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363E" w:rsidTr="0036363E">
        <w:tc>
          <w:tcPr>
            <w:tcW w:w="4785" w:type="dxa"/>
          </w:tcPr>
          <w:p w:rsidR="0036363E" w:rsidRDefault="0036363E" w:rsidP="0036363E">
            <w:pPr>
              <w:pStyle w:val="a3"/>
              <w:ind w:right="-52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6363E" w:rsidRPr="00133AE2" w:rsidRDefault="0036363E" w:rsidP="0036363E">
            <w:pPr>
              <w:pStyle w:val="a3"/>
              <w:ind w:left="-142" w:right="-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33AE2">
              <w:rPr>
                <w:sz w:val="28"/>
                <w:szCs w:val="28"/>
              </w:rPr>
              <w:t>Приложение</w:t>
            </w:r>
          </w:p>
          <w:p w:rsidR="0036363E" w:rsidRPr="00133AE2" w:rsidRDefault="0036363E" w:rsidP="0036363E">
            <w:pPr>
              <w:pStyle w:val="a3"/>
              <w:ind w:left="-142" w:right="-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33AE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</w:t>
            </w:r>
          </w:p>
          <w:p w:rsidR="0036363E" w:rsidRPr="00133AE2" w:rsidRDefault="0036363E" w:rsidP="0036363E">
            <w:pPr>
              <w:pStyle w:val="a3"/>
              <w:ind w:left="-142" w:right="-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33AE2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>Администрации</w:t>
            </w:r>
          </w:p>
          <w:p w:rsidR="0036363E" w:rsidRPr="00133AE2" w:rsidRDefault="0036363E" w:rsidP="0036363E">
            <w:pPr>
              <w:pStyle w:val="a3"/>
              <w:ind w:left="-142" w:right="-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33AE2">
              <w:rPr>
                <w:sz w:val="28"/>
                <w:szCs w:val="28"/>
              </w:rPr>
              <w:t>городского округа Первоуральск</w:t>
            </w:r>
          </w:p>
          <w:p w:rsidR="0036363E" w:rsidRPr="00133AE2" w:rsidRDefault="0036363E" w:rsidP="0036363E">
            <w:pPr>
              <w:pStyle w:val="a3"/>
              <w:ind w:left="-142" w:right="-5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от______________ </w:t>
            </w:r>
            <w:r w:rsidRPr="00133AE2">
              <w:rPr>
                <w:sz w:val="28"/>
                <w:szCs w:val="28"/>
              </w:rPr>
              <w:t xml:space="preserve"> №_____</w:t>
            </w:r>
            <w:r>
              <w:rPr>
                <w:sz w:val="28"/>
                <w:szCs w:val="28"/>
              </w:rPr>
              <w:t>__</w:t>
            </w:r>
          </w:p>
          <w:p w:rsidR="0036363E" w:rsidRDefault="0036363E" w:rsidP="0036363E">
            <w:pPr>
              <w:pStyle w:val="a3"/>
              <w:ind w:right="-52"/>
              <w:jc w:val="left"/>
              <w:rPr>
                <w:sz w:val="28"/>
                <w:szCs w:val="28"/>
              </w:rPr>
            </w:pPr>
          </w:p>
        </w:tc>
      </w:tr>
    </w:tbl>
    <w:p w:rsidR="0036363E" w:rsidRPr="0036363E" w:rsidRDefault="0036363E" w:rsidP="0036363E">
      <w:pPr>
        <w:jc w:val="center"/>
        <w:rPr>
          <w:rStyle w:val="a6"/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36363E" w:rsidRPr="0036363E" w:rsidRDefault="0036363E" w:rsidP="0036363E">
      <w:pPr>
        <w:jc w:val="center"/>
        <w:rPr>
          <w:rStyle w:val="a6"/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36363E" w:rsidRPr="0036363E" w:rsidRDefault="0036363E" w:rsidP="0036363E">
      <w:pPr>
        <w:jc w:val="center"/>
        <w:rPr>
          <w:rStyle w:val="a6"/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36363E" w:rsidRPr="0036363E" w:rsidRDefault="0036363E" w:rsidP="0036363E">
      <w:pPr>
        <w:jc w:val="center"/>
        <w:rPr>
          <w:rStyle w:val="a6"/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36363E" w:rsidRPr="0036363E" w:rsidRDefault="0036363E" w:rsidP="0036363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32"/>
          <w:szCs w:val="36"/>
        </w:rPr>
      </w:pPr>
      <w:r w:rsidRPr="0036363E">
        <w:rPr>
          <w:rFonts w:ascii="Times New Roman" w:hAnsi="Times New Roman" w:cs="Times New Roman"/>
          <w:bCs/>
          <w:sz w:val="32"/>
          <w:szCs w:val="36"/>
        </w:rPr>
        <w:t>Проект планировки и межевания т</w:t>
      </w:r>
      <w:r>
        <w:rPr>
          <w:rFonts w:ascii="Times New Roman" w:hAnsi="Times New Roman" w:cs="Times New Roman"/>
          <w:bCs/>
          <w:sz w:val="32"/>
          <w:szCs w:val="36"/>
        </w:rPr>
        <w:t xml:space="preserve">ерритории                                         </w:t>
      </w:r>
      <w:r w:rsidRPr="0036363E">
        <w:rPr>
          <w:rFonts w:ascii="Times New Roman" w:hAnsi="Times New Roman" w:cs="Times New Roman"/>
          <w:bCs/>
          <w:sz w:val="32"/>
          <w:szCs w:val="36"/>
        </w:rPr>
        <w:t>ДНП "Князевское",</w:t>
      </w:r>
    </w:p>
    <w:p w:rsidR="0036363E" w:rsidRDefault="0036363E" w:rsidP="003636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6363E" w:rsidRPr="0036363E" w:rsidRDefault="0036363E" w:rsidP="003636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6363E">
        <w:rPr>
          <w:rFonts w:ascii="Times New Roman" w:hAnsi="Times New Roman" w:cs="Times New Roman"/>
          <w:bCs/>
          <w:sz w:val="32"/>
          <w:szCs w:val="32"/>
        </w:rPr>
        <w:t>расположенного по адресу:</w:t>
      </w:r>
    </w:p>
    <w:p w:rsidR="0036363E" w:rsidRPr="0036363E" w:rsidRDefault="0036363E" w:rsidP="003636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6363E">
        <w:rPr>
          <w:rFonts w:ascii="Times New Roman" w:hAnsi="Times New Roman" w:cs="Times New Roman"/>
          <w:bCs/>
          <w:sz w:val="32"/>
          <w:szCs w:val="32"/>
        </w:rPr>
        <w:t xml:space="preserve"> Свердловская область, г. Первоуральск</w:t>
      </w:r>
    </w:p>
    <w:p w:rsidR="0036363E" w:rsidRPr="0036363E" w:rsidRDefault="0036363E" w:rsidP="003636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6363E">
        <w:rPr>
          <w:rFonts w:ascii="Times New Roman" w:hAnsi="Times New Roman" w:cs="Times New Roman"/>
          <w:bCs/>
          <w:sz w:val="32"/>
          <w:szCs w:val="32"/>
        </w:rPr>
        <w:t>севернее поселка при железнодорожной станции "Хрустальная"</w:t>
      </w:r>
    </w:p>
    <w:p w:rsidR="0036363E" w:rsidRPr="0036363E" w:rsidRDefault="0036363E" w:rsidP="003636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6363E" w:rsidRPr="0036363E" w:rsidRDefault="0036363E" w:rsidP="00363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63E" w:rsidRPr="0036363E" w:rsidRDefault="0036363E" w:rsidP="0036363E">
      <w:pPr>
        <w:jc w:val="center"/>
        <w:rPr>
          <w:rFonts w:ascii="Times New Roman" w:hAnsi="Times New Roman" w:cs="Times New Roman"/>
          <w:sz w:val="32"/>
          <w:szCs w:val="32"/>
        </w:rPr>
      </w:pPr>
      <w:r w:rsidRPr="0036363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36363E" w:rsidRPr="0036363E" w:rsidRDefault="0036363E" w:rsidP="003636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363E" w:rsidRPr="0036363E" w:rsidRDefault="0036363E" w:rsidP="0036363E">
      <w:pPr>
        <w:jc w:val="center"/>
        <w:rPr>
          <w:rFonts w:ascii="Times New Roman" w:hAnsi="Times New Roman" w:cs="Times New Roman"/>
          <w:sz w:val="32"/>
          <w:szCs w:val="32"/>
        </w:rPr>
      </w:pPr>
      <w:r w:rsidRPr="0036363E">
        <w:rPr>
          <w:rFonts w:ascii="Times New Roman" w:hAnsi="Times New Roman" w:cs="Times New Roman"/>
          <w:sz w:val="32"/>
          <w:szCs w:val="32"/>
        </w:rPr>
        <w:t>ШИФР: 2015/94 ППМ</w:t>
      </w:r>
    </w:p>
    <w:p w:rsidR="0036363E" w:rsidRPr="0036363E" w:rsidRDefault="0036363E" w:rsidP="003636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6363E" w:rsidRPr="0036363E" w:rsidRDefault="0036363E" w:rsidP="003636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6363E" w:rsidRPr="0036363E" w:rsidRDefault="0036363E" w:rsidP="003636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6363E" w:rsidRPr="0036363E" w:rsidRDefault="0036363E" w:rsidP="003636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6363E" w:rsidRPr="0036363E" w:rsidRDefault="0036363E" w:rsidP="003636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6363E" w:rsidRDefault="0036363E" w:rsidP="003636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6363E" w:rsidRDefault="0036363E" w:rsidP="003636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6363E" w:rsidRDefault="0036363E" w:rsidP="003636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6363E" w:rsidRDefault="0036363E" w:rsidP="003636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6363E" w:rsidRDefault="0036363E" w:rsidP="003636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6363E" w:rsidRDefault="0036363E" w:rsidP="003636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6363E" w:rsidRDefault="0036363E" w:rsidP="003636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6363E" w:rsidRPr="0036363E" w:rsidRDefault="0036363E" w:rsidP="0036363E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36363E" w:rsidRPr="0036363E" w:rsidRDefault="0036363E" w:rsidP="0036363E">
      <w:pPr>
        <w:jc w:val="center"/>
        <w:rPr>
          <w:rFonts w:ascii="Times New Roman" w:hAnsi="Times New Roman" w:cs="Times New Roman"/>
          <w:sz w:val="28"/>
          <w:szCs w:val="32"/>
        </w:rPr>
      </w:pPr>
      <w:r w:rsidRPr="0036363E">
        <w:rPr>
          <w:rFonts w:ascii="Times New Roman" w:hAnsi="Times New Roman" w:cs="Times New Roman"/>
          <w:sz w:val="28"/>
          <w:szCs w:val="32"/>
        </w:rPr>
        <w:t>Екатеринбург 2015 г.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eastAsia="en-US"/>
        </w:rPr>
        <w:id w:val="-406927312"/>
        <w:docPartObj>
          <w:docPartGallery w:val="Table of Content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:rsidR="0036363E" w:rsidRPr="004911DA" w:rsidRDefault="0036363E" w:rsidP="0036363E">
          <w:pPr>
            <w:pStyle w:val="a7"/>
            <w:jc w:val="center"/>
            <w:rPr>
              <w:rFonts w:ascii="Times New Roman" w:hAnsi="Times New Roman" w:cs="Times New Roman"/>
              <w:color w:val="auto"/>
            </w:rPr>
          </w:pPr>
          <w:r w:rsidRPr="004911DA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36363E" w:rsidRPr="004911DA" w:rsidRDefault="0036363E" w:rsidP="0036363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r w:rsidRPr="004911DA">
            <w:fldChar w:fldCharType="begin"/>
          </w:r>
          <w:r w:rsidRPr="004911DA">
            <w:instrText xml:space="preserve"> TOC \o "1-3" \h \z \u </w:instrText>
          </w:r>
          <w:r w:rsidRPr="004911DA">
            <w:fldChar w:fldCharType="separate"/>
          </w:r>
          <w:hyperlink w:anchor="_Toc427332150" w:history="1">
            <w:r w:rsidRPr="004911DA">
              <w:rPr>
                <w:rStyle w:val="a8"/>
                <w:noProof/>
              </w:rPr>
              <w:t>Введение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_Toc427332150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3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51" w:history="1">
            <w:r w:rsidRPr="004911DA">
              <w:rPr>
                <w:rStyle w:val="a8"/>
                <w:noProof/>
              </w:rPr>
              <w:t>I. ПРОЕКТ ПЛАНИРОВКИ ТЕРРИТОРИИ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_Toc427332151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5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52" w:history="1">
            <w:r w:rsidRPr="004911DA">
              <w:rPr>
                <w:rStyle w:val="a8"/>
                <w:noProof/>
              </w:rPr>
              <w:t>1. МЕСТОПОЛОЖЕНИЕ  И  ГРАНИЦЫ ПРОЕКТИРУЕМОГО РАЙОНА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_Toc427332152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5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53" w:history="1">
            <w:r w:rsidRPr="004911DA">
              <w:rPr>
                <w:rStyle w:val="a8"/>
                <w:noProof/>
              </w:rPr>
              <w:t>2. ПРИРОДНЫЕ УСЛОВИЯ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_Toc427332153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5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54" w:history="1">
            <w:r w:rsidRPr="004911DA">
              <w:rPr>
                <w:rStyle w:val="a8"/>
                <w:noProof/>
              </w:rPr>
              <w:t>2.1. Климат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_Toc427332154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5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55" w:history="1">
            <w:r w:rsidRPr="004911DA">
              <w:rPr>
                <w:rStyle w:val="a8"/>
                <w:noProof/>
              </w:rPr>
              <w:t>2.2 Физико-географическая характеристика района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_Toc427332155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5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56" w:history="1">
            <w:r w:rsidRPr="004911DA">
              <w:rPr>
                <w:rStyle w:val="a8"/>
                <w:noProof/>
              </w:rPr>
              <w:t>3. АНАЛИЗ СОВРЕМЕННОГО СОСТОЯНИЯ ТЕРРИТОРИИ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_Toc427332156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6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57" w:history="1">
            <w:r w:rsidRPr="004911DA">
              <w:rPr>
                <w:rStyle w:val="a8"/>
                <w:noProof/>
              </w:rPr>
              <w:t>3.1. Архитектурно-планировочная характеристика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_Toc427332157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6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58" w:history="1">
            <w:r w:rsidRPr="004911DA">
              <w:rPr>
                <w:rStyle w:val="a8"/>
                <w:noProof/>
              </w:rPr>
              <w:t>3.2. Современное использование территории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_Toc427332158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6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59" w:history="1">
            <w:r w:rsidRPr="004911DA">
              <w:rPr>
                <w:rStyle w:val="a8"/>
                <w:noProof/>
              </w:rPr>
              <w:t>3.3. Анализ планировочных ограничений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_Toc427332159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7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60" w:history="1">
            <w:r w:rsidRPr="004911DA">
              <w:rPr>
                <w:rStyle w:val="a8"/>
                <w:noProof/>
              </w:rPr>
              <w:t>4. ПЛАНИРУЕМОЕ РАЗВИТИЕ ТЕРРИТОРИИ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_Toc427332160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7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61" w:history="1">
            <w:r w:rsidRPr="004911DA">
              <w:rPr>
                <w:rStyle w:val="a8"/>
                <w:noProof/>
              </w:rPr>
              <w:t>4.1.  Архитектурно-планировочное решение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_Toc427332161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7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62" w:history="1">
            <w:r w:rsidRPr="004911DA">
              <w:rPr>
                <w:rStyle w:val="a8"/>
                <w:noProof/>
              </w:rPr>
              <w:t>4.2 Дачное строительство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_Toc427332162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8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63" w:history="1">
            <w:r w:rsidRPr="004911DA">
              <w:rPr>
                <w:rStyle w:val="a8"/>
                <w:noProof/>
                <w:shd w:val="clear" w:color="auto" w:fill="FFFFFF"/>
              </w:rPr>
              <w:t xml:space="preserve">4.3 Обеспечение объектами общественного назначения, объектами  </w:t>
            </w:r>
            <w:r w:rsidRPr="004911DA">
              <w:rPr>
                <w:rStyle w:val="a8"/>
                <w:rFonts w:cs="Times New Roman"/>
                <w:noProof/>
              </w:rPr>
              <w:t>обслуживания и коммунально-бытового назначения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_Toc427332163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9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64" w:history="1">
            <w:r w:rsidRPr="004911DA">
              <w:rPr>
                <w:rStyle w:val="a8"/>
                <w:rFonts w:cs="Times New Roman"/>
                <w:noProof/>
              </w:rPr>
              <w:t>4.4. Система транспортного обслуживания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_Toc427332164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10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65" w:history="1">
            <w:r w:rsidRPr="004911DA">
              <w:rPr>
                <w:rStyle w:val="a8"/>
                <w:rFonts w:cs="Times New Roman"/>
                <w:noProof/>
              </w:rPr>
              <w:t>4.5. Инженерно-техническое обеспечение территории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_Toc427332165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12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66" w:history="1">
            <w:r w:rsidRPr="004911DA">
              <w:rPr>
                <w:rStyle w:val="a8"/>
                <w:rFonts w:cs="Times New Roman"/>
                <w:noProof/>
              </w:rPr>
              <w:t>4.5.1. Водоснабжение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_Toc427332166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12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67" w:history="1">
            <w:r w:rsidRPr="004911DA">
              <w:rPr>
                <w:rStyle w:val="a8"/>
                <w:rFonts w:cs="Times New Roman"/>
                <w:noProof/>
              </w:rPr>
              <w:t>4.5.2. Канализация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_Toc427332167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15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68" w:history="1">
            <w:r w:rsidRPr="004911DA">
              <w:rPr>
                <w:rStyle w:val="a8"/>
                <w:rFonts w:cs="Times New Roman"/>
                <w:noProof/>
              </w:rPr>
              <w:t>4.5.3 Ливневая канализация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_Toc427332168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16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69" w:history="1">
            <w:r w:rsidRPr="004911DA">
              <w:rPr>
                <w:rStyle w:val="a8"/>
                <w:rFonts w:cs="Times New Roman"/>
                <w:noProof/>
              </w:rPr>
              <w:t>4.5.4. Теплоснабжение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_Toc427332169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16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70" w:history="1">
            <w:r w:rsidRPr="004911DA">
              <w:rPr>
                <w:rStyle w:val="a8"/>
                <w:rFonts w:cs="Times New Roman"/>
                <w:noProof/>
              </w:rPr>
              <w:t>4.5.5. Газоснабжение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_Toc427332170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17</w:t>
            </w:r>
            <w:r w:rsidRPr="004911DA">
              <w:rPr>
                <w:noProof/>
                <w:webHidden/>
              </w:rPr>
              <w:fldChar w:fldCharType="end"/>
            </w:r>
          </w:hyperlink>
          <w:r>
            <w:t>0</w:t>
          </w:r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71" w:history="1">
            <w:r w:rsidRPr="004911DA">
              <w:rPr>
                <w:rStyle w:val="a8"/>
                <w:rFonts w:cs="Times New Roman"/>
                <w:noProof/>
              </w:rPr>
              <w:t>4.5.6. Электроснабжение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_Toc427332171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19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72" w:history="1">
            <w:r w:rsidRPr="004911DA">
              <w:rPr>
                <w:rStyle w:val="a8"/>
                <w:noProof/>
              </w:rPr>
              <w:t>4.6. Вертикальная планировка и инженерная подготовка территории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_Toc427332172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21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73" w:history="1">
            <w:r w:rsidRPr="004911DA">
              <w:rPr>
                <w:rStyle w:val="a8"/>
                <w:rFonts w:cs="Times New Roman"/>
                <w:noProof/>
              </w:rPr>
              <w:t>4.7. Твердые бытовые отходы. Санитарная очистка территории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_Toc427332173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22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74" w:history="1">
            <w:r w:rsidRPr="004911DA">
              <w:rPr>
                <w:rStyle w:val="a8"/>
                <w:rFonts w:cs="Times New Roman"/>
                <w:noProof/>
              </w:rPr>
              <w:t>Организация санитарной очистки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_Toc427332174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22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75" w:history="1">
            <w:r w:rsidRPr="004911DA">
              <w:rPr>
                <w:rStyle w:val="a8"/>
                <w:rFonts w:cs="Times New Roman"/>
                <w:noProof/>
              </w:rPr>
              <w:t>4.8. Зоны с особыми условиями использования территории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_Toc427332175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23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76" w:history="1">
            <w:r w:rsidRPr="004911DA">
              <w:rPr>
                <w:rStyle w:val="a8"/>
                <w:rFonts w:cs="Times New Roman"/>
                <w:noProof/>
              </w:rPr>
              <w:t>4.9. Защита территории от чрезвычайных ситуаций природного и техногенного характера. Мероприятия по обеспечению пожарной безопасности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_Toc427332176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23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77" w:history="1">
            <w:r w:rsidRPr="004911DA">
              <w:rPr>
                <w:rStyle w:val="a8"/>
                <w:noProof/>
              </w:rPr>
              <w:t>5. ОСНОВНЫЕ ТЕХНИКО-ЭКОНОМИЧЕСКИЕ ПОКАЗАТЕЛИ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_Toc427332177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25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Pr="004911DA" w:rsidRDefault="0036363E" w:rsidP="0036363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427332178" w:history="1">
            <w:r w:rsidRPr="004911DA">
              <w:rPr>
                <w:rStyle w:val="a8"/>
                <w:noProof/>
                <w:snapToGrid w:val="0"/>
              </w:rPr>
              <w:t>IIПРОЕКТ МЕЖЕВАНИЯ ТЕРРИТОРИИ</w:t>
            </w:r>
            <w:r w:rsidRPr="004911DA">
              <w:rPr>
                <w:noProof/>
                <w:webHidden/>
              </w:rPr>
              <w:tab/>
            </w:r>
            <w:r w:rsidRPr="004911DA">
              <w:rPr>
                <w:noProof/>
                <w:webHidden/>
              </w:rPr>
              <w:fldChar w:fldCharType="begin"/>
            </w:r>
            <w:r w:rsidRPr="004911DA">
              <w:rPr>
                <w:noProof/>
                <w:webHidden/>
              </w:rPr>
              <w:instrText xml:space="preserve"> PAGEREF _Toc427332178 \h </w:instrText>
            </w:r>
            <w:r w:rsidRPr="004911DA">
              <w:rPr>
                <w:noProof/>
                <w:webHidden/>
              </w:rPr>
            </w:r>
            <w:r w:rsidRPr="004911DA">
              <w:rPr>
                <w:noProof/>
                <w:webHidden/>
              </w:rPr>
              <w:fldChar w:fldCharType="separate"/>
            </w:r>
            <w:r w:rsidR="00F65C63">
              <w:rPr>
                <w:noProof/>
                <w:webHidden/>
              </w:rPr>
              <w:t>28</w:t>
            </w:r>
            <w:r w:rsidRPr="004911DA">
              <w:rPr>
                <w:noProof/>
                <w:webHidden/>
              </w:rPr>
              <w:fldChar w:fldCharType="end"/>
            </w:r>
          </w:hyperlink>
        </w:p>
        <w:p w:rsidR="0036363E" w:rsidRDefault="0036363E" w:rsidP="0036363E">
          <w:r w:rsidRPr="004911DA">
            <w:rPr>
              <w:b/>
              <w:bCs/>
            </w:rPr>
            <w:fldChar w:fldCharType="end"/>
          </w:r>
        </w:p>
      </w:sdtContent>
    </w:sdt>
    <w:p w:rsidR="00296368" w:rsidRDefault="00296368">
      <w:pPr>
        <w:rPr>
          <w:rFonts w:ascii="Times New Roman" w:hAnsi="Times New Roman" w:cs="Times New Roman"/>
        </w:rPr>
      </w:pPr>
    </w:p>
    <w:p w:rsidR="0036363E" w:rsidRDefault="0036363E">
      <w:pPr>
        <w:rPr>
          <w:rFonts w:ascii="Times New Roman" w:hAnsi="Times New Roman" w:cs="Times New Roman"/>
        </w:rPr>
      </w:pPr>
    </w:p>
    <w:p w:rsidR="0036363E" w:rsidRDefault="0036363E">
      <w:pPr>
        <w:rPr>
          <w:rFonts w:ascii="Times New Roman" w:hAnsi="Times New Roman" w:cs="Times New Roman"/>
        </w:rPr>
      </w:pPr>
    </w:p>
    <w:p w:rsidR="0036363E" w:rsidRDefault="0036363E">
      <w:pPr>
        <w:rPr>
          <w:rFonts w:ascii="Times New Roman" w:hAnsi="Times New Roman" w:cs="Times New Roman"/>
        </w:rPr>
      </w:pPr>
    </w:p>
    <w:p w:rsidR="0036363E" w:rsidRDefault="0036363E" w:rsidP="0036363E">
      <w:pPr>
        <w:pStyle w:val="2"/>
        <w:rPr>
          <w:b w:val="0"/>
          <w:sz w:val="28"/>
          <w:szCs w:val="28"/>
        </w:rPr>
      </w:pPr>
      <w:bookmarkStart w:id="0" w:name="_Toc427332150"/>
      <w:r w:rsidRPr="0036363E">
        <w:rPr>
          <w:b w:val="0"/>
          <w:sz w:val="28"/>
          <w:szCs w:val="28"/>
        </w:rPr>
        <w:lastRenderedPageBreak/>
        <w:t>Введение</w:t>
      </w:r>
      <w:bookmarkEnd w:id="0"/>
    </w:p>
    <w:p w:rsidR="0036363E" w:rsidRPr="0036363E" w:rsidRDefault="0036363E" w:rsidP="0036363E"/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Проект планировки и межевания территории ДНП«Князевское», расположенного </w:t>
      </w:r>
      <w:r w:rsidRPr="0036363E">
        <w:rPr>
          <w:rFonts w:ascii="Times New Roman" w:hAnsi="Times New Roman" w:cs="Times New Roman"/>
          <w:bCs/>
          <w:sz w:val="28"/>
          <w:szCs w:val="28"/>
        </w:rPr>
        <w:t xml:space="preserve">по адресу:  Свердловская область, г. Первоуральск севернее поселка при ж/д станции "Хрустальная" выполнен по заказу </w:t>
      </w:r>
      <w:r w:rsidRPr="0036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ЗАО «Промтовары» на основании договора </w:t>
      </w:r>
      <w:r w:rsidRPr="0036363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№ ЦСЭЛД-94</w:t>
      </w:r>
      <w:r w:rsidRPr="0036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« 25 » мая  2015г. и задания на разработку проекта планировки и межевания территории.</w:t>
      </w:r>
    </w:p>
    <w:p w:rsidR="0036363E" w:rsidRPr="0036363E" w:rsidRDefault="0036363E" w:rsidP="0036363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При разработке проекта учтены следующие нормативные и проектные материалы:</w:t>
      </w:r>
    </w:p>
    <w:p w:rsidR="0036363E" w:rsidRPr="0036363E" w:rsidRDefault="0036363E" w:rsidP="0036363E">
      <w:pPr>
        <w:pStyle w:val="ab"/>
        <w:tabs>
          <w:tab w:val="left" w:pos="540"/>
          <w:tab w:val="left" w:pos="1080"/>
        </w:tabs>
        <w:spacing w:line="240" w:lineRule="auto"/>
        <w:ind w:firstLine="709"/>
        <w:jc w:val="left"/>
        <w:rPr>
          <w:sz w:val="28"/>
          <w:szCs w:val="28"/>
        </w:rPr>
      </w:pPr>
      <w:r w:rsidRPr="0036363E">
        <w:rPr>
          <w:sz w:val="28"/>
          <w:szCs w:val="28"/>
        </w:rPr>
        <w:t>- Градостроительный кодекс РФ;</w:t>
      </w:r>
    </w:p>
    <w:p w:rsidR="0036363E" w:rsidRPr="0036363E" w:rsidRDefault="0036363E" w:rsidP="0036363E">
      <w:pPr>
        <w:pStyle w:val="ab"/>
        <w:tabs>
          <w:tab w:val="left" w:pos="540"/>
          <w:tab w:val="left" w:pos="1080"/>
        </w:tabs>
        <w:spacing w:line="240" w:lineRule="auto"/>
        <w:ind w:firstLine="709"/>
        <w:jc w:val="left"/>
        <w:rPr>
          <w:sz w:val="28"/>
          <w:szCs w:val="28"/>
        </w:rPr>
      </w:pPr>
      <w:r w:rsidRPr="0036363E">
        <w:rPr>
          <w:sz w:val="28"/>
          <w:szCs w:val="28"/>
        </w:rPr>
        <w:t>- Инструкция о порядке разработки, согласования, экспертизы и утверждения градостроительной документации (СНиП 11-04-2003);</w:t>
      </w:r>
    </w:p>
    <w:p w:rsidR="0036363E" w:rsidRPr="0036363E" w:rsidRDefault="0036363E" w:rsidP="0036363E">
      <w:pPr>
        <w:pStyle w:val="ab"/>
        <w:tabs>
          <w:tab w:val="left" w:pos="540"/>
          <w:tab w:val="left" w:pos="1080"/>
        </w:tabs>
        <w:spacing w:line="240" w:lineRule="auto"/>
        <w:ind w:firstLine="709"/>
        <w:jc w:val="left"/>
        <w:rPr>
          <w:sz w:val="28"/>
          <w:szCs w:val="28"/>
        </w:rPr>
      </w:pPr>
      <w:r w:rsidRPr="0036363E">
        <w:rPr>
          <w:sz w:val="28"/>
          <w:szCs w:val="28"/>
        </w:rPr>
        <w:t>- СП 42.13330.2011 Градостроительство. Планировка и застройка городских и сельских поселений;</w:t>
      </w:r>
    </w:p>
    <w:p w:rsidR="0036363E" w:rsidRPr="0036363E" w:rsidRDefault="0036363E" w:rsidP="0036363E">
      <w:pPr>
        <w:pStyle w:val="ab"/>
        <w:tabs>
          <w:tab w:val="left" w:pos="540"/>
          <w:tab w:val="left" w:pos="1080"/>
        </w:tabs>
        <w:spacing w:line="240" w:lineRule="auto"/>
        <w:ind w:firstLine="709"/>
        <w:jc w:val="left"/>
        <w:rPr>
          <w:sz w:val="28"/>
          <w:szCs w:val="28"/>
        </w:rPr>
      </w:pPr>
      <w:r w:rsidRPr="0036363E">
        <w:rPr>
          <w:sz w:val="28"/>
          <w:szCs w:val="28"/>
        </w:rPr>
        <w:t>-  НГПСО 1-2009.66 Нормативы градостроительного проектирования Свердловской области;</w:t>
      </w:r>
    </w:p>
    <w:p w:rsidR="0036363E" w:rsidRPr="0036363E" w:rsidRDefault="0036363E" w:rsidP="0036363E">
      <w:pPr>
        <w:pStyle w:val="ab"/>
        <w:tabs>
          <w:tab w:val="left" w:pos="540"/>
          <w:tab w:val="left" w:pos="1080"/>
        </w:tabs>
        <w:spacing w:line="240" w:lineRule="auto"/>
        <w:ind w:firstLine="709"/>
        <w:jc w:val="left"/>
        <w:rPr>
          <w:sz w:val="28"/>
          <w:szCs w:val="28"/>
        </w:rPr>
      </w:pPr>
      <w:r w:rsidRPr="0036363E">
        <w:rPr>
          <w:sz w:val="28"/>
          <w:szCs w:val="28"/>
        </w:rPr>
        <w:t>- Санитарно-защитные зоны и санитарная классификация предприятий, сооружений и иных объектов (СанПиН 2.2.1/2.1.1.1031-01);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Свод правил СП 31.13330.2012 «СНиП 2.04.02-84*. Водоснабжение. Наружные сети и сооружения» Актуализированная редакция;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Свод правил СП 32.13330.2012 «СНиП 2.04.03-85. Канализация. Наружные сети и  сооружения»  Актуализированная редакция;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РД 34.20.185-94 «Инструкция по проектированию городских электрических сетей»;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Постановление РФ от 24.02.2009 г.  №160 «Правила установления охранных зон объектов электросетевого хозяйства и особых условий использовании земельных участков, расположенных в границах таких зон»;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Свод правил СП 62.13330.2011 «СНиП 42-01-2002. Газораспределительные системы» »  Актуализированная редакция;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Постановление Правительства РФ № 878 от 20.11.2000г. Правила охраны газораспределительных сетей;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Федеральный закон № 123-ФЗ «Технический регламент о требованиях пожарной безопасности»;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Свод правил СП 30.13330.2012«СНиП 2.04.01-85*. Внутренний водопровод и канализация зданий» Актуализированная редакция;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Свод правил СП 10.13130.2009 "Системы противопожарной защиты. Внутренний противопожарный водопровод. Требования пожарной безопасности";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СП 53.13330.2011 "Планировки и застройка территории садоводческих (дачных)объединений граждан, здания и сооружения"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ab/>
        <w:t>- Федеральный закон от 15.04.1998 N 66-ФЗ (ред. от 31.12.2014) "О садоводческих, огороднических и дачных некоммерческих объединениях граждан"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- Концепция территориального развития  п. ст. "Хрустальная", ООО </w:t>
      </w:r>
      <w:r w:rsidRPr="0036363E">
        <w:rPr>
          <w:rFonts w:ascii="Times New Roman" w:hAnsi="Times New Roman" w:cs="Times New Roman"/>
          <w:sz w:val="28"/>
          <w:szCs w:val="28"/>
        </w:rPr>
        <w:lastRenderedPageBreak/>
        <w:t>АМП "Основа" 2004г.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Лесной план городского округа Первоуральск;</w:t>
      </w:r>
    </w:p>
    <w:p w:rsidR="0036363E" w:rsidRPr="0036363E" w:rsidRDefault="0036363E" w:rsidP="0036363E">
      <w:pPr>
        <w:shd w:val="clear" w:color="auto" w:fill="FFFFFF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Работы по формированию земельных участков выполнены в соответствии: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</w:t>
      </w:r>
      <w:r w:rsidRPr="0036363E">
        <w:rPr>
          <w:rFonts w:ascii="Times New Roman" w:hAnsi="Times New Roman" w:cs="Times New Roman"/>
          <w:sz w:val="28"/>
          <w:szCs w:val="28"/>
        </w:rPr>
        <w:tab/>
        <w:t>Методическими рекомендациями по проведению межевания объектов землеустройства, утвержденных Федеральной службой земельного кадастра России от 17.02.2003;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Исходные данные для проектирования предоставленные заказчиком: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-топографическая съёмка в цифровом виде предоставленная заказчиком. </w:t>
      </w:r>
      <w:r w:rsidRPr="0036363E">
        <w:rPr>
          <w:rFonts w:ascii="Times New Roman" w:hAnsi="Times New Roman" w:cs="Times New Roman"/>
          <w:sz w:val="28"/>
          <w:szCs w:val="28"/>
        </w:rPr>
        <w:tab/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63E">
        <w:rPr>
          <w:rFonts w:ascii="Times New Roman" w:hAnsi="Times New Roman" w:cs="Times New Roman"/>
          <w:sz w:val="28"/>
          <w:szCs w:val="28"/>
        </w:rPr>
        <w:t>- кадастровый паспорт и свидетельство на собственность на земельный участок</w:t>
      </w:r>
      <w:r w:rsidRPr="0036363E">
        <w:rPr>
          <w:rFonts w:ascii="Times New Roman" w:hAnsi="Times New Roman" w:cs="Times New Roman"/>
          <w:sz w:val="28"/>
          <w:szCs w:val="28"/>
          <w:shd w:val="clear" w:color="auto" w:fill="FFFFFF"/>
        </w:rPr>
        <w:t>с кадастровым номером 66:58:2902001:309 (232600 кв.м) расположенный  по адресу: Россия, Свердловская область, г. Первоуральск, СХПК «Первоуральский»,в северо-западном направлении от торфоболота  «Малореченское», с восточной стороны граничит с лесфондом;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6363E">
        <w:rPr>
          <w:rFonts w:ascii="Times New Roman" w:hAnsi="Times New Roman" w:cs="Times New Roman"/>
          <w:sz w:val="28"/>
          <w:szCs w:val="28"/>
        </w:rPr>
        <w:t>кадастровый паспорт и свидетельство на собственность на земельный участок</w:t>
      </w:r>
      <w:r w:rsidRPr="0036363E">
        <w:rPr>
          <w:rFonts w:ascii="Times New Roman" w:hAnsi="Times New Roman" w:cs="Times New Roman"/>
          <w:sz w:val="28"/>
          <w:szCs w:val="28"/>
          <w:shd w:val="clear" w:color="auto" w:fill="FFFFFF"/>
        </w:rPr>
        <w:t>с кадастровым номером 66:58:2902001:315 (164804 кв.м), расположенный  по адресу: Россия, Свердловская область, г. Первоуральск, СХПК «Первоуральский» в северо-западном направлении от торфоболота  «Малореченское», с западной стороны граничит с участком №18;</w:t>
      </w:r>
      <w:r w:rsidRPr="003636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3636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6363E">
        <w:rPr>
          <w:rFonts w:ascii="Times New Roman" w:hAnsi="Times New Roman" w:cs="Times New Roman"/>
          <w:sz w:val="28"/>
          <w:szCs w:val="28"/>
        </w:rPr>
        <w:t xml:space="preserve">кадастровые паспорта и свидетельства на собственность на земельные участки </w:t>
      </w:r>
      <w:r w:rsidRPr="0036363E">
        <w:rPr>
          <w:rFonts w:ascii="Times New Roman" w:hAnsi="Times New Roman" w:cs="Times New Roman"/>
          <w:sz w:val="28"/>
          <w:szCs w:val="28"/>
          <w:shd w:val="clear" w:color="auto" w:fill="FFFFFF"/>
        </w:rPr>
        <w:t>с кадастровыми номерами66:68:2902001:329 (34720 кв.м), 66:68:2902001:330 (34706 кв.м), 66:68:2902001:331 (34726 кв.м), расположенных  по адресу: РФ, Свердловская область, г. Первоуральск</w:t>
      </w:r>
      <w:r w:rsidRPr="003636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363E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севернее поселка при железнодорожной станции  «Хрустальная 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-договор № 3405-07-14/ТП об осуществлении технологического присоединения к эклектическим сетям ОАО "РЖД" от 25 августа 2014 года.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технический паспорт  административно-бытового корпуса (литер 2) расположенного по адресу: Свердловская область, г. Первоуральск, СХПК "Первоуральский, в северо-западном направлении от торфоболота "Малореченское".</w:t>
      </w:r>
    </w:p>
    <w:p w:rsid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технический паспорт  гараж сельхоз техники (литер 1) расположенного по адресу: Свердловская область, г. Первоуральск, СХПК "Первоуральский, в северо-западном направлении от торфоболота "Малореченское".</w:t>
      </w:r>
    </w:p>
    <w:p w:rsid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caps/>
          <w:sz w:val="28"/>
          <w:szCs w:val="28"/>
        </w:rPr>
        <w:t xml:space="preserve">- </w:t>
      </w:r>
      <w:r w:rsidRPr="0036363E">
        <w:rPr>
          <w:rFonts w:ascii="Times New Roman" w:eastAsia="Times New Roman" w:hAnsi="Times New Roman" w:cs="Times New Roman"/>
          <w:caps/>
          <w:sz w:val="28"/>
          <w:szCs w:val="28"/>
        </w:rPr>
        <w:t xml:space="preserve">Технический отчёт </w:t>
      </w:r>
      <w:r w:rsidRPr="0036363E">
        <w:rPr>
          <w:rFonts w:ascii="Times New Roman" w:eastAsia="Times New Roman" w:hAnsi="Times New Roman" w:cs="Times New Roman"/>
          <w:sz w:val="28"/>
          <w:szCs w:val="28"/>
        </w:rPr>
        <w:t>по инженерно-геодезическим изысканиям</w:t>
      </w:r>
      <w:r w:rsidRPr="0036363E">
        <w:rPr>
          <w:rFonts w:ascii="Times New Roman" w:hAnsi="Times New Roman" w:cs="Times New Roman"/>
          <w:sz w:val="28"/>
          <w:szCs w:val="28"/>
        </w:rPr>
        <w:t xml:space="preserve">  шифр </w:t>
      </w:r>
      <w:r w:rsidRPr="0036363E">
        <w:rPr>
          <w:rFonts w:ascii="Times New Roman" w:eastAsia="Times New Roman" w:hAnsi="Times New Roman" w:cs="Times New Roman"/>
          <w:sz w:val="28"/>
          <w:szCs w:val="28"/>
        </w:rPr>
        <w:t>39-И/14-ИИ</w:t>
      </w:r>
      <w:r w:rsidRPr="0036363E">
        <w:rPr>
          <w:rFonts w:ascii="Times New Roman" w:hAnsi="Times New Roman" w:cs="Times New Roman"/>
          <w:sz w:val="28"/>
          <w:szCs w:val="28"/>
        </w:rPr>
        <w:t xml:space="preserve">, выполненный  </w:t>
      </w:r>
      <w:r w:rsidRPr="0036363E">
        <w:rPr>
          <w:rFonts w:ascii="Times New Roman" w:eastAsia="Times New Roman" w:hAnsi="Times New Roman" w:cs="Times New Roman"/>
          <w:sz w:val="28"/>
          <w:szCs w:val="28"/>
        </w:rPr>
        <w:t>ООО «Вест Уралгео»</w:t>
      </w:r>
      <w:r w:rsidRPr="0036363E">
        <w:rPr>
          <w:rFonts w:ascii="Times New Roman" w:hAnsi="Times New Roman" w:cs="Times New Roman"/>
          <w:sz w:val="28"/>
          <w:szCs w:val="28"/>
        </w:rPr>
        <w:t xml:space="preserve"> в 2014г.</w:t>
      </w:r>
    </w:p>
    <w:p w:rsidR="0036363E" w:rsidRPr="0036363E" w:rsidRDefault="0036363E" w:rsidP="0036363E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caps/>
          <w:sz w:val="28"/>
          <w:szCs w:val="28"/>
        </w:rPr>
        <w:t xml:space="preserve">- </w:t>
      </w:r>
      <w:r w:rsidRPr="0036363E">
        <w:rPr>
          <w:rFonts w:ascii="Times New Roman" w:eastAsia="Times New Roman" w:hAnsi="Times New Roman" w:cs="Times New Roman"/>
          <w:caps/>
          <w:sz w:val="28"/>
          <w:szCs w:val="28"/>
        </w:rPr>
        <w:t xml:space="preserve">Технический отчёт </w:t>
      </w:r>
      <w:r w:rsidRPr="0036363E">
        <w:rPr>
          <w:rFonts w:ascii="Times New Roman" w:eastAsia="Times New Roman" w:hAnsi="Times New Roman" w:cs="Times New Roman"/>
          <w:sz w:val="28"/>
          <w:szCs w:val="28"/>
        </w:rPr>
        <w:t>по инженерно-геологическим изысканиям  ш</w:t>
      </w:r>
      <w:r w:rsidRPr="0036363E">
        <w:rPr>
          <w:rFonts w:ascii="Times New Roman" w:hAnsi="Times New Roman" w:cs="Times New Roman"/>
          <w:sz w:val="28"/>
          <w:szCs w:val="28"/>
        </w:rPr>
        <w:t>ифр</w:t>
      </w:r>
      <w:r w:rsidRPr="0036363E">
        <w:rPr>
          <w:rFonts w:ascii="Times New Roman" w:eastAsia="Times New Roman" w:hAnsi="Times New Roman" w:cs="Times New Roman"/>
          <w:sz w:val="28"/>
          <w:szCs w:val="28"/>
        </w:rPr>
        <w:t>39-И/14-ИГ</w:t>
      </w:r>
      <w:r w:rsidRPr="0036363E">
        <w:rPr>
          <w:rFonts w:ascii="Times New Roman" w:hAnsi="Times New Roman" w:cs="Times New Roman"/>
          <w:sz w:val="28"/>
          <w:szCs w:val="28"/>
        </w:rPr>
        <w:t xml:space="preserve">, выполненный  </w:t>
      </w:r>
      <w:r w:rsidRPr="0036363E">
        <w:rPr>
          <w:rFonts w:ascii="Times New Roman" w:eastAsia="Times New Roman" w:hAnsi="Times New Roman" w:cs="Times New Roman"/>
          <w:sz w:val="28"/>
          <w:szCs w:val="28"/>
        </w:rPr>
        <w:t>ООО «Вест Уралгео»</w:t>
      </w:r>
      <w:r w:rsidRPr="0036363E">
        <w:rPr>
          <w:rFonts w:ascii="Times New Roman" w:hAnsi="Times New Roman" w:cs="Times New Roman"/>
          <w:sz w:val="28"/>
          <w:szCs w:val="28"/>
        </w:rPr>
        <w:t xml:space="preserve"> в 2014г.</w:t>
      </w:r>
    </w:p>
    <w:p w:rsidR="0036363E" w:rsidRPr="0036363E" w:rsidRDefault="0036363E" w:rsidP="0036363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427332151"/>
      <w:r w:rsidRPr="0036363E">
        <w:rPr>
          <w:rFonts w:ascii="Times New Roman" w:hAnsi="Times New Roman" w:cs="Times New Roman"/>
          <w:b w:val="0"/>
          <w:color w:val="auto"/>
        </w:rPr>
        <w:lastRenderedPageBreak/>
        <w:t>I. ПРОЕКТ ПЛАНИРОВКИ ТЕРРИТОРИИ</w:t>
      </w:r>
      <w:bookmarkEnd w:id="1"/>
    </w:p>
    <w:p w:rsidR="0036363E" w:rsidRDefault="0036363E" w:rsidP="0036363E">
      <w:pPr>
        <w:pStyle w:val="2"/>
        <w:rPr>
          <w:b w:val="0"/>
          <w:sz w:val="28"/>
          <w:szCs w:val="28"/>
        </w:rPr>
      </w:pPr>
      <w:bookmarkStart w:id="2" w:name="_Toc427332152"/>
      <w:r w:rsidRPr="0036363E">
        <w:rPr>
          <w:b w:val="0"/>
          <w:sz w:val="28"/>
          <w:szCs w:val="28"/>
        </w:rPr>
        <w:t>1. МЕСТОПОЛОЖЕНИЕ  И  ГРАНИЦЫ ПРОЕКТИРУЕМОГО РАЙОНА</w:t>
      </w:r>
      <w:bookmarkEnd w:id="2"/>
    </w:p>
    <w:p w:rsidR="0036363E" w:rsidRPr="0036363E" w:rsidRDefault="0036363E" w:rsidP="0036363E"/>
    <w:p w:rsidR="0036363E" w:rsidRPr="0036363E" w:rsidRDefault="0036363E" w:rsidP="0036363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Территория проектирования расположена </w:t>
      </w:r>
      <w:r w:rsidRPr="0036363E">
        <w:rPr>
          <w:rFonts w:ascii="Times New Roman" w:hAnsi="Times New Roman" w:cs="Times New Roman"/>
          <w:bCs/>
          <w:sz w:val="28"/>
          <w:szCs w:val="28"/>
        </w:rPr>
        <w:t xml:space="preserve">севернее поселка при ж/д станции "Хрустальная",за границами населённого пункта, в границах городского округа Первоуральск.   Категория земель: земля сельскохозяйственного назначения. Разрешённый вид использования: для дачного строительства. </w:t>
      </w:r>
    </w:p>
    <w:p w:rsidR="0036363E" w:rsidRPr="0036363E" w:rsidRDefault="0036363E" w:rsidP="0036363E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В границы проектирования входят земельные участки </w:t>
      </w:r>
      <w:r w:rsidRPr="0036363E">
        <w:rPr>
          <w:rFonts w:ascii="Times New Roman" w:hAnsi="Times New Roman" w:cs="Times New Roman"/>
          <w:sz w:val="28"/>
          <w:szCs w:val="28"/>
          <w:shd w:val="clear" w:color="auto" w:fill="FFFFFF"/>
        </w:rPr>
        <w:t>с кадастровыми номерами 66:58:2902001:309 (232600 кв.м), 66:58:2902001:315 (164804 кв.м), 66:68:2902001:329 (34720 кв.м), 66:68:2902001:330 (34706 кв.м), 66:68:2902001:331 (34726 кв.м). Общая площадь в границах землеотвода -501556 кв.м.Общая площадь в границах проектирования -515700кв.м.</w:t>
      </w:r>
    </w:p>
    <w:p w:rsidR="0036363E" w:rsidRPr="0036363E" w:rsidRDefault="0036363E" w:rsidP="0036363E">
      <w:pPr>
        <w:pStyle w:val="2"/>
        <w:rPr>
          <w:b w:val="0"/>
          <w:sz w:val="28"/>
          <w:szCs w:val="28"/>
        </w:rPr>
      </w:pPr>
      <w:bookmarkStart w:id="3" w:name="_Toc427332153"/>
      <w:r w:rsidRPr="0036363E">
        <w:rPr>
          <w:b w:val="0"/>
          <w:sz w:val="28"/>
          <w:szCs w:val="28"/>
        </w:rPr>
        <w:t>2. ПРИРОДНЫЕ УСЛОВИЯ</w:t>
      </w:r>
      <w:bookmarkEnd w:id="3"/>
    </w:p>
    <w:p w:rsidR="0036363E" w:rsidRDefault="0036363E" w:rsidP="0036363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36363E">
        <w:rPr>
          <w:rFonts w:ascii="Times New Roman" w:hAnsi="Times New Roman" w:cs="Times New Roman"/>
          <w:b w:val="0"/>
          <w:sz w:val="28"/>
          <w:szCs w:val="28"/>
        </w:rPr>
        <w:tab/>
      </w:r>
      <w:bookmarkStart w:id="4" w:name="_Toc427332154"/>
      <w:r w:rsidRPr="0036363E">
        <w:rPr>
          <w:rFonts w:ascii="Times New Roman" w:hAnsi="Times New Roman" w:cs="Times New Roman"/>
          <w:b w:val="0"/>
          <w:sz w:val="28"/>
          <w:szCs w:val="28"/>
        </w:rPr>
        <w:t>2.1. Климат</w:t>
      </w:r>
      <w:bookmarkEnd w:id="4"/>
    </w:p>
    <w:p w:rsidR="0036363E" w:rsidRPr="0036363E" w:rsidRDefault="0036363E" w:rsidP="0036363E"/>
    <w:p w:rsidR="0036363E" w:rsidRPr="0036363E" w:rsidRDefault="0036363E" w:rsidP="003636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Территория проектирования находится </w:t>
      </w:r>
      <w:r w:rsidRPr="0036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умеренно-континентальном климате с характерной резкой изменчивостью погодных условий, хорошо выраженными сезонами года. </w:t>
      </w:r>
      <w:r w:rsidRPr="0036363E">
        <w:rPr>
          <w:rFonts w:ascii="Times New Roman" w:hAnsi="Times New Roman" w:cs="Times New Roman"/>
          <w:sz w:val="28"/>
          <w:szCs w:val="28"/>
        </w:rPr>
        <w:t xml:space="preserve">Зима суровая, холодная, продолжительная, с сильными ветрами и метелями, весенними возвратами холодов, поздними весенними и ранними осенними заморозками. Лето сравнительно короткое, но довольно теплое, с непродолжительным безморозным периодом. Переходные периоды очень короткие, особенно весна. Согласно СП 131.13330.2012 «Строительная климатология» по климатическому районированию исследуемая территория относится к зоне-1В. Среднегодовая температура +1,2 </w:t>
      </w:r>
      <w:r w:rsidRPr="0036363E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36363E">
        <w:rPr>
          <w:rFonts w:ascii="Times New Roman" w:hAnsi="Times New Roman" w:cs="Times New Roman"/>
          <w:sz w:val="28"/>
          <w:szCs w:val="28"/>
        </w:rPr>
        <w:t xml:space="preserve">С. Средняя температура января -15,5 </w:t>
      </w:r>
      <w:r w:rsidRPr="0036363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636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363E">
        <w:rPr>
          <w:rFonts w:ascii="Times New Roman" w:hAnsi="Times New Roman" w:cs="Times New Roman"/>
          <w:sz w:val="28"/>
          <w:szCs w:val="28"/>
        </w:rPr>
        <w:t xml:space="preserve">. Абсолютная минимальная температура января -46 </w:t>
      </w:r>
      <w:r w:rsidRPr="0036363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636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363E">
        <w:rPr>
          <w:rFonts w:ascii="Times New Roman" w:hAnsi="Times New Roman" w:cs="Times New Roman"/>
          <w:sz w:val="28"/>
          <w:szCs w:val="28"/>
        </w:rPr>
        <w:t xml:space="preserve">, абсолютная максимальная температура июля +38 </w:t>
      </w:r>
      <w:r w:rsidRPr="0036363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636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363E">
        <w:rPr>
          <w:rFonts w:ascii="Times New Roman" w:hAnsi="Times New Roman" w:cs="Times New Roman"/>
          <w:sz w:val="28"/>
          <w:szCs w:val="28"/>
        </w:rPr>
        <w:t>. Продолжительность периода с отрицательной температурой - 168 суток. Среднемесячная влажность (относительная) в декабре – 77 %, в июле – 54 %. Количество осадков за год - 553 мм. Преобладание ветров в январе - западное со средней скоростью 5.0 м/сек, в июле - западное, северо-западное со скоростью 4.0 м/сек. Согласно схематической карте зон влажности участок работ находится в пределах 2-ой (нормальной) зоны влажности.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Нормативная глубина промерзания составляет для суглинков – 172 см, для супесей - 191 см.</w:t>
      </w:r>
    </w:p>
    <w:p w:rsidR="0036363E" w:rsidRDefault="0036363E" w:rsidP="0036363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427332155"/>
      <w:r w:rsidRPr="0036363E">
        <w:rPr>
          <w:rFonts w:ascii="Times New Roman" w:hAnsi="Times New Roman" w:cs="Times New Roman"/>
          <w:b w:val="0"/>
          <w:sz w:val="28"/>
          <w:szCs w:val="28"/>
        </w:rPr>
        <w:t>2.2 Физико-географическая характеристика района</w:t>
      </w:r>
      <w:bookmarkEnd w:id="5"/>
    </w:p>
    <w:p w:rsidR="0036363E" w:rsidRPr="0036363E" w:rsidRDefault="0036363E" w:rsidP="0036363E"/>
    <w:p w:rsidR="0036363E" w:rsidRPr="0036363E" w:rsidRDefault="0036363E" w:rsidP="0036363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Первоуральский район расположен главным образом в зоне горно-холмистого рельефа Центрального Урала и частично на западном и восточном склонах Среднего Урала.</w:t>
      </w:r>
    </w:p>
    <w:p w:rsidR="0036363E" w:rsidRPr="0036363E" w:rsidRDefault="0036363E" w:rsidP="0036363E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lastRenderedPageBreak/>
        <w:t>Основная водная артерия района изысканий – р. Решетка, которая является правым притоком р. Исеть. Питание рек, как и подземных вод, происходит за счет атмосферных осадков, главная часть которых выпадает в твердом виде.</w:t>
      </w:r>
    </w:p>
    <w:p w:rsidR="0036363E" w:rsidRPr="0036363E" w:rsidRDefault="0036363E" w:rsidP="003636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Абсолютные отметки поверхности колеблются в пределах 308,00 – 333,00 м. Общий уклон поверхности с северо-запада на юго-восток.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Территория располагается на территории свободной от жилой застройки. В северо-западной части  участок занят пахотными землями, на остальной территории отмечена антропогенная деятельность человека, с целью освоения участка (постройки хозяйственно-бытового назначения, газопровод, водовод, дренажные канавы, технологические проезды).По совокупности инженерно-строительных факторов территория проектирования является благоприятной. </w:t>
      </w:r>
    </w:p>
    <w:p w:rsidR="0036363E" w:rsidRPr="0036363E" w:rsidRDefault="0036363E" w:rsidP="0036363E">
      <w:pPr>
        <w:pStyle w:val="2"/>
        <w:rPr>
          <w:b w:val="0"/>
          <w:sz w:val="28"/>
          <w:szCs w:val="28"/>
        </w:rPr>
      </w:pPr>
      <w:bookmarkStart w:id="6" w:name="_Toc427332156"/>
      <w:r w:rsidRPr="0036363E">
        <w:rPr>
          <w:b w:val="0"/>
          <w:sz w:val="28"/>
          <w:szCs w:val="28"/>
        </w:rPr>
        <w:t>3. АНАЛИЗ СОВРЕМЕННОГО СОСТОЯНИЯ ТЕРРИТОРИИ</w:t>
      </w:r>
      <w:bookmarkEnd w:id="6"/>
    </w:p>
    <w:p w:rsidR="0036363E" w:rsidRDefault="0036363E" w:rsidP="0036363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ab/>
      </w:r>
      <w:bookmarkStart w:id="7" w:name="_Toc427332157"/>
      <w:r w:rsidRPr="0036363E">
        <w:rPr>
          <w:rFonts w:ascii="Times New Roman" w:hAnsi="Times New Roman" w:cs="Times New Roman"/>
          <w:b w:val="0"/>
          <w:sz w:val="28"/>
          <w:szCs w:val="28"/>
        </w:rPr>
        <w:t>3.1. Архитектурно-планировочная характеристика</w:t>
      </w:r>
      <w:bookmarkEnd w:id="7"/>
    </w:p>
    <w:p w:rsidR="0036363E" w:rsidRPr="0036363E" w:rsidRDefault="0036363E" w:rsidP="0036363E"/>
    <w:p w:rsidR="0036363E" w:rsidRPr="0036363E" w:rsidRDefault="0036363E" w:rsidP="0036363E">
      <w:pPr>
        <w:widowControl w:val="0"/>
        <w:tabs>
          <w:tab w:val="left" w:pos="159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Проектируемый участок расположен за границами населённого пункта при ж/д станции "Хрустальная" и предназначен для дачного строительства. С западной стороны проходит грунтовая дорога "Хрустальная"- Пионерский лагерь, с южной стороны земли сельскохозяйственного назначения, с северной и восточной- земли  лесфонда. В границах проектирования находятся два земельных участка Лесного фонда, на которых расположены лесные массивы. Остальная территория занята пашней и лугом. </w:t>
      </w:r>
    </w:p>
    <w:p w:rsidR="0036363E" w:rsidRPr="0036363E" w:rsidRDefault="0036363E" w:rsidP="0036363E">
      <w:pPr>
        <w:widowControl w:val="0"/>
        <w:tabs>
          <w:tab w:val="left" w:pos="159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Проектируемая территория имеет общий уклон на восток. По северной границе участка проходит грунтовая дорога к реке Чаша.</w:t>
      </w:r>
    </w:p>
    <w:p w:rsidR="0036363E" w:rsidRPr="0036363E" w:rsidRDefault="0036363E" w:rsidP="0036363E">
      <w:pPr>
        <w:widowControl w:val="0"/>
        <w:tabs>
          <w:tab w:val="left" w:pos="159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 На территории расположены административно-бытовой корпус, гараж сельхоз техники, хозяйственные постройки и загоны. Отличительной особенностью является наличие затопленных  карьеров в восточной части участка.</w:t>
      </w:r>
    </w:p>
    <w:p w:rsidR="0036363E" w:rsidRDefault="0036363E" w:rsidP="0036363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427332158"/>
      <w:r w:rsidRPr="0036363E">
        <w:rPr>
          <w:rFonts w:ascii="Times New Roman" w:hAnsi="Times New Roman" w:cs="Times New Roman"/>
          <w:b w:val="0"/>
          <w:sz w:val="28"/>
          <w:szCs w:val="28"/>
        </w:rPr>
        <w:t>3.2. Современное использование территории</w:t>
      </w:r>
      <w:bookmarkEnd w:id="8"/>
      <w:r w:rsidRPr="0036363E">
        <w:rPr>
          <w:rFonts w:ascii="Times New Roman" w:hAnsi="Times New Roman" w:cs="Times New Roman"/>
          <w:b w:val="0"/>
          <w:sz w:val="28"/>
          <w:szCs w:val="28"/>
        </w:rPr>
        <w:t xml:space="preserve"> в границах проектирования</w:t>
      </w:r>
    </w:p>
    <w:p w:rsidR="0036363E" w:rsidRPr="0036363E" w:rsidRDefault="0036363E" w:rsidP="0036363E"/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934"/>
        <w:gridCol w:w="1701"/>
        <w:gridCol w:w="2314"/>
      </w:tblGrid>
      <w:tr w:rsidR="0036363E" w:rsidRPr="0036363E" w:rsidTr="0036363E">
        <w:trPr>
          <w:trHeight w:val="315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зон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36363E" w:rsidRPr="0036363E" w:rsidTr="0036363E">
        <w:trPr>
          <w:trHeight w:val="315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в границе проекта планировки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51</w:t>
            </w: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,57</w:t>
            </w:r>
          </w:p>
        </w:tc>
      </w:tr>
      <w:tr w:rsidR="0036363E" w:rsidRPr="0036363E" w:rsidTr="0036363E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лесного фонда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363E" w:rsidRDefault="0036363E" w:rsidP="0036363E">
            <w:pPr>
              <w:ind w:firstLine="0"/>
              <w:jc w:val="center"/>
            </w:pPr>
            <w:r w:rsidRPr="0086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</w:tr>
      <w:tr w:rsidR="0036363E" w:rsidRPr="0036363E" w:rsidTr="0036363E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пашня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363E" w:rsidRDefault="0036363E" w:rsidP="0036363E">
            <w:pPr>
              <w:ind w:firstLine="0"/>
              <w:jc w:val="center"/>
            </w:pPr>
            <w:r w:rsidRPr="0086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10,18</w:t>
            </w:r>
          </w:p>
        </w:tc>
      </w:tr>
      <w:tr w:rsidR="0036363E" w:rsidRPr="0036363E" w:rsidTr="0036363E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363E" w:rsidRDefault="0036363E" w:rsidP="0036363E">
            <w:pPr>
              <w:ind w:firstLine="0"/>
              <w:jc w:val="center"/>
            </w:pPr>
            <w:r w:rsidRPr="0086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33,71</w:t>
            </w:r>
          </w:p>
        </w:tc>
      </w:tr>
      <w:tr w:rsidR="0036363E" w:rsidRPr="0036363E" w:rsidTr="0036363E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древесно-кустарная растительность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363E" w:rsidRDefault="0036363E" w:rsidP="0036363E">
            <w:pPr>
              <w:ind w:firstLine="0"/>
              <w:jc w:val="center"/>
            </w:pPr>
            <w:r w:rsidRPr="0086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1,88</w:t>
            </w:r>
          </w:p>
        </w:tc>
      </w:tr>
      <w:tr w:rsidR="0036363E" w:rsidRPr="0036363E" w:rsidTr="0036363E">
        <w:trPr>
          <w:trHeight w:val="300"/>
        </w:trPr>
        <w:tc>
          <w:tcPr>
            <w:tcW w:w="608" w:type="dxa"/>
            <w:vMerge w:val="restart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зонами охраны объектов инженерного обеспечения, из них: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363E" w:rsidRDefault="0036363E" w:rsidP="0036363E">
            <w:pPr>
              <w:ind w:firstLine="0"/>
              <w:jc w:val="center"/>
            </w:pPr>
            <w:r w:rsidRPr="0086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4,12</w:t>
            </w:r>
          </w:p>
        </w:tc>
      </w:tr>
      <w:tr w:rsidR="0036363E" w:rsidRPr="0036363E" w:rsidTr="0036363E">
        <w:trPr>
          <w:trHeight w:val="300"/>
        </w:trPr>
        <w:tc>
          <w:tcPr>
            <w:tcW w:w="608" w:type="dxa"/>
            <w:vMerge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зона охраны газопровода высокого </w:t>
            </w: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363E" w:rsidRDefault="0036363E" w:rsidP="0036363E">
            <w:pPr>
              <w:ind w:firstLine="0"/>
              <w:jc w:val="center"/>
            </w:pPr>
            <w:r w:rsidRPr="0086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36363E" w:rsidRPr="0036363E" w:rsidTr="0036363E">
        <w:trPr>
          <w:trHeight w:val="300"/>
        </w:trPr>
        <w:tc>
          <w:tcPr>
            <w:tcW w:w="608" w:type="dxa"/>
            <w:vMerge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охраны ЛЭП 10кВт.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363E" w:rsidRDefault="0036363E" w:rsidP="0036363E">
            <w:pPr>
              <w:ind w:firstLine="0"/>
              <w:jc w:val="center"/>
            </w:pPr>
            <w:r w:rsidRPr="0086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36363E" w:rsidRPr="0036363E" w:rsidTr="0036363E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</w:tcPr>
          <w:p w:rsidR="0036363E" w:rsidRPr="0036363E" w:rsidRDefault="0036363E" w:rsidP="003636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4" w:type="dxa"/>
            <w:shd w:val="clear" w:color="auto" w:fill="auto"/>
            <w:noWrap/>
            <w:vAlign w:val="center"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дороги поселковой дороги  ст. «Хрустальная» - пионерский лагерь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363E" w:rsidRDefault="0036363E" w:rsidP="0036363E">
            <w:pPr>
              <w:ind w:firstLine="0"/>
              <w:jc w:val="center"/>
            </w:pPr>
            <w:r w:rsidRPr="0086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314" w:type="dxa"/>
            <w:shd w:val="clear" w:color="auto" w:fill="auto"/>
            <w:noWrap/>
            <w:vAlign w:val="center"/>
          </w:tcPr>
          <w:p w:rsidR="0036363E" w:rsidRPr="0036363E" w:rsidRDefault="0036363E" w:rsidP="0036363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</w:t>
            </w:r>
          </w:p>
        </w:tc>
      </w:tr>
    </w:tbl>
    <w:p w:rsidR="0036363E" w:rsidRDefault="0036363E" w:rsidP="0036363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427332159"/>
      <w:r w:rsidRPr="0036363E">
        <w:rPr>
          <w:rFonts w:ascii="Times New Roman" w:hAnsi="Times New Roman" w:cs="Times New Roman"/>
          <w:b w:val="0"/>
          <w:sz w:val="28"/>
          <w:szCs w:val="28"/>
        </w:rPr>
        <w:t>3.3. Анализ планировочных ограничений</w:t>
      </w:r>
      <w:bookmarkEnd w:id="9"/>
    </w:p>
    <w:p w:rsidR="0036363E" w:rsidRPr="0036363E" w:rsidRDefault="0036363E" w:rsidP="0036363E"/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ab/>
        <w:t>Планировочными ограничениями на проектируемой территории являются: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ab/>
        <w:t>- линия электропередач 10 кВт, принадлежащая ОАО "РЖД", охранная зона составляет 10 метров в обе стороны;</w:t>
      </w:r>
    </w:p>
    <w:p w:rsidR="0036363E" w:rsidRPr="0036363E" w:rsidRDefault="0036363E" w:rsidP="003636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трансформаторная подстанция</w:t>
      </w:r>
      <w:r w:rsidRPr="0036363E">
        <w:rPr>
          <w:rFonts w:ascii="Times New Roman" w:hAnsi="Times New Roman" w:cs="Times New Roman"/>
          <w:sz w:val="28"/>
          <w:szCs w:val="28"/>
        </w:rPr>
        <w:tab/>
        <w:t>с охранной зоной 10 метров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ab/>
        <w:t>- газопровод высокого давления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3E">
        <w:rPr>
          <w:rFonts w:ascii="Times New Roman" w:hAnsi="Times New Roman" w:cs="Times New Roman"/>
          <w:sz w:val="28"/>
          <w:szCs w:val="28"/>
        </w:rPr>
        <w:t>Д 63 мм, давление от 0.3 до 0.6 мПа, охранная зона составляет 2 метра  в обе стороны;</w:t>
      </w:r>
    </w:p>
    <w:p w:rsidR="0036363E" w:rsidRPr="0036363E" w:rsidRDefault="0036363E" w:rsidP="003636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газорегуляторный пункт с охранной зоной 10 метров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ab/>
        <w:t>- скважина,  расположенная в северной части участка, с охранной зоной 3</w:t>
      </w:r>
      <w:r>
        <w:rPr>
          <w:rFonts w:ascii="Times New Roman" w:hAnsi="Times New Roman" w:cs="Times New Roman"/>
          <w:sz w:val="28"/>
          <w:szCs w:val="28"/>
        </w:rPr>
        <w:t>0 метров.</w:t>
      </w:r>
    </w:p>
    <w:p w:rsidR="0036363E" w:rsidRPr="0036363E" w:rsidRDefault="0036363E" w:rsidP="0036363E">
      <w:pPr>
        <w:pStyle w:val="2"/>
        <w:rPr>
          <w:b w:val="0"/>
          <w:sz w:val="28"/>
          <w:szCs w:val="28"/>
        </w:rPr>
      </w:pPr>
      <w:bookmarkStart w:id="10" w:name="_Toc427332160"/>
      <w:r w:rsidRPr="0036363E">
        <w:rPr>
          <w:b w:val="0"/>
          <w:sz w:val="28"/>
          <w:szCs w:val="28"/>
        </w:rPr>
        <w:t>4. ПЛАНИРУЕМОЕ РАЗВИТИЕ ТЕРРИТОРИИ</w:t>
      </w:r>
      <w:bookmarkEnd w:id="10"/>
    </w:p>
    <w:p w:rsidR="0036363E" w:rsidRDefault="0036363E" w:rsidP="0036363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bookmarkStart w:id="11" w:name="_Toc427332161"/>
      <w:r w:rsidRPr="0036363E">
        <w:rPr>
          <w:rFonts w:ascii="Times New Roman" w:hAnsi="Times New Roman" w:cs="Times New Roman"/>
          <w:b w:val="0"/>
          <w:sz w:val="28"/>
          <w:szCs w:val="28"/>
        </w:rPr>
        <w:t>4.1.  Архитектурно-планировочное решение</w:t>
      </w:r>
      <w:bookmarkEnd w:id="11"/>
    </w:p>
    <w:p w:rsidR="0036363E" w:rsidRPr="0036363E" w:rsidRDefault="0036363E" w:rsidP="0036363E"/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Предложенные решения проекта планировки дачного посёлка формировались исходя из следующих предпосылок:</w:t>
      </w:r>
    </w:p>
    <w:p w:rsidR="0036363E" w:rsidRPr="0036363E" w:rsidRDefault="0036363E" w:rsidP="0036363E">
      <w:pPr>
        <w:numPr>
          <w:ilvl w:val="0"/>
          <w:numId w:val="1"/>
        </w:numPr>
        <w:tabs>
          <w:tab w:val="left" w:pos="1080"/>
          <w:tab w:val="left" w:pos="1620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создание благоприятной среды жизнедеятельности человека;</w:t>
      </w:r>
    </w:p>
    <w:p w:rsidR="0036363E" w:rsidRPr="0036363E" w:rsidRDefault="0036363E" w:rsidP="0036363E">
      <w:pPr>
        <w:numPr>
          <w:ilvl w:val="0"/>
          <w:numId w:val="1"/>
        </w:numPr>
        <w:tabs>
          <w:tab w:val="left" w:pos="1080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оптимальное использование территориального потенциала;</w:t>
      </w:r>
    </w:p>
    <w:p w:rsidR="0036363E" w:rsidRPr="0036363E" w:rsidRDefault="0036363E" w:rsidP="0036363E">
      <w:pPr>
        <w:numPr>
          <w:ilvl w:val="0"/>
          <w:numId w:val="1"/>
        </w:numPr>
        <w:tabs>
          <w:tab w:val="left" w:pos="1080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развитие инфраструктуры, обеспечение культурно-бытового обслуживания населения;  </w:t>
      </w:r>
    </w:p>
    <w:p w:rsidR="0036363E" w:rsidRPr="0036363E" w:rsidRDefault="0036363E" w:rsidP="0036363E">
      <w:pPr>
        <w:numPr>
          <w:ilvl w:val="0"/>
          <w:numId w:val="1"/>
        </w:numPr>
        <w:tabs>
          <w:tab w:val="left" w:pos="1080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сохранение и использование архитектурно-ландшафтного потенциала территории.</w:t>
      </w:r>
    </w:p>
    <w:p w:rsidR="0036363E" w:rsidRPr="0036363E" w:rsidRDefault="0036363E" w:rsidP="003636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Планировочная структура сформирована исходя из архитектурно-ландшафтного потенциала территории и технического задания на проектирование.</w:t>
      </w:r>
    </w:p>
    <w:p w:rsidR="0036363E" w:rsidRPr="0036363E" w:rsidRDefault="0036363E" w:rsidP="003636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Основными планировочными осями является улица Дубовая - главный въезд на территорию посёлка и улица Васильковая, связывающая северную и южную части посёлка. Второстепенными планировочными осями являются  улица Европейская и улица Князевская, вдоль которых запроектированы объекты общественного назначения.</w:t>
      </w:r>
    </w:p>
    <w:p w:rsidR="0036363E" w:rsidRPr="0036363E" w:rsidRDefault="0036363E" w:rsidP="0036363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На территории поселка выделяются следующие зоны:</w:t>
      </w:r>
    </w:p>
    <w:p w:rsidR="0036363E" w:rsidRPr="0036363E" w:rsidRDefault="0036363E" w:rsidP="0036363E">
      <w:pPr>
        <w:tabs>
          <w:tab w:val="left" w:pos="1080"/>
        </w:tabs>
        <w:ind w:left="900" w:hanging="18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-  зона дачной застройки; </w:t>
      </w:r>
    </w:p>
    <w:p w:rsidR="0036363E" w:rsidRPr="0036363E" w:rsidRDefault="0036363E" w:rsidP="0036363E">
      <w:pPr>
        <w:tabs>
          <w:tab w:val="left" w:pos="1080"/>
        </w:tabs>
        <w:ind w:left="900" w:hanging="18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 зона объектов общественной застройки;</w:t>
      </w:r>
    </w:p>
    <w:p w:rsidR="0036363E" w:rsidRPr="0036363E" w:rsidRDefault="0036363E" w:rsidP="0036363E">
      <w:pPr>
        <w:tabs>
          <w:tab w:val="left" w:pos="1080"/>
        </w:tabs>
        <w:ind w:left="900" w:hanging="18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 зона объектов инженерной инфраструктуры;</w:t>
      </w:r>
    </w:p>
    <w:p w:rsidR="0036363E" w:rsidRPr="0036363E" w:rsidRDefault="0036363E" w:rsidP="0036363E">
      <w:pPr>
        <w:tabs>
          <w:tab w:val="left" w:pos="1080"/>
        </w:tabs>
        <w:ind w:left="900" w:hanging="18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 зона транспортной инфраструктуры;</w:t>
      </w:r>
    </w:p>
    <w:p w:rsidR="0036363E" w:rsidRDefault="0036363E" w:rsidP="0036363E">
      <w:pPr>
        <w:tabs>
          <w:tab w:val="left" w:pos="1080"/>
        </w:tabs>
        <w:ind w:left="900" w:hanging="18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 зона рекреации.</w:t>
      </w:r>
    </w:p>
    <w:p w:rsidR="0036363E" w:rsidRPr="0036363E" w:rsidRDefault="0036363E" w:rsidP="0036363E">
      <w:pPr>
        <w:tabs>
          <w:tab w:val="left" w:pos="1080"/>
        </w:tabs>
        <w:ind w:left="900" w:hanging="180"/>
        <w:rPr>
          <w:rFonts w:ascii="Times New Roman" w:hAnsi="Times New Roman" w:cs="Times New Roman"/>
          <w:sz w:val="28"/>
          <w:szCs w:val="28"/>
        </w:rPr>
      </w:pPr>
    </w:p>
    <w:p w:rsid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Зона планируемого размещения объектов дачного строительства. </w:t>
      </w:r>
      <w:r w:rsidRPr="0036363E">
        <w:rPr>
          <w:rFonts w:ascii="Times New Roman" w:hAnsi="Times New Roman" w:cs="Times New Roman"/>
          <w:sz w:val="28"/>
          <w:szCs w:val="28"/>
        </w:rPr>
        <w:t>Площадь дачных участков составляет от 15 до 35 соток. Этажность зданий – 1-3 этажа (до 10 м), средняя площадь жилого дома – 150 кв. м. От красных линий жилых улиц в соответствии с нормативами градостроительного проектирования Свердловской области установлены отступы до застройки 5 метров. Запроектирован  также один одноэтажный дом блокированного типа общей площадью 900 кв. м. состоящий из 9 блоков.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i/>
          <w:sz w:val="28"/>
          <w:szCs w:val="28"/>
        </w:rPr>
        <w:t xml:space="preserve">Зона планируемого размещения объектов общественной  застройки. </w:t>
      </w:r>
      <w:r w:rsidRPr="0036363E">
        <w:rPr>
          <w:rFonts w:ascii="Times New Roman" w:hAnsi="Times New Roman" w:cs="Times New Roman"/>
          <w:sz w:val="28"/>
          <w:szCs w:val="28"/>
        </w:rPr>
        <w:t>На въезде в дачный посёлок запроектирована гостиница на 15 номеров и кафе на 80 посадочных мест. Для жителей дачного посёлка и близлежащих населённых пунктов запроектирован православный храм на 80 единовременных посетителей.  Рядом с существующим зданием административно-бытового корпуса запроектирован спортзал на 40 единовременных посетителей и бассейн на 40 единовременных посетителей со спортивными площадками и зоной рекреации  со стороны улицы Соловьиной. В административно-бытовом корпусе предлагается разместить администрацию посёлка, магазин смешанных товаров, комплекс бытовых услуг, помещение с отдельным входом  для хранения переносной мотопомпы.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i/>
          <w:sz w:val="28"/>
          <w:szCs w:val="28"/>
        </w:rPr>
        <w:t xml:space="preserve">Зона объектов  транспортной инфраструктуры. </w:t>
      </w:r>
      <w:r w:rsidRPr="0036363E">
        <w:rPr>
          <w:rFonts w:ascii="Times New Roman" w:hAnsi="Times New Roman" w:cs="Times New Roman"/>
          <w:sz w:val="28"/>
          <w:szCs w:val="28"/>
        </w:rPr>
        <w:t xml:space="preserve">На въезде в дачный посёлок запроектированы объекты обслуживания индивидуального транспорта -  автомойка на два поста и гаражи для малой техники. На территории дачного посёлка организована уличная сеть и размещены стоянки  временного хранения транспортных средств  для дачных участков (гостевые стоянки) и для объектов общественного назначения. 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В северной части посёлки расположен существующий гараж сельхоз техники, который предполагается перепрофилировать и использовать для хранения шести легковых автомобилей.</w:t>
      </w:r>
    </w:p>
    <w:p w:rsid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Организованы пешеходные пути с двух сторон улиц и велосипедные дорожки с одной стороны улицы.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i/>
          <w:sz w:val="28"/>
          <w:szCs w:val="28"/>
        </w:rPr>
        <w:t xml:space="preserve">Зона планируемого размещения объектов инженерной инфраструктуры. </w:t>
      </w:r>
      <w:r w:rsidRPr="0036363E">
        <w:rPr>
          <w:rFonts w:ascii="Times New Roman" w:hAnsi="Times New Roman" w:cs="Times New Roman"/>
          <w:sz w:val="28"/>
          <w:szCs w:val="28"/>
        </w:rPr>
        <w:t>Для организации инженерно-технического обеспечения объектов строительства на проектируемой территории размещаются: две насосные станции рядом с водоёмами №1 и №2, три трансформаторные подстанции, два газорегуляторных пункта.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i/>
          <w:sz w:val="28"/>
          <w:szCs w:val="28"/>
        </w:rPr>
        <w:t xml:space="preserve">Зона рекреации. </w:t>
      </w:r>
      <w:r w:rsidRPr="0036363E">
        <w:rPr>
          <w:rFonts w:ascii="Times New Roman" w:hAnsi="Times New Roman" w:cs="Times New Roman"/>
          <w:sz w:val="28"/>
          <w:szCs w:val="28"/>
        </w:rPr>
        <w:t xml:space="preserve">Сформировано пять зон рекреации со спортивными площадками и площадками для игр детей для каждой очереди застройки. 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Проектом предлагается строительство водоёма в восточной части посёлка на основе существующих карьеров и организация  около него зоны отдыха с эллингом для хранения лодок и катамаранов.</w:t>
      </w:r>
    </w:p>
    <w:p w:rsidR="0036363E" w:rsidRDefault="0036363E" w:rsidP="0036363E">
      <w:pPr>
        <w:pStyle w:val="3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bookmarkStart w:id="12" w:name="_Toc427332162"/>
      <w:r w:rsidRPr="0036363E">
        <w:rPr>
          <w:rFonts w:ascii="Times New Roman" w:hAnsi="Times New Roman" w:cs="Times New Roman"/>
          <w:b w:val="0"/>
          <w:sz w:val="28"/>
          <w:szCs w:val="28"/>
        </w:rPr>
        <w:t>4.2 Дачное строительство</w:t>
      </w:r>
      <w:bookmarkEnd w:id="12"/>
    </w:p>
    <w:p w:rsidR="0036363E" w:rsidRPr="0036363E" w:rsidRDefault="0036363E" w:rsidP="0036363E"/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6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границах проекта размещено 112 дачных жилых домов, из них 111 индивидуальных дачных  дома  и один блокированный дом,  состоящий из 9 блоков</w:t>
      </w:r>
      <w:r w:rsidRPr="0036363E">
        <w:rPr>
          <w:rFonts w:ascii="Times New Roman" w:hAnsi="Times New Roman" w:cs="Times New Roman"/>
          <w:sz w:val="28"/>
          <w:szCs w:val="28"/>
        </w:rPr>
        <w:t>, каждый блок расположен на отдельном земельном участке площадью 6 соток.</w:t>
      </w:r>
    </w:p>
    <w:p w:rsidR="0036363E" w:rsidRPr="0036363E" w:rsidRDefault="0036363E" w:rsidP="0036363E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63E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Площадь одного индивидуального жилого дома принята в среднем  150 м. кв. общей площади, планируемое число жителей – 444. Объём строительства составит 16650 м. кв.</w:t>
      </w:r>
    </w:p>
    <w:p w:rsidR="0036363E" w:rsidRPr="0036363E" w:rsidRDefault="0036363E" w:rsidP="0036363E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63E">
        <w:rPr>
          <w:rFonts w:ascii="Times New Roman" w:hAnsi="Times New Roman" w:cs="Times New Roman"/>
          <w:sz w:val="28"/>
          <w:szCs w:val="28"/>
          <w:shd w:val="clear" w:color="auto" w:fill="FFFFFF"/>
        </w:rPr>
        <w:t>В блокированном жилом доме на 9 блоков планируемое число жителей – 36, общая площадь одного блока – 100 м. кв. Объём строительства  900 м. кв.</w:t>
      </w:r>
    </w:p>
    <w:p w:rsidR="0036363E" w:rsidRPr="0036363E" w:rsidRDefault="0036363E" w:rsidP="0036363E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Ориентировочное количество жителей - 480 человек, исходя из принятого коэффициента семейность  ориентировочно –  4, с общим объём строительства  17550 м. кв. </w:t>
      </w:r>
    </w:p>
    <w:p w:rsidR="0036363E" w:rsidRDefault="0036363E" w:rsidP="0036363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bookmarkStart w:id="13" w:name="_Toc427332163"/>
      <w:r w:rsidRPr="0000704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4.3 Обеспечение объектами общественного назначения, объектами  </w:t>
      </w:r>
      <w:r w:rsidRPr="00007041">
        <w:rPr>
          <w:rFonts w:ascii="Times New Roman" w:hAnsi="Times New Roman" w:cs="Times New Roman"/>
          <w:b w:val="0"/>
          <w:sz w:val="28"/>
          <w:szCs w:val="28"/>
        </w:rPr>
        <w:t>обслуживания и коммунально-бытового назначения</w:t>
      </w:r>
      <w:bookmarkEnd w:id="13"/>
    </w:p>
    <w:p w:rsidR="00007041" w:rsidRPr="00007041" w:rsidRDefault="00007041" w:rsidP="00007041"/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Потребности в объектах обслуживания и коммунально-бытового назначения, определены исходя из прогнозируемой численности населения и нормативов градостроительного проектирования Свердловской области (НГПСО 1-2009.66),  в соответствии с техническим заданием.</w:t>
      </w:r>
    </w:p>
    <w:p w:rsidR="0036363E" w:rsidRPr="0036363E" w:rsidRDefault="0036363E" w:rsidP="003636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Объекты общественного и бытового назначения принятые к размещению по заданию на проектирование приведены в  таблице 4.3.1</w:t>
      </w:r>
    </w:p>
    <w:p w:rsidR="00007041" w:rsidRDefault="00007041" w:rsidP="003636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6363E" w:rsidRPr="0036363E" w:rsidRDefault="0036363E" w:rsidP="000070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Таблица 4.3.1</w:t>
      </w:r>
    </w:p>
    <w:tbl>
      <w:tblPr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1414"/>
        <w:gridCol w:w="1618"/>
        <w:gridCol w:w="1417"/>
      </w:tblGrid>
      <w:tr w:rsidR="0036363E" w:rsidRPr="0036363E" w:rsidTr="00007041">
        <w:trPr>
          <w:trHeight w:val="30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36363E" w:rsidRPr="00007041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6363E" w:rsidRPr="00007041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36363E" w:rsidRPr="00007041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63E" w:rsidRPr="00007041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</w:t>
            </w:r>
          </w:p>
        </w:tc>
      </w:tr>
      <w:tr w:rsidR="0036363E" w:rsidRPr="0036363E" w:rsidTr="00007041">
        <w:trPr>
          <w:trHeight w:val="30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Автомойка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36363E" w:rsidRPr="0036363E" w:rsidTr="00007041">
        <w:trPr>
          <w:trHeight w:val="30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гаражей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</w:tr>
      <w:tr w:rsidR="0036363E" w:rsidRPr="0036363E" w:rsidTr="00007041">
        <w:trPr>
          <w:trHeight w:val="30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Гостиница с кафе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</w:t>
            </w:r>
          </w:p>
        </w:tc>
      </w:tr>
      <w:tr w:rsidR="0036363E" w:rsidRPr="0036363E" w:rsidTr="00007041">
        <w:trPr>
          <w:trHeight w:val="30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251,2</w:t>
            </w:r>
          </w:p>
        </w:tc>
      </w:tr>
      <w:tr w:rsidR="0036363E" w:rsidRPr="0036363E" w:rsidTr="00007041">
        <w:trPr>
          <w:trHeight w:val="30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1075,2</w:t>
            </w:r>
          </w:p>
        </w:tc>
      </w:tr>
      <w:tr w:rsidR="0036363E" w:rsidRPr="0036363E" w:rsidTr="00007041">
        <w:trPr>
          <w:trHeight w:val="300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 антресолью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</w:t>
            </w:r>
          </w:p>
        </w:tc>
      </w:tr>
    </w:tbl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Показатели по запланированным площадкам различного функционального назначения приведены в таблице 4.3.2. Расчетные площади определены исходя из Нормативов градостроительного проектирования Свердловской области (НГПСО 1-2009.66) пункт 85, табл. 6.</w:t>
      </w:r>
    </w:p>
    <w:p w:rsidR="00007041" w:rsidRDefault="00007041" w:rsidP="0036363E">
      <w:pPr>
        <w:rPr>
          <w:rFonts w:ascii="Times New Roman" w:hAnsi="Times New Roman" w:cs="Times New Roman"/>
          <w:sz w:val="28"/>
          <w:szCs w:val="28"/>
        </w:rPr>
      </w:pPr>
    </w:p>
    <w:p w:rsidR="0036363E" w:rsidRPr="0036363E" w:rsidRDefault="0036363E" w:rsidP="000070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Таблица 4.3.2.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086"/>
        <w:gridCol w:w="1417"/>
        <w:gridCol w:w="1276"/>
        <w:gridCol w:w="1701"/>
        <w:gridCol w:w="2693"/>
      </w:tblGrid>
      <w:tr w:rsidR="0036363E" w:rsidRPr="0036363E" w:rsidTr="00007041">
        <w:trPr>
          <w:trHeight w:val="355"/>
          <w:jc w:val="center"/>
        </w:trPr>
        <w:tc>
          <w:tcPr>
            <w:tcW w:w="750" w:type="dxa"/>
            <w:vMerge w:val="restart"/>
            <w:vAlign w:val="center"/>
          </w:tcPr>
          <w:p w:rsidR="0036363E" w:rsidRPr="0036363E" w:rsidRDefault="0036363E" w:rsidP="0000704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363E" w:rsidRPr="0036363E" w:rsidRDefault="0036363E" w:rsidP="0000704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6" w:type="dxa"/>
            <w:vMerge w:val="restart"/>
            <w:vAlign w:val="center"/>
          </w:tcPr>
          <w:p w:rsidR="0036363E" w:rsidRPr="00007041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041">
              <w:rPr>
                <w:rFonts w:ascii="Times New Roman" w:hAnsi="Times New Roman" w:cs="Times New Roman"/>
                <w:bCs/>
                <w:sz w:val="28"/>
                <w:szCs w:val="28"/>
              </w:rPr>
              <w:t>Площадки</w:t>
            </w:r>
          </w:p>
          <w:p w:rsidR="0036363E" w:rsidRPr="00007041" w:rsidRDefault="0036363E" w:rsidP="0000704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6363E" w:rsidRPr="00007041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041">
              <w:rPr>
                <w:rFonts w:ascii="Times New Roman" w:hAnsi="Times New Roman" w:cs="Times New Roman"/>
                <w:bCs/>
                <w:sz w:val="28"/>
                <w:szCs w:val="28"/>
              </w:rPr>
              <w:t>Удельн. размер,</w:t>
            </w:r>
            <w:r w:rsidR="000070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7041">
              <w:rPr>
                <w:rFonts w:ascii="Times New Roman" w:hAnsi="Times New Roman" w:cs="Times New Roman"/>
                <w:bCs/>
                <w:sz w:val="28"/>
                <w:szCs w:val="28"/>
              </w:rPr>
              <w:t>кв.м/чел.</w:t>
            </w:r>
          </w:p>
        </w:tc>
        <w:tc>
          <w:tcPr>
            <w:tcW w:w="1276" w:type="dxa"/>
            <w:vMerge w:val="restart"/>
            <w:vAlign w:val="center"/>
          </w:tcPr>
          <w:p w:rsidR="0036363E" w:rsidRPr="00007041" w:rsidRDefault="0036363E" w:rsidP="00007041">
            <w:pPr>
              <w:shd w:val="clear" w:color="auto" w:fill="FFFFFF"/>
              <w:ind w:left="-108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041">
              <w:rPr>
                <w:rFonts w:ascii="Times New Roman" w:hAnsi="Times New Roman" w:cs="Times New Roman"/>
                <w:bCs/>
                <w:sz w:val="28"/>
                <w:szCs w:val="28"/>
              </w:rPr>
              <w:t>Расчетная площадь,</w:t>
            </w:r>
            <w:r w:rsidR="000070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7041">
              <w:rPr>
                <w:rFonts w:ascii="Times New Roman" w:hAnsi="Times New Roman" w:cs="Times New Roman"/>
                <w:bCs/>
                <w:sz w:val="28"/>
                <w:szCs w:val="28"/>
              </w:rPr>
              <w:t>кв.м</w:t>
            </w:r>
          </w:p>
        </w:tc>
        <w:tc>
          <w:tcPr>
            <w:tcW w:w="4394" w:type="dxa"/>
            <w:gridSpan w:val="2"/>
            <w:vAlign w:val="center"/>
          </w:tcPr>
          <w:p w:rsidR="0036363E" w:rsidRPr="00007041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041">
              <w:rPr>
                <w:rFonts w:ascii="Times New Roman" w:hAnsi="Times New Roman" w:cs="Times New Roman"/>
                <w:bCs/>
                <w:sz w:val="28"/>
                <w:szCs w:val="28"/>
              </w:rPr>
              <w:t>По проекту</w:t>
            </w:r>
          </w:p>
        </w:tc>
      </w:tr>
      <w:tr w:rsidR="0036363E" w:rsidRPr="0036363E" w:rsidTr="00007041">
        <w:trPr>
          <w:trHeight w:val="875"/>
          <w:jc w:val="center"/>
        </w:trPr>
        <w:tc>
          <w:tcPr>
            <w:tcW w:w="750" w:type="dxa"/>
            <w:vMerge/>
            <w:vAlign w:val="center"/>
          </w:tcPr>
          <w:p w:rsidR="0036363E" w:rsidRPr="0036363E" w:rsidRDefault="0036363E" w:rsidP="0000704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6" w:type="dxa"/>
            <w:vMerge/>
            <w:vAlign w:val="center"/>
          </w:tcPr>
          <w:p w:rsidR="0036363E" w:rsidRPr="00007041" w:rsidRDefault="0036363E" w:rsidP="0000704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363E" w:rsidRPr="00007041" w:rsidRDefault="0036363E" w:rsidP="000070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6363E" w:rsidRPr="00007041" w:rsidRDefault="0036363E" w:rsidP="00007041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363E" w:rsidRPr="00007041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041">
              <w:rPr>
                <w:rFonts w:ascii="Times New Roman" w:hAnsi="Times New Roman" w:cs="Times New Roman"/>
                <w:bCs/>
                <w:sz w:val="28"/>
                <w:szCs w:val="28"/>
              </w:rPr>
              <w:t>Общая площадь, кв.м</w:t>
            </w:r>
          </w:p>
        </w:tc>
        <w:tc>
          <w:tcPr>
            <w:tcW w:w="2693" w:type="dxa"/>
            <w:vAlign w:val="center"/>
          </w:tcPr>
          <w:p w:rsidR="0036363E" w:rsidRPr="00007041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041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площадок, ед.</w:t>
            </w:r>
          </w:p>
        </w:tc>
      </w:tr>
      <w:tr w:rsidR="0036363E" w:rsidRPr="0036363E" w:rsidTr="00007041">
        <w:trPr>
          <w:trHeight w:val="20"/>
          <w:jc w:val="center"/>
        </w:trPr>
        <w:tc>
          <w:tcPr>
            <w:tcW w:w="750" w:type="dxa"/>
            <w:vAlign w:val="center"/>
          </w:tcPr>
          <w:p w:rsidR="0036363E" w:rsidRPr="0036363E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2086" w:type="dxa"/>
            <w:vAlign w:val="center"/>
          </w:tcPr>
          <w:p w:rsidR="0036363E" w:rsidRPr="0036363E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Для игр детей</w:t>
            </w:r>
          </w:p>
        </w:tc>
        <w:tc>
          <w:tcPr>
            <w:tcW w:w="1417" w:type="dxa"/>
            <w:vAlign w:val="center"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0,7</w:t>
            </w:r>
          </w:p>
        </w:tc>
        <w:tc>
          <w:tcPr>
            <w:tcW w:w="1276" w:type="dxa"/>
            <w:vAlign w:val="center"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310,8</w:t>
            </w:r>
          </w:p>
        </w:tc>
        <w:tc>
          <w:tcPr>
            <w:tcW w:w="1701" w:type="dxa"/>
            <w:vAlign w:val="center"/>
          </w:tcPr>
          <w:p w:rsidR="0036363E" w:rsidRPr="0036363E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3000</w:t>
            </w:r>
          </w:p>
        </w:tc>
        <w:tc>
          <w:tcPr>
            <w:tcW w:w="2693" w:type="dxa"/>
            <w:vAlign w:val="center"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13 площадок</w:t>
            </w:r>
          </w:p>
        </w:tc>
      </w:tr>
      <w:tr w:rsidR="0036363E" w:rsidRPr="0036363E" w:rsidTr="00007041">
        <w:trPr>
          <w:trHeight w:val="20"/>
          <w:jc w:val="center"/>
        </w:trPr>
        <w:tc>
          <w:tcPr>
            <w:tcW w:w="750" w:type="dxa"/>
            <w:vAlign w:val="center"/>
          </w:tcPr>
          <w:p w:rsidR="0036363E" w:rsidRPr="0036363E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086" w:type="dxa"/>
            <w:vAlign w:val="center"/>
          </w:tcPr>
          <w:p w:rsidR="0036363E" w:rsidRPr="0036363E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Для отдыха взрослого населения</w:t>
            </w:r>
          </w:p>
        </w:tc>
        <w:tc>
          <w:tcPr>
            <w:tcW w:w="1417" w:type="dxa"/>
            <w:vAlign w:val="center"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  <w:p w:rsidR="0036363E" w:rsidRPr="0036363E" w:rsidRDefault="0036363E" w:rsidP="0000704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44,4</w:t>
            </w:r>
          </w:p>
          <w:p w:rsidR="0036363E" w:rsidRPr="0036363E" w:rsidRDefault="0036363E" w:rsidP="0000704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363E" w:rsidRPr="0036363E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2693" w:type="dxa"/>
            <w:vAlign w:val="center"/>
          </w:tcPr>
          <w:p w:rsidR="0036363E" w:rsidRPr="0036363E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6 площадок по 30 м.кв.</w:t>
            </w:r>
          </w:p>
        </w:tc>
      </w:tr>
      <w:tr w:rsidR="0036363E" w:rsidRPr="0036363E" w:rsidTr="00007041">
        <w:trPr>
          <w:trHeight w:val="20"/>
          <w:jc w:val="center"/>
        </w:trPr>
        <w:tc>
          <w:tcPr>
            <w:tcW w:w="750" w:type="dxa"/>
            <w:vAlign w:val="center"/>
          </w:tcPr>
          <w:p w:rsidR="0036363E" w:rsidRPr="0036363E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086" w:type="dxa"/>
            <w:vAlign w:val="center"/>
          </w:tcPr>
          <w:p w:rsidR="0036363E" w:rsidRPr="0036363E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Для занятий физкультурой</w:t>
            </w:r>
          </w:p>
        </w:tc>
        <w:tc>
          <w:tcPr>
            <w:tcW w:w="1417" w:type="dxa"/>
            <w:vAlign w:val="center"/>
          </w:tcPr>
          <w:p w:rsidR="0036363E" w:rsidRPr="0036363E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1,5-2,0</w:t>
            </w:r>
          </w:p>
        </w:tc>
        <w:tc>
          <w:tcPr>
            <w:tcW w:w="1276" w:type="dxa"/>
            <w:vAlign w:val="center"/>
          </w:tcPr>
          <w:p w:rsidR="0036363E" w:rsidRPr="0036363E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666-888</w:t>
            </w:r>
          </w:p>
        </w:tc>
        <w:tc>
          <w:tcPr>
            <w:tcW w:w="1701" w:type="dxa"/>
            <w:vAlign w:val="center"/>
          </w:tcPr>
          <w:p w:rsidR="0036363E" w:rsidRPr="0036363E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4084</w:t>
            </w:r>
          </w:p>
        </w:tc>
        <w:tc>
          <w:tcPr>
            <w:tcW w:w="2693" w:type="dxa"/>
            <w:vAlign w:val="center"/>
          </w:tcPr>
          <w:p w:rsidR="0036363E" w:rsidRPr="0036363E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2 баскетбольных площадки по 608 кв. м.</w:t>
            </w:r>
          </w:p>
          <w:p w:rsidR="0036363E" w:rsidRPr="0036363E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площадок для настольного </w:t>
            </w:r>
            <w:r w:rsidR="0000704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енниса по 84 кв. м.</w:t>
            </w:r>
          </w:p>
          <w:p w:rsidR="0036363E" w:rsidRPr="0036363E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2 волейбольных площадки  по 384 кв. м.</w:t>
            </w:r>
          </w:p>
          <w:p w:rsidR="0036363E" w:rsidRPr="0036363E" w:rsidRDefault="0036363E" w:rsidP="0000704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Cs/>
                <w:sz w:val="28"/>
                <w:szCs w:val="28"/>
              </w:rPr>
              <w:t>2 площадки для большого тенниса  по 800 кв. м.</w:t>
            </w:r>
          </w:p>
        </w:tc>
      </w:tr>
    </w:tbl>
    <w:p w:rsidR="0036363E" w:rsidRPr="0036363E" w:rsidRDefault="0036363E" w:rsidP="00007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В связи с тем, что проектируемая застройка является дачной, площадки для хозяйственных целей не предусматриваются и не рассчитываются.</w:t>
      </w:r>
    </w:p>
    <w:p w:rsidR="0036363E" w:rsidRPr="0036363E" w:rsidRDefault="0036363E" w:rsidP="00007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Вдоль всех проектируемых улиц размещены  велосипедные дорожки шириной 1.5 метра.</w:t>
      </w:r>
    </w:p>
    <w:p w:rsidR="0036363E" w:rsidRPr="0036363E" w:rsidRDefault="0036363E" w:rsidP="00007041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63E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 посёлка предусматривается ограждение.</w:t>
      </w:r>
    </w:p>
    <w:p w:rsidR="0036363E" w:rsidRDefault="0036363E" w:rsidP="0036363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bookmarkStart w:id="14" w:name="_Toc427332164"/>
      <w:r w:rsidRPr="00007041">
        <w:rPr>
          <w:rFonts w:ascii="Times New Roman" w:hAnsi="Times New Roman" w:cs="Times New Roman"/>
          <w:b w:val="0"/>
          <w:sz w:val="28"/>
          <w:szCs w:val="28"/>
        </w:rPr>
        <w:t>4.4. Система транспортного обслуживания</w:t>
      </w:r>
      <w:bookmarkEnd w:id="14"/>
    </w:p>
    <w:p w:rsidR="00007041" w:rsidRPr="00007041" w:rsidRDefault="00007041" w:rsidP="00007041"/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Улично-дорожная сеть решена из архитектурно-планировочного потенциала.  В основу решения транспортной схемы положен принцип обеспечения оптимальной транспортной доступности внутри посёлкаи обеспечение транспортных  связей.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Главными улицами проектируемой территории являются Дубовая  и Васильковая, по ним будет осуществляться въезд на территорию со стороны населённого пункта при ж/д станции "Хрустальная". На въездах на территорию посёлка размещены контрольно-пропускные пункты. Второстепенными  улицами являются улица Европейская, улица Соловьиная и улица Князевская.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Параметры планируемых улиц приведены в таблице 4.4.1.</w:t>
      </w:r>
    </w:p>
    <w:p w:rsidR="00007041" w:rsidRDefault="00007041" w:rsidP="000070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63E" w:rsidRPr="0036363E" w:rsidRDefault="0036363E" w:rsidP="00007041">
      <w:pPr>
        <w:jc w:val="right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Таблица 4.4.1.</w:t>
      </w: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2152"/>
        <w:gridCol w:w="1455"/>
        <w:gridCol w:w="1429"/>
        <w:gridCol w:w="1425"/>
        <w:gridCol w:w="1976"/>
      </w:tblGrid>
      <w:tr w:rsidR="00007041" w:rsidRPr="0036363E" w:rsidTr="00007041">
        <w:trPr>
          <w:trHeight w:val="116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Категория улицы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Протяженность, км</w:t>
            </w:r>
          </w:p>
        </w:tc>
        <w:tc>
          <w:tcPr>
            <w:tcW w:w="1455" w:type="dxa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Ширина в «красных линиях», м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Ширина проезжей части, м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Ширина тротуара, м</w:t>
            </w:r>
          </w:p>
        </w:tc>
        <w:tc>
          <w:tcPr>
            <w:tcW w:w="1976" w:type="dxa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Ширина Велосипедных дорожек, м</w:t>
            </w:r>
          </w:p>
        </w:tc>
      </w:tr>
      <w:tr w:rsidR="00007041" w:rsidRPr="0036363E" w:rsidTr="00007041">
        <w:trPr>
          <w:trHeight w:val="519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Основные улицы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55" w:type="dxa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25,0-31,0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2х1,5</w:t>
            </w:r>
          </w:p>
        </w:tc>
        <w:tc>
          <w:tcPr>
            <w:tcW w:w="1976" w:type="dxa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1х1,5</w:t>
            </w:r>
          </w:p>
        </w:tc>
      </w:tr>
      <w:tr w:rsidR="00007041" w:rsidRPr="0036363E" w:rsidTr="00007041">
        <w:trPr>
          <w:trHeight w:val="519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 xml:space="preserve">Жилые </w:t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улицы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3,05</w:t>
            </w:r>
          </w:p>
        </w:tc>
        <w:tc>
          <w:tcPr>
            <w:tcW w:w="1455" w:type="dxa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22,0-25,0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2х1,</w:t>
            </w:r>
            <w:r w:rsidRPr="00363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76" w:type="dxa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1х1,5</w:t>
            </w:r>
          </w:p>
        </w:tc>
      </w:tr>
      <w:tr w:rsidR="00007041" w:rsidRPr="0036363E" w:rsidTr="00007041">
        <w:trPr>
          <w:trHeight w:val="531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Проезды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3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455" w:type="dxa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7041" w:rsidRPr="0036363E" w:rsidTr="00007041">
        <w:trPr>
          <w:trHeight w:val="692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Поселковая дорога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1455" w:type="dxa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  <w:vAlign w:val="center"/>
          </w:tcPr>
          <w:p w:rsidR="00007041" w:rsidRPr="0036363E" w:rsidRDefault="00007041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Протяженность уличной сети на проектируемой территории составляет 6,64  км.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Поперечные профили улиц запроектированы в соответствии со СНиП 2.07.01-89* (СП 42. 13330.2011) и приведены на чертеже 2015/94 «Схема организации улично-дорожной сети и движения транспорта».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Пешеходное движение организовано по всем улицам проектируемого поселка. 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Личные транспортные средства предлагается хранить на дачных участках владельцев. Гостевые (временные) автомобильные стоянки для дачной застройки размещены на территории общего пользования рядом с зонами рекреации. Общая вместимость гостевых автостоянок принята по нормативу (15-20 % от общего количества жилых домов) и составляет 22,2машино-места, по проекту принято 24 машино-места. Для жилого дома блокированного типа принято к размещению 3 гостевых парковок из расчётного количества жителей 9 (блоков) * 20% =1,8машино-места.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Для общественных объектов  размещены парковки из уровня автомобилизации 320 автомобилей на 1000 человек. Расчет приведен в таблице 4.4.2.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</w:p>
    <w:p w:rsidR="0036363E" w:rsidRPr="0036363E" w:rsidRDefault="0036363E" w:rsidP="00007041">
      <w:pPr>
        <w:jc w:val="right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Таблица 4.4.2.</w:t>
      </w:r>
    </w:p>
    <w:tbl>
      <w:tblPr>
        <w:tblW w:w="969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2783"/>
        <w:gridCol w:w="1894"/>
        <w:gridCol w:w="1250"/>
      </w:tblGrid>
      <w:tr w:rsidR="0036363E" w:rsidRPr="0036363E" w:rsidTr="00007041">
        <w:trPr>
          <w:trHeight w:val="300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36363E" w:rsidRPr="00007041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83" w:type="dxa"/>
            <w:shd w:val="clear" w:color="auto" w:fill="auto"/>
            <w:noWrap/>
            <w:vAlign w:val="center"/>
            <w:hideMark/>
          </w:tcPr>
          <w:p w:rsidR="0036363E" w:rsidRPr="00007041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 (принято по заданию на проектирование)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36363E" w:rsidRPr="00007041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Расчётное количество парковочных мест</w:t>
            </w:r>
          </w:p>
        </w:tc>
        <w:tc>
          <w:tcPr>
            <w:tcW w:w="1175" w:type="dxa"/>
            <w:vAlign w:val="center"/>
          </w:tcPr>
          <w:p w:rsidR="0036363E" w:rsidRPr="00007041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00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</w:t>
            </w:r>
            <w:r w:rsidRPr="0000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 проекту</w:t>
            </w:r>
          </w:p>
        </w:tc>
      </w:tr>
      <w:tr w:rsidR="0036363E" w:rsidRPr="0036363E" w:rsidTr="00007041">
        <w:trPr>
          <w:trHeight w:val="300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Автомойка</w:t>
            </w:r>
          </w:p>
        </w:tc>
        <w:tc>
          <w:tcPr>
            <w:tcW w:w="2783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5" w:type="dxa"/>
            <w:vAlign w:val="center"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6363E" w:rsidRPr="0036363E" w:rsidTr="00007041">
        <w:trPr>
          <w:trHeight w:val="300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гаражей</w:t>
            </w:r>
          </w:p>
        </w:tc>
        <w:tc>
          <w:tcPr>
            <w:tcW w:w="2783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5" w:type="dxa"/>
            <w:vAlign w:val="center"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6363E" w:rsidRPr="0036363E" w:rsidTr="00007041">
        <w:trPr>
          <w:trHeight w:val="300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Гостиница с кафе</w:t>
            </w:r>
          </w:p>
        </w:tc>
        <w:tc>
          <w:tcPr>
            <w:tcW w:w="2783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15 номеров</w:t>
            </w:r>
          </w:p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80 посадочных мест в кафе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1175" w:type="dxa"/>
            <w:vAlign w:val="center"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6363E" w:rsidRPr="0036363E" w:rsidTr="00007041">
        <w:trPr>
          <w:trHeight w:val="300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</w:t>
            </w:r>
          </w:p>
        </w:tc>
        <w:tc>
          <w:tcPr>
            <w:tcW w:w="2783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80 единовременных посетителей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75" w:type="dxa"/>
            <w:vAlign w:val="center"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6363E" w:rsidRPr="0036363E" w:rsidTr="00007041">
        <w:trPr>
          <w:trHeight w:val="300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783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40 единовременных посетителей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5" w:type="dxa"/>
            <w:vAlign w:val="center"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6363E" w:rsidRPr="0036363E" w:rsidTr="00007041">
        <w:trPr>
          <w:trHeight w:val="300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2783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40 единовременных посетителей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5" w:type="dxa"/>
            <w:vAlign w:val="center"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6363E" w:rsidRPr="0036363E" w:rsidTr="00007041">
        <w:trPr>
          <w:trHeight w:val="300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  (существующее)</w:t>
            </w:r>
          </w:p>
        </w:tc>
        <w:tc>
          <w:tcPr>
            <w:tcW w:w="2783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20 работающих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5" w:type="dxa"/>
            <w:vAlign w:val="center"/>
          </w:tcPr>
          <w:p w:rsidR="0036363E" w:rsidRPr="0036363E" w:rsidRDefault="0036363E" w:rsidP="000070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lastRenderedPageBreak/>
        <w:t>В рекреации около пруда в восточной части участка проектирования размещено 20 парковочных мест из расчёта 80 единовременных посетителей.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К объектам инженерного обеспечения (ТП, ГРПШ) предусмотрены тупиковые проезды (6,0 м) с разворотными площадками размером 15х15 метров.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</w:p>
    <w:p w:rsidR="0036363E" w:rsidRPr="00007041" w:rsidRDefault="0036363E" w:rsidP="0036363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bookmarkStart w:id="15" w:name="_Toc427332165"/>
      <w:r w:rsidRPr="00007041">
        <w:rPr>
          <w:rFonts w:ascii="Times New Roman" w:hAnsi="Times New Roman" w:cs="Times New Roman"/>
          <w:b w:val="0"/>
          <w:sz w:val="28"/>
          <w:szCs w:val="28"/>
        </w:rPr>
        <w:t>4.5. Инженерно-техническое обеспечение территории</w:t>
      </w:r>
      <w:bookmarkEnd w:id="15"/>
    </w:p>
    <w:p w:rsidR="0036363E" w:rsidRPr="00007041" w:rsidRDefault="0036363E" w:rsidP="0036363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bookmarkStart w:id="16" w:name="_Toc427332166"/>
      <w:r w:rsidRPr="00007041">
        <w:rPr>
          <w:rFonts w:ascii="Times New Roman" w:hAnsi="Times New Roman" w:cs="Times New Roman"/>
          <w:b w:val="0"/>
          <w:sz w:val="28"/>
          <w:szCs w:val="28"/>
        </w:rPr>
        <w:t>4.5.1. Водоснабжение</w:t>
      </w:r>
      <w:bookmarkEnd w:id="16"/>
    </w:p>
    <w:p w:rsidR="0036363E" w:rsidRPr="0036363E" w:rsidRDefault="0036363E" w:rsidP="0036363E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В северной части отведенного участка имеется существующая скважина и сеть водопровода до существующего здания гаража. Перед началом строительства дачного поселка сети водопровода подлежат демонтажу, скважина ликвидации.</w:t>
      </w:r>
    </w:p>
    <w:p w:rsidR="0036363E" w:rsidRPr="0036363E" w:rsidRDefault="0036363E" w:rsidP="0036363E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Расчетное водопотребление принято по планируемой численности населения и степени благоустройства застройки, в соответствии с архитектурно-планировочной частью проекта.</w:t>
      </w:r>
    </w:p>
    <w:p w:rsidR="0036363E" w:rsidRPr="0036363E" w:rsidRDefault="0036363E" w:rsidP="0036363E">
      <w:pPr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Основными потребителями водных ресурсов на планируемой территории являются жилая застройка. </w:t>
      </w:r>
      <w:r w:rsidRPr="0036363E">
        <w:rPr>
          <w:rFonts w:ascii="Times New Roman" w:eastAsia="Calibri" w:hAnsi="Times New Roman" w:cs="Times New Roman"/>
          <w:sz w:val="28"/>
          <w:szCs w:val="28"/>
        </w:rPr>
        <w:t xml:space="preserve">Водопотребление планируемой территории составит </w:t>
      </w:r>
      <w:r w:rsidRPr="0036363E">
        <w:rPr>
          <w:rFonts w:ascii="Times New Roman" w:hAnsi="Times New Roman" w:cs="Times New Roman"/>
          <w:sz w:val="28"/>
          <w:szCs w:val="28"/>
        </w:rPr>
        <w:t>164,25</w:t>
      </w:r>
      <w:r w:rsidRPr="0036363E">
        <w:rPr>
          <w:rFonts w:ascii="Times New Roman" w:eastAsia="Calibri" w:hAnsi="Times New Roman" w:cs="Times New Roman"/>
          <w:sz w:val="28"/>
          <w:szCs w:val="28"/>
        </w:rPr>
        <w:t> м</w:t>
      </w:r>
      <w:r w:rsidRPr="0036363E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36363E">
        <w:rPr>
          <w:rFonts w:ascii="Times New Roman" w:eastAsia="Calibri" w:hAnsi="Times New Roman" w:cs="Times New Roman"/>
          <w:sz w:val="28"/>
          <w:szCs w:val="28"/>
        </w:rPr>
        <w:t>/сут. (см. таблицу 4.5.1.1).</w:t>
      </w:r>
    </w:p>
    <w:p w:rsidR="00007041" w:rsidRDefault="00007041" w:rsidP="00007041">
      <w:pPr>
        <w:keepNext/>
        <w:suppressAutoHyphens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363E" w:rsidRPr="0036363E" w:rsidRDefault="0036363E" w:rsidP="00007041">
      <w:pPr>
        <w:keepNext/>
        <w:suppressAutoHyphens/>
        <w:contextualSpacing/>
        <w:jc w:val="right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 xml:space="preserve">Таблица 4.5.1.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7"/>
        <w:gridCol w:w="4256"/>
      </w:tblGrid>
      <w:tr w:rsidR="0036363E" w:rsidRPr="0036363E" w:rsidTr="005402D8">
        <w:trPr>
          <w:tblHeader/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007041" w:rsidRDefault="0036363E" w:rsidP="00540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041">
              <w:rPr>
                <w:rFonts w:ascii="Times New Roman" w:hAnsi="Times New Roman" w:cs="Times New Roman"/>
                <w:sz w:val="28"/>
                <w:szCs w:val="28"/>
              </w:rPr>
              <w:t>Наименование потребителей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007041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041">
              <w:rPr>
                <w:rFonts w:ascii="Times New Roman" w:hAnsi="Times New Roman" w:cs="Times New Roman"/>
                <w:sz w:val="28"/>
                <w:szCs w:val="28"/>
              </w:rPr>
              <w:t>Максимальное суточное водопотребление, м</w:t>
            </w:r>
            <w:r w:rsidRPr="000070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07041">
              <w:rPr>
                <w:rFonts w:ascii="Times New Roman" w:hAnsi="Times New Roman" w:cs="Times New Roman"/>
                <w:sz w:val="28"/>
                <w:szCs w:val="28"/>
              </w:rPr>
              <w:t>/сут.</w:t>
            </w: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Жилая застройка 480чел:</w:t>
            </w:r>
          </w:p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 индивидуальная  застройка, оборудованная внутренним водопроводом и канализацией, с газовыми водонагревателями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95,76</w:t>
            </w:r>
          </w:p>
          <w:p w:rsidR="0036363E" w:rsidRPr="0036363E" w:rsidRDefault="0036363E" w:rsidP="00540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Гаражи (4чел/см)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Автомойка (2поста; 48мащ/сут)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Гостиница (30чел) с  кафе на 80 пос.мест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33,90</w:t>
            </w: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  <w:r w:rsidR="00540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с бассейном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32,40</w:t>
            </w: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КПП (2 чел; 2зд.)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Храм (1 с/у)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164,25</w:t>
            </w: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Полив цветников и газонов в общественных и рекреационных зонах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412,6</w:t>
            </w:r>
          </w:p>
        </w:tc>
      </w:tr>
    </w:tbl>
    <w:p w:rsidR="005402D8" w:rsidRPr="005402D8" w:rsidRDefault="005402D8" w:rsidP="0036363E">
      <w:pPr>
        <w:keepNext/>
        <w:rPr>
          <w:rFonts w:ascii="Times New Roman" w:hAnsi="Times New Roman" w:cs="Times New Roman"/>
          <w:sz w:val="28"/>
          <w:szCs w:val="28"/>
        </w:rPr>
      </w:pPr>
    </w:p>
    <w:p w:rsidR="0036363E" w:rsidRPr="005402D8" w:rsidRDefault="0036363E" w:rsidP="0036363E">
      <w:pPr>
        <w:keepNext/>
        <w:rPr>
          <w:rFonts w:ascii="Times New Roman" w:hAnsi="Times New Roman" w:cs="Times New Roman"/>
          <w:sz w:val="28"/>
          <w:szCs w:val="28"/>
        </w:rPr>
      </w:pPr>
      <w:r w:rsidRPr="005402D8">
        <w:rPr>
          <w:rFonts w:ascii="Times New Roman" w:hAnsi="Times New Roman" w:cs="Times New Roman"/>
          <w:sz w:val="28"/>
          <w:szCs w:val="28"/>
        </w:rPr>
        <w:t>Примечания: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1. Для жилой застройки зданиями, оборудованными внутренним водопроводом и канализацией, с ванными и газовыми водонагревателями - удельное среднесуточное водопотребление принято 210 л/сут. в соответствии с Нормативами градостроительного проектирования Свердловской области (гл.45), в дальнейшем НГПСО 1-2009.66;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lastRenderedPageBreak/>
        <w:t xml:space="preserve">2. Удельное среднесуточное водопотребление на полив из расчета:  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общие территории (полив территории осуществляется за 2 дня) газон 86.800м2 (8,68га), проезд 100.000м2 (10га), норма на полив газона 4,0л/сут, проездов 0,5л/сут;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частные участки (30га) –  на каждом участке осуществляется полив 500м2 в день  (53.500м2), норма на полив  4,0л/сут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3. Расходы воды на наружное пожаротушение: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- 10 л/св жилой зоне;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- 1 х 2,6 л/с – на внутреннее пожаротушение общественных зданий объёмом от 5 до 10 тыс. м3  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-2 х 2,6 л/с – на внутреннее пожаротушение гаража 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Расчётное количество одновременных пожаров составляет – 1 пожар.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Время тушения пожара 3 часа. Расход воды на пожаротушение составляет 167 м3.</w:t>
      </w:r>
    </w:p>
    <w:p w:rsidR="005402D8" w:rsidRPr="005402D8" w:rsidRDefault="005402D8" w:rsidP="0036363E">
      <w:pPr>
        <w:keepNext/>
        <w:shd w:val="clear" w:color="auto" w:fill="FFFFFF"/>
        <w:suppressAutoHyphens/>
        <w:rPr>
          <w:rFonts w:ascii="Times New Roman" w:hAnsi="Times New Roman" w:cs="Times New Roman"/>
          <w:i/>
          <w:sz w:val="28"/>
          <w:szCs w:val="28"/>
        </w:rPr>
      </w:pPr>
    </w:p>
    <w:p w:rsidR="0036363E" w:rsidRPr="005402D8" w:rsidRDefault="0036363E" w:rsidP="0036363E">
      <w:pPr>
        <w:keepNext/>
        <w:shd w:val="clear" w:color="auto" w:fill="FFFFFF"/>
        <w:suppressAutoHyphens/>
        <w:rPr>
          <w:rFonts w:ascii="Times New Roman" w:hAnsi="Times New Roman" w:cs="Times New Roman"/>
          <w:sz w:val="28"/>
          <w:szCs w:val="28"/>
        </w:rPr>
      </w:pPr>
      <w:r w:rsidRPr="005402D8">
        <w:rPr>
          <w:rFonts w:ascii="Times New Roman" w:hAnsi="Times New Roman" w:cs="Times New Roman"/>
          <w:i/>
          <w:sz w:val="28"/>
          <w:szCs w:val="28"/>
        </w:rPr>
        <w:t>Проектные предложения</w:t>
      </w:r>
    </w:p>
    <w:p w:rsidR="0036363E" w:rsidRPr="0036363E" w:rsidRDefault="0036363E" w:rsidP="0036363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В соответствии с заданием  заказчика источником хоз.питьевого водоснабжения  поселка ДНП «Князевское» проектируются индивидуальные скважины. Для полива и целей пожаротушения планируемой территории, предусматривается локальная централизованная система водоснабжения от проектируемого открытого водоема. </w:t>
      </w:r>
    </w:p>
    <w:p w:rsidR="0036363E" w:rsidRPr="0036363E" w:rsidRDefault="0036363E" w:rsidP="0036363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административно-бытовом корпусе выделяется  помещение с отдельным входом для размещения мотопомпы</w:t>
      </w:r>
    </w:p>
    <w:p w:rsidR="005402D8" w:rsidRPr="005402D8" w:rsidRDefault="005402D8" w:rsidP="0036363E">
      <w:pPr>
        <w:keepNext/>
        <w:widowControl w:val="0"/>
        <w:shd w:val="clear" w:color="auto" w:fill="FFFFFF"/>
        <w:tabs>
          <w:tab w:val="left" w:pos="994"/>
        </w:tabs>
        <w:autoSpaceDE w:val="0"/>
        <w:ind w:firstLine="720"/>
        <w:rPr>
          <w:rFonts w:ascii="Times New Roman" w:hAnsi="Times New Roman" w:cs="Times New Roman"/>
          <w:i/>
          <w:sz w:val="28"/>
          <w:szCs w:val="28"/>
        </w:rPr>
      </w:pPr>
    </w:p>
    <w:p w:rsidR="0036363E" w:rsidRPr="005402D8" w:rsidRDefault="0036363E" w:rsidP="0036363E">
      <w:pPr>
        <w:keepNext/>
        <w:widowControl w:val="0"/>
        <w:shd w:val="clear" w:color="auto" w:fill="FFFFFF"/>
        <w:tabs>
          <w:tab w:val="left" w:pos="994"/>
        </w:tabs>
        <w:autoSpaceDE w:val="0"/>
        <w:ind w:firstLine="720"/>
        <w:rPr>
          <w:rFonts w:ascii="Times New Roman" w:hAnsi="Times New Roman" w:cs="Times New Roman"/>
          <w:sz w:val="28"/>
          <w:szCs w:val="28"/>
        </w:rPr>
      </w:pPr>
      <w:r w:rsidRPr="005402D8">
        <w:rPr>
          <w:rFonts w:ascii="Times New Roman" w:hAnsi="Times New Roman" w:cs="Times New Roman"/>
          <w:i/>
          <w:sz w:val="28"/>
          <w:szCs w:val="28"/>
        </w:rPr>
        <w:t xml:space="preserve">Источники водоснабжения </w:t>
      </w:r>
    </w:p>
    <w:p w:rsidR="0036363E" w:rsidRPr="0036363E" w:rsidRDefault="0036363E" w:rsidP="0036363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Источником хоз.питьевого водоснабжения   поселка ДНП «Князевское» являются индивидуальные скважины. </w:t>
      </w:r>
      <w:r w:rsidRPr="0036363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В качестве источника поливочного водопровода и целей пожаротушения предусмотрен проектируемый водоем №2, объемом  31565м3 (располагаемый в восточной части дачного поселка). Пополнение водоема осуществляется от проектируемого водоёма №1 объемом 86 м3 (расположенного в северной части  поселка). </w:t>
      </w:r>
    </w:p>
    <w:p w:rsidR="005402D8" w:rsidRPr="005402D8" w:rsidRDefault="005402D8" w:rsidP="0036363E">
      <w:pPr>
        <w:keepNext/>
        <w:shd w:val="clear" w:color="auto" w:fill="FFFFFF"/>
        <w:suppressAutoHyphens/>
        <w:rPr>
          <w:rFonts w:ascii="Times New Roman" w:hAnsi="Times New Roman" w:cs="Times New Roman"/>
          <w:i/>
          <w:sz w:val="28"/>
          <w:szCs w:val="28"/>
        </w:rPr>
      </w:pPr>
    </w:p>
    <w:p w:rsidR="0036363E" w:rsidRPr="005402D8" w:rsidRDefault="0036363E" w:rsidP="0036363E">
      <w:pPr>
        <w:keepNext/>
        <w:shd w:val="clear" w:color="auto" w:fill="FFFFFF"/>
        <w:suppressAutoHyphens/>
        <w:rPr>
          <w:rFonts w:ascii="Times New Roman" w:hAnsi="Times New Roman" w:cs="Times New Roman"/>
          <w:sz w:val="28"/>
          <w:szCs w:val="28"/>
        </w:rPr>
      </w:pPr>
      <w:r w:rsidRPr="005402D8">
        <w:rPr>
          <w:rFonts w:ascii="Times New Roman" w:hAnsi="Times New Roman" w:cs="Times New Roman"/>
          <w:i/>
          <w:sz w:val="28"/>
          <w:szCs w:val="28"/>
        </w:rPr>
        <w:t>Схема водоснабжения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Хозяйственно-питьевое водоснабжение проектируемой застройки предлагается от проектируемых индивидуальных скважин. 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Полив территории осуществляется от централизованного водопровода.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Пожаротушение территории поселка проектируется от противопожарного водопровода. 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Для цели полива и пожаротушения предусматривается объеденный водопровод, на котором  предусматриваются пожарные гидранты и предусмотрены ответвления к каждому участку для целей полива. Расстояние между пожарными гидрантами должно быть определено в соответствии с Федеральным законом № 123-ФЗ «Технический регламент о требованиях </w:t>
      </w:r>
      <w:r w:rsidRPr="0036363E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безопасности» на следующих стадиях проектирования. Необходимый для планируемой территории пожарный объем воды составит 167 м</w:t>
      </w:r>
      <w:r w:rsidRPr="0036363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6363E">
        <w:rPr>
          <w:rFonts w:ascii="Times New Roman" w:hAnsi="Times New Roman" w:cs="Times New Roman"/>
          <w:sz w:val="28"/>
          <w:szCs w:val="28"/>
        </w:rPr>
        <w:t xml:space="preserve">, в том числе объем воды для наружного и внутреннего пожаротушения. 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Внутреннее пожаротушение осуществляется от систем внутреннего противопожарного водопровода зданий, с установкой пожарных кранов с цапкой и шлангов. 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Водопроводные сети – кольцевые </w:t>
      </w:r>
      <w:r w:rsidRPr="0036363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6363E">
        <w:rPr>
          <w:rFonts w:ascii="Times New Roman" w:hAnsi="Times New Roman" w:cs="Times New Roman"/>
          <w:sz w:val="28"/>
          <w:szCs w:val="28"/>
        </w:rPr>
        <w:t>110мм, с отдельными тупиковыми участками протяженностью до 150 м.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Магистральные кольцевые водопроводные сети выполняются из полиэтиленовых труб высокой плотности, рассчитанных на Ру = 1,0 МПа. 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Забор и подача воды в сеть противопожарного водопровода осуществляется непосредственно из проектируемого водоема №2, объемом 31565 м3. 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Объем источника водоснабжения рассчитывается на хранение не менее 3-х часового расхода на пожар.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Проектом предлагается также устройство специального пирса у водоема (в районе насосной станции №2) для подъезда пожарных машин к водоему в любое время года.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Первичное заполнение водоема производится с помощью насосной станции №1, от проектируемого  водоема №1, объёмом 86 м3, который питается подземными ключами, кроме того, подпитка водоема производится поверхностными водами. 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Вода из проектируемого  водоема №2, с помощью насосной станции пожаротушения №2 подается в сеть противопожарного водопровода.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Насосная станция состоит из водозаборной камеры (колодца) и надземного помещения насосной станции. Насосная станция пожаротушения забирает воду из приемного колодца. Вода в водоприемный колодец поступает по двум самотечным трубопроводам ф160 (ПЭ) из проектируемого водоема №2 объемом 31565м3. 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Расчет диаметров водопроводной сети производился по укрупненным показателям и требует уточнения на следующих стадиях проектирования. Для целей пожаротушения на водоводах располагаются пожарные гидранты, расстояние между которыми должно быть определено на следующих стадиях проектирования.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Пожарные гидранты располагаются вдоль дорог  на расстоянии не более 2,5м от проезжей части.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На сети водопровода предусматриваются  колодцы из сборных железобетонных элементов для установки водоразборной, отключающей арматуры и пожарных гидрантов.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Для колодцев, расположенных под проезжей частью, предусмотрены дорожные плиты ПД6 и тяжелые люки марки «Т».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Протяженность сетей водопровода: ф110 (полив+пожар (В2)) – 6300,0м;  ф110 (заполнение проектируемого водоема (В3)) – 650,0 м .</w:t>
      </w:r>
    </w:p>
    <w:p w:rsidR="0036363E" w:rsidRPr="005402D8" w:rsidRDefault="0036363E" w:rsidP="0036363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bookmarkStart w:id="17" w:name="_Toc427332167"/>
      <w:r w:rsidRPr="005402D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4.5.2. </w:t>
      </w:r>
      <w:bookmarkEnd w:id="17"/>
      <w:r w:rsidRPr="005402D8">
        <w:rPr>
          <w:rFonts w:ascii="Times New Roman" w:hAnsi="Times New Roman" w:cs="Times New Roman"/>
          <w:b w:val="0"/>
          <w:sz w:val="28"/>
          <w:szCs w:val="28"/>
        </w:rPr>
        <w:t xml:space="preserve"> Водоотведение</w:t>
      </w:r>
    </w:p>
    <w:p w:rsidR="0036363E" w:rsidRPr="0036363E" w:rsidRDefault="0036363E" w:rsidP="0036363E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На момент проектирования единая централизованная система бытовой канализация дачного посёлка не организована.</w:t>
      </w:r>
    </w:p>
    <w:p w:rsidR="0036363E" w:rsidRPr="0036363E" w:rsidRDefault="0036363E" w:rsidP="0036363E">
      <w:pPr>
        <w:ind w:firstLine="680"/>
        <w:rPr>
          <w:rFonts w:ascii="Times New Roman" w:hAnsi="Times New Roman" w:cs="Times New Roman"/>
          <w:color w:val="00B050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В соответствии с заданием  заказчика отвод хоз.бытовых сточных вод от жилых домов и общественных зданий осуществляется в локальные очистные сооружения, устанавливаемые каждым собственником участков самостоятельно.    </w:t>
      </w:r>
      <w:r w:rsidRPr="0036363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36363E" w:rsidRPr="0036363E" w:rsidRDefault="0036363E" w:rsidP="0036363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Локальные очистные сооружения должны отвечать ряду требований: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Уровень биологической очистки сточных вод с помощью ЛОС 98 % (наличие блока доочистки);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На выходе - чистая техническая вода и стабилизированный ил;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отсутствие неприятного запаха;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герметичный корпус ЛОС;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УФ обеззараживание очищенного тока;</w:t>
      </w:r>
    </w:p>
    <w:p w:rsidR="0036363E" w:rsidRPr="0036363E" w:rsidRDefault="0036363E" w:rsidP="003636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наличие сертификата экологической безопасности на ЛОС.</w:t>
      </w:r>
    </w:p>
    <w:p w:rsidR="0036363E" w:rsidRPr="0036363E" w:rsidRDefault="0036363E" w:rsidP="0036363E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ЛОС глубокой биологической очистки предназначены для очистки хозяйственно-бытовых сточных вод путем биологического окисления. Процесс биологической очистки заключается в биохимическом разрушении микроорганизмами органических веществ. </w:t>
      </w:r>
    </w:p>
    <w:p w:rsidR="0036363E" w:rsidRPr="0036363E" w:rsidRDefault="0036363E" w:rsidP="0036363E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Очищенные стоки после ЛОС сбрасываются в колодец очищенных стоков, с последующим использованием для полива. Отработанный стабилизированный ил постепенно накапливается в стабилизаторе ила (расположен в конструкции ЛОС) и периодически удаляется пользователем, либо организацией занимающейся обслуживанием ЛОС (по договору с собственником).</w:t>
      </w:r>
    </w:p>
    <w:p w:rsidR="0036363E" w:rsidRDefault="0036363E" w:rsidP="0036363E">
      <w:pPr>
        <w:ind w:firstLine="680"/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 xml:space="preserve">Водоотведение с планируемой территории </w:t>
      </w:r>
      <w:r w:rsidRPr="0036363E">
        <w:rPr>
          <w:rFonts w:ascii="Times New Roman" w:hAnsi="Times New Roman" w:cs="Times New Roman"/>
          <w:sz w:val="28"/>
          <w:szCs w:val="28"/>
        </w:rPr>
        <w:t>составит 162,85</w:t>
      </w:r>
      <w:r w:rsidRPr="003636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363E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36363E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36363E">
        <w:rPr>
          <w:rFonts w:ascii="Times New Roman" w:eastAsia="Calibri" w:hAnsi="Times New Roman" w:cs="Times New Roman"/>
          <w:sz w:val="28"/>
          <w:szCs w:val="28"/>
        </w:rPr>
        <w:t>/сут. (см. таблицу 4.5.1.2).</w:t>
      </w:r>
    </w:p>
    <w:p w:rsidR="005402D8" w:rsidRPr="0036363E" w:rsidRDefault="005402D8" w:rsidP="0036363E">
      <w:pPr>
        <w:ind w:firstLine="680"/>
        <w:rPr>
          <w:rFonts w:ascii="Times New Roman" w:eastAsia="Calibri" w:hAnsi="Times New Roman" w:cs="Times New Roman"/>
          <w:sz w:val="28"/>
          <w:szCs w:val="28"/>
        </w:rPr>
      </w:pPr>
    </w:p>
    <w:p w:rsidR="0036363E" w:rsidRPr="0036363E" w:rsidRDefault="0036363E" w:rsidP="005402D8">
      <w:pPr>
        <w:keepNext/>
        <w:suppressAutoHyphens/>
        <w:contextualSpacing/>
        <w:jc w:val="right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>Таблица 4.5.1.2</w:t>
      </w:r>
      <w:r w:rsidRPr="0036363E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7"/>
        <w:gridCol w:w="4256"/>
      </w:tblGrid>
      <w:tr w:rsidR="0036363E" w:rsidRPr="0036363E" w:rsidTr="005402D8">
        <w:trPr>
          <w:tblHeader/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Наименование потребителей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Максимальное суточное                             водоотведение, м</w:t>
            </w:r>
            <w:r w:rsidRPr="003636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/сут.</w:t>
            </w: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Жилая застройка 480чел:</w:t>
            </w:r>
          </w:p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 индивидуальная  застройка, оборудованная внутренним водопроводом и канализацией, с газовыми водонагревателями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95,76</w:t>
            </w:r>
          </w:p>
          <w:p w:rsidR="0036363E" w:rsidRPr="0036363E" w:rsidRDefault="0036363E" w:rsidP="00540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Гараж (4чел/см)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Автомойка (2поста; 48мащ/сут)</w:t>
            </w:r>
          </w:p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(водоотвода не будет, т.к. система оборотная)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Гостиница (30чел) с  кафе на 80 пос.мест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33,90</w:t>
            </w: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Спортзал  с бассейном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32,40</w:t>
            </w: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КПП (2 чел; 2зд.)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Храм (1 с/у)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36363E" w:rsidRPr="0036363E" w:rsidTr="005402D8">
        <w:trPr>
          <w:jc w:val="center"/>
        </w:trPr>
        <w:tc>
          <w:tcPr>
            <w:tcW w:w="5667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162,85</w:t>
            </w:r>
          </w:p>
        </w:tc>
      </w:tr>
    </w:tbl>
    <w:p w:rsidR="005402D8" w:rsidRDefault="005402D8" w:rsidP="0036363E">
      <w:pPr>
        <w:keepNext/>
        <w:rPr>
          <w:rFonts w:ascii="Times New Roman" w:hAnsi="Times New Roman" w:cs="Times New Roman"/>
          <w:sz w:val="28"/>
          <w:szCs w:val="28"/>
        </w:rPr>
      </w:pPr>
    </w:p>
    <w:p w:rsidR="0036363E" w:rsidRPr="0036363E" w:rsidRDefault="0036363E" w:rsidP="0036363E">
      <w:pPr>
        <w:keepNext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Примечания: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1. Расчеты по водоотведению от жилой застройки произведены согласно НГПСО 1-2009.66  (гл.45): для индивидуальной застройки зданиями, оборудованными внутренним водопроводом и канализацией с ваннами и и газовыми водонагревателями, удельное среднесуточное (за год) водоотведение бытовых сточных вод принято 210 л/сут. (с учетом удельного среднесуточного (за год) водопотребления;</w:t>
      </w:r>
    </w:p>
    <w:p w:rsidR="0036363E" w:rsidRDefault="0036363E" w:rsidP="0036363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bookmarkStart w:id="18" w:name="_Toc427332168"/>
      <w:r w:rsidRPr="005402D8">
        <w:rPr>
          <w:rFonts w:ascii="Times New Roman" w:hAnsi="Times New Roman" w:cs="Times New Roman"/>
          <w:b w:val="0"/>
          <w:sz w:val="28"/>
          <w:szCs w:val="28"/>
        </w:rPr>
        <w:t>4.5.3 Ливневая канализация</w:t>
      </w:r>
      <w:bookmarkEnd w:id="18"/>
    </w:p>
    <w:p w:rsidR="005402D8" w:rsidRPr="005402D8" w:rsidRDefault="005402D8" w:rsidP="005402D8"/>
    <w:p w:rsidR="0036363E" w:rsidRPr="0036363E" w:rsidRDefault="0036363E" w:rsidP="0036363E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Сети ливневой канализации в данном районе отсутствуют.</w:t>
      </w:r>
    </w:p>
    <w:p w:rsidR="0036363E" w:rsidRPr="0036363E" w:rsidRDefault="0036363E" w:rsidP="0036363E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Проектом предусмотрен отвод поверхностного стока, образующегося в период выпадения дождей, таяния снега и мойки дорожных покрытий по лоткам проезжей части и придорожным лотками  в существующее болото  «Малореченское».</w:t>
      </w:r>
    </w:p>
    <w:p w:rsidR="0036363E" w:rsidRDefault="0036363E" w:rsidP="0036363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bookmarkStart w:id="19" w:name="_Toc427332169"/>
      <w:r w:rsidRPr="005402D8">
        <w:rPr>
          <w:rFonts w:ascii="Times New Roman" w:hAnsi="Times New Roman" w:cs="Times New Roman"/>
          <w:b w:val="0"/>
          <w:sz w:val="28"/>
          <w:szCs w:val="28"/>
        </w:rPr>
        <w:t>4.5.4. Теплоснабжение</w:t>
      </w:r>
      <w:bookmarkEnd w:id="19"/>
    </w:p>
    <w:p w:rsidR="005402D8" w:rsidRPr="005402D8" w:rsidRDefault="005402D8" w:rsidP="005402D8"/>
    <w:p w:rsidR="0036363E" w:rsidRPr="0036363E" w:rsidRDefault="0036363E" w:rsidP="0036363E">
      <w:pPr>
        <w:pStyle w:val="a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6363E">
        <w:rPr>
          <w:sz w:val="28"/>
          <w:szCs w:val="28"/>
        </w:rPr>
        <w:t>Основные климатические характеристики планируемой территории для проектирования теплоснабжения приняты в соответствии с НГПСО 1-2009.66 (гл.46, табл.15).</w:t>
      </w:r>
    </w:p>
    <w:p w:rsidR="0036363E" w:rsidRPr="0036363E" w:rsidRDefault="0036363E" w:rsidP="0036363E">
      <w:pPr>
        <w:pStyle w:val="a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6363E">
        <w:rPr>
          <w:sz w:val="28"/>
          <w:szCs w:val="28"/>
        </w:rPr>
        <w:t>1. Расчетная температура наружного воздуха для проектирования отопления (средняя температура самой холодной пятидневки) – минус 35°С.</w:t>
      </w:r>
    </w:p>
    <w:p w:rsidR="0036363E" w:rsidRPr="0036363E" w:rsidRDefault="0036363E" w:rsidP="0036363E">
      <w:pPr>
        <w:pStyle w:val="a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6363E">
        <w:rPr>
          <w:sz w:val="28"/>
          <w:szCs w:val="28"/>
        </w:rPr>
        <w:t>2. Средняя температура отопительного периода – минус 6,0°С.</w:t>
      </w:r>
    </w:p>
    <w:p w:rsidR="0036363E" w:rsidRPr="0036363E" w:rsidRDefault="0036363E" w:rsidP="0036363E">
      <w:pPr>
        <w:pStyle w:val="a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6363E">
        <w:rPr>
          <w:sz w:val="28"/>
          <w:szCs w:val="28"/>
        </w:rPr>
        <w:t>3. Продолжительность отопительного периода – 230 дней (5520 часа).</w:t>
      </w:r>
    </w:p>
    <w:p w:rsidR="0036363E" w:rsidRPr="0036363E" w:rsidRDefault="0036363E" w:rsidP="0036363E">
      <w:pPr>
        <w:pStyle w:val="a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6363E">
        <w:rPr>
          <w:sz w:val="28"/>
          <w:szCs w:val="28"/>
        </w:rPr>
        <w:t>Режим потребления тепловой энергии принят:</w:t>
      </w:r>
    </w:p>
    <w:p w:rsidR="0036363E" w:rsidRPr="0036363E" w:rsidRDefault="0036363E" w:rsidP="0036363E">
      <w:pPr>
        <w:pStyle w:val="a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6363E">
        <w:rPr>
          <w:sz w:val="28"/>
          <w:szCs w:val="28"/>
        </w:rPr>
        <w:t>* отопление – 24 часа в сутки.</w:t>
      </w:r>
    </w:p>
    <w:p w:rsidR="0036363E" w:rsidRPr="0036363E" w:rsidRDefault="0036363E" w:rsidP="0036363E">
      <w:pPr>
        <w:pStyle w:val="a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6363E">
        <w:rPr>
          <w:sz w:val="28"/>
          <w:szCs w:val="28"/>
        </w:rPr>
        <w:t>* вентиляция – 16 часов в сутки.</w:t>
      </w:r>
    </w:p>
    <w:p w:rsidR="0036363E" w:rsidRPr="0036363E" w:rsidRDefault="0036363E" w:rsidP="0036363E">
      <w:pPr>
        <w:pStyle w:val="a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6363E">
        <w:rPr>
          <w:sz w:val="28"/>
          <w:szCs w:val="28"/>
        </w:rPr>
        <w:t>Расходы тепла на отопление и вентиляцию жилищно-коммунального сектора определены расчетным путем по укрупненным показателям согласно НГПСО 1-2009.66, исходя из климатических характеристик и данных по жилому фонду и на горячее водоснабжение по данным раздела 4.5.1.</w:t>
      </w:r>
    </w:p>
    <w:p w:rsidR="0036363E" w:rsidRPr="0036363E" w:rsidRDefault="0036363E" w:rsidP="0036363E">
      <w:pPr>
        <w:pStyle w:val="a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36363E">
        <w:rPr>
          <w:sz w:val="28"/>
          <w:szCs w:val="28"/>
        </w:rPr>
        <w:t>Расчетное теплопотребление по основным категориям потребителей приведено в таблице 4.5.3.1.</w:t>
      </w:r>
    </w:p>
    <w:p w:rsidR="0036363E" w:rsidRPr="0036363E" w:rsidRDefault="0036363E" w:rsidP="0036363E">
      <w:pPr>
        <w:pStyle w:val="a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p w:rsidR="0036363E" w:rsidRPr="0036363E" w:rsidRDefault="0036363E" w:rsidP="0036363E">
      <w:pPr>
        <w:pStyle w:val="a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36363E">
        <w:rPr>
          <w:sz w:val="28"/>
          <w:szCs w:val="28"/>
        </w:rPr>
        <w:t>Таблица 4.5.3.1.</w:t>
      </w:r>
    </w:p>
    <w:tbl>
      <w:tblPr>
        <w:tblW w:w="99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5"/>
        <w:gridCol w:w="4730"/>
        <w:gridCol w:w="2118"/>
        <w:gridCol w:w="2050"/>
      </w:tblGrid>
      <w:tr w:rsidR="0036363E" w:rsidRPr="0036363E" w:rsidTr="0036363E">
        <w:trPr>
          <w:trHeight w:val="20"/>
          <w:tblHeader/>
          <w:jc w:val="center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3E" w:rsidRPr="0036363E" w:rsidRDefault="0036363E" w:rsidP="0036363E">
            <w:pPr>
              <w:shd w:val="clear" w:color="auto" w:fill="FFFFFF"/>
              <w:ind w:hanging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3E" w:rsidRPr="0036363E" w:rsidRDefault="0036363E" w:rsidP="005402D8">
            <w:pPr>
              <w:shd w:val="clear" w:color="auto" w:fill="FFFFFF"/>
              <w:ind w:hanging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потребителей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3E" w:rsidRPr="0036363E" w:rsidRDefault="0036363E" w:rsidP="005402D8">
            <w:pPr>
              <w:shd w:val="clear" w:color="auto" w:fill="FFFFFF"/>
              <w:ind w:hanging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Расчетный расход теплоты, Гкал/час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63E" w:rsidRPr="0036363E" w:rsidRDefault="0036363E" w:rsidP="0036363E">
            <w:pPr>
              <w:shd w:val="clear" w:color="auto" w:fill="FFFFFF"/>
              <w:ind w:hanging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Годовой расход теплоты, Гкал/год</w:t>
            </w:r>
          </w:p>
        </w:tc>
      </w:tr>
      <w:tr w:rsidR="0036363E" w:rsidRPr="0036363E" w:rsidTr="005402D8">
        <w:trPr>
          <w:trHeight w:val="20"/>
          <w:jc w:val="center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63E" w:rsidRPr="0036363E" w:rsidRDefault="0036363E" w:rsidP="005402D8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63E" w:rsidRPr="0036363E" w:rsidRDefault="0036363E" w:rsidP="005402D8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Жилая застройка, в том числе: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63E" w:rsidRPr="0036363E" w:rsidRDefault="0036363E" w:rsidP="005402D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63E" w:rsidRPr="0036363E" w:rsidRDefault="0036363E" w:rsidP="005402D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63E" w:rsidRPr="0036363E" w:rsidTr="005402D8">
        <w:trPr>
          <w:trHeight w:val="20"/>
          <w:jc w:val="center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63E" w:rsidRPr="0036363E" w:rsidRDefault="0036363E" w:rsidP="005402D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63E" w:rsidRPr="0036363E" w:rsidRDefault="0036363E" w:rsidP="005402D8">
            <w:pPr>
              <w:shd w:val="clear" w:color="auto" w:fill="FFFFFF"/>
              <w:tabs>
                <w:tab w:val="left" w:pos="299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застройка с </w:t>
            </w: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теплоснабжением от индивидуальных газовых отопительных установок и водонагревателей:</w:t>
            </w:r>
          </w:p>
          <w:p w:rsidR="0036363E" w:rsidRPr="0036363E" w:rsidRDefault="0036363E" w:rsidP="005402D8">
            <w:pPr>
              <w:shd w:val="clear" w:color="auto" w:fill="FFFFFF"/>
              <w:tabs>
                <w:tab w:val="left" w:pos="119"/>
                <w:tab w:val="left" w:pos="299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- отопление и вентиляция</w:t>
            </w:r>
          </w:p>
          <w:p w:rsidR="0036363E" w:rsidRPr="0036363E" w:rsidRDefault="0036363E" w:rsidP="005402D8">
            <w:pPr>
              <w:shd w:val="clear" w:color="auto" w:fill="FFFFFF"/>
              <w:tabs>
                <w:tab w:val="left" w:pos="119"/>
                <w:tab w:val="left" w:pos="299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- горячее водоснабжение</w:t>
            </w:r>
          </w:p>
          <w:p w:rsidR="0036363E" w:rsidRPr="0036363E" w:rsidRDefault="0036363E" w:rsidP="005402D8">
            <w:pPr>
              <w:shd w:val="clear" w:color="auto" w:fill="FFFFFF"/>
              <w:tabs>
                <w:tab w:val="left" w:pos="119"/>
                <w:tab w:val="left" w:pos="299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63E" w:rsidRPr="0036363E" w:rsidRDefault="0036363E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63E" w:rsidRPr="0036363E" w:rsidRDefault="0036363E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63E" w:rsidRPr="0036363E" w:rsidRDefault="0036363E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2,67</w:t>
            </w:r>
          </w:p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0,51</w:t>
            </w:r>
          </w:p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3,18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63E" w:rsidRPr="0036363E" w:rsidRDefault="0036363E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63E" w:rsidRPr="0036363E" w:rsidRDefault="0036363E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63E" w:rsidRPr="0036363E" w:rsidRDefault="0036363E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7104,9</w:t>
            </w:r>
          </w:p>
          <w:p w:rsidR="0036363E" w:rsidRPr="0036363E" w:rsidRDefault="0036363E" w:rsidP="005402D8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1861,5</w:t>
            </w:r>
          </w:p>
          <w:p w:rsidR="0036363E" w:rsidRPr="0036363E" w:rsidRDefault="0036363E" w:rsidP="005402D8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8966,4</w:t>
            </w:r>
          </w:p>
        </w:tc>
      </w:tr>
      <w:tr w:rsidR="0036363E" w:rsidRPr="0036363E" w:rsidTr="005402D8">
        <w:trPr>
          <w:trHeight w:val="20"/>
          <w:jc w:val="center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63E" w:rsidRPr="0036363E" w:rsidRDefault="0036363E" w:rsidP="005402D8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63E" w:rsidRPr="0036363E" w:rsidRDefault="0036363E" w:rsidP="005402D8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Объекты инфраструктуры (</w:t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гостиница  с  кафе, спортзал с бассейном, КПП, автомойка, храм, АБК)</w:t>
            </w: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36363E" w:rsidRPr="0036363E" w:rsidRDefault="0036363E" w:rsidP="005402D8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- отопление и вентиляция  – 10%</w:t>
            </w:r>
          </w:p>
          <w:p w:rsidR="005402D8" w:rsidRDefault="005402D8" w:rsidP="005402D8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горячее водоснабжении</w:t>
            </w:r>
          </w:p>
          <w:p w:rsidR="0036363E" w:rsidRPr="0036363E" w:rsidRDefault="0036363E" w:rsidP="005402D8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63E" w:rsidRPr="0036363E" w:rsidRDefault="0036363E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0,30</w:t>
            </w:r>
          </w:p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0,72</w:t>
            </w:r>
          </w:p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63E" w:rsidRPr="0036363E" w:rsidRDefault="0036363E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798,3</w:t>
            </w:r>
          </w:p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2636,8</w:t>
            </w:r>
          </w:p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3435,1</w:t>
            </w:r>
          </w:p>
        </w:tc>
      </w:tr>
      <w:tr w:rsidR="0036363E" w:rsidRPr="0036363E" w:rsidTr="005402D8">
        <w:trPr>
          <w:trHeight w:val="20"/>
          <w:jc w:val="center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63E" w:rsidRPr="0036363E" w:rsidRDefault="0036363E" w:rsidP="005402D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63E" w:rsidRPr="0036363E" w:rsidRDefault="0036363E" w:rsidP="005402D8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12401,5</w:t>
            </w:r>
          </w:p>
        </w:tc>
      </w:tr>
    </w:tbl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Согласно произведенному расчету теплопотребление составит 4,2 Гкал/час, 12401,5 Гкал/год.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Проектные предложения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Схема теплоснабжения планируемой территории предусматривает теплоснабжение от индивидуальных источников теплоснабжения.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В связи с газификацией ДНП «Князевское» отопление и вентиляция потребителей планируемой территории предусматривается от индивидуальных газовых отопительных установок.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Приготовление воды для целей горячего водоснабжения предполагается в индивидуальных газовых водонагревателях, размещаемых в каждом доме.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Теплоснабжение спортивного зала с бассейном и гостиницы со встроенным кафе проектируется от автономных газовых котельных.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6363E" w:rsidRDefault="0036363E" w:rsidP="005402D8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0" w:name="_Toc427332170"/>
      <w:r w:rsidRPr="005402D8">
        <w:rPr>
          <w:rFonts w:ascii="Times New Roman" w:hAnsi="Times New Roman" w:cs="Times New Roman"/>
          <w:b w:val="0"/>
          <w:sz w:val="28"/>
          <w:szCs w:val="28"/>
        </w:rPr>
        <w:t>4.5.5. Газоснабжение</w:t>
      </w:r>
      <w:bookmarkEnd w:id="20"/>
    </w:p>
    <w:p w:rsidR="005402D8" w:rsidRPr="005402D8" w:rsidRDefault="005402D8" w:rsidP="005402D8"/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Расчет газопотребления выполнен на максимально часовой расход (м3/час) и годовой расход (м3 /год).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Годовые расходы газа на коммунально-бытовые нужды населения определены, исходя из численности населения и укрупненного показателя потребления газа.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Максимальный расчетный часовой расход газа на коммунально-бытовые нужды определен, как доля годового расхода с учетом коэффициента часового максимума расхода газа, в зависимости от численности населения.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lastRenderedPageBreak/>
        <w:t>Расходы природного газа (расчетные часовые и годовые) для теплоснабжения жилых зданий определены, исходя из показателей расхода теплоты и теплоты сгорания природного газа.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Расчетные показатели годового расхода газа на нужды предприятий торговли, бытового обслуживания непроизводственного характера и других приняты дополнительно в объеме до 5 % общего расхода газа на теплоснабжение жилищного фонда.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Расходы природного газа по всем категориям потребителей приведены в таблице 4.5.4.1.</w:t>
      </w:r>
    </w:p>
    <w:p w:rsidR="005402D8" w:rsidRDefault="005402D8" w:rsidP="0036363E">
      <w:pPr>
        <w:pStyle w:val="a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36363E">
        <w:rPr>
          <w:sz w:val="28"/>
          <w:szCs w:val="28"/>
        </w:rPr>
        <w:t>Таблица 4.5.4.1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2"/>
        <w:gridCol w:w="2551"/>
        <w:gridCol w:w="2419"/>
      </w:tblGrid>
      <w:tr w:rsidR="005402D8" w:rsidRPr="0036363E" w:rsidTr="005402D8">
        <w:trPr>
          <w:trHeight w:val="20"/>
          <w:tblHeader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потребителей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Расчетный расход</w:t>
            </w:r>
          </w:p>
          <w:p w:rsidR="005402D8" w:rsidRPr="0036363E" w:rsidRDefault="005402D8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газа, м³/час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Годовой расход газа, тыс.м³/год</w:t>
            </w:r>
          </w:p>
        </w:tc>
      </w:tr>
      <w:tr w:rsidR="005402D8" w:rsidRPr="0036363E" w:rsidTr="005402D8">
        <w:trPr>
          <w:trHeight w:val="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Коммунально-бытовые нужды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76,96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138,53</w:t>
            </w:r>
          </w:p>
        </w:tc>
      </w:tr>
      <w:tr w:rsidR="005402D8" w:rsidRPr="0036363E" w:rsidTr="005402D8">
        <w:trPr>
          <w:trHeight w:val="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Нужды теплоснабжения, в т.ч.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D8" w:rsidRPr="0036363E" w:rsidRDefault="005402D8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D8" w:rsidRPr="0036363E" w:rsidRDefault="005402D8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02D8" w:rsidRPr="0036363E" w:rsidTr="005402D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- индивидуальная жилая застройка с теплоснабжением от индивидуальных газовых отопительных установок и водонагревателей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                                </w:t>
            </w: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- теплоснабжение объектов инфраструктуры(</w:t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гостиница   с  кафе, спортзал с бассейном, КПП, автомойка, храм, АБК)</w:t>
            </w: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402D8" w:rsidRPr="0036363E" w:rsidRDefault="005402D8" w:rsidP="005402D8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- горячее водоснабжение объектов инфраструктуры(</w:t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гостиница   с  кафе, спортзал с бассейном, КПП, автомойка, храм, АБК)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375,53</w:t>
            </w:r>
          </w:p>
          <w:p w:rsidR="005402D8" w:rsidRPr="0036363E" w:rsidRDefault="005402D8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42,20</w:t>
            </w:r>
          </w:p>
          <w:p w:rsidR="005402D8" w:rsidRPr="0036363E" w:rsidRDefault="005402D8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02D8" w:rsidRPr="0036363E" w:rsidRDefault="005402D8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101,27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D8" w:rsidRPr="0036363E" w:rsidRDefault="005402D8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999,28</w:t>
            </w:r>
          </w:p>
          <w:p w:rsidR="005402D8" w:rsidRPr="0036363E" w:rsidRDefault="005402D8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112,30</w:t>
            </w:r>
          </w:p>
          <w:p w:rsidR="005402D8" w:rsidRPr="0036363E" w:rsidRDefault="005402D8" w:rsidP="005402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370,85</w:t>
            </w:r>
          </w:p>
        </w:tc>
      </w:tr>
      <w:tr w:rsidR="005402D8" w:rsidRPr="0036363E" w:rsidTr="005402D8">
        <w:trPr>
          <w:trHeight w:val="411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Неучтенные расходы – 5%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29,94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D8" w:rsidRPr="0036363E" w:rsidRDefault="005402D8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81,04</w:t>
            </w:r>
          </w:p>
        </w:tc>
      </w:tr>
      <w:tr w:rsidR="0036363E" w:rsidRPr="0036363E" w:rsidTr="005402D8">
        <w:trPr>
          <w:trHeight w:val="417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625,9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1702,0</w:t>
            </w:r>
          </w:p>
        </w:tc>
      </w:tr>
    </w:tbl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Согласно произведенному расчету газопотребление по планируемой территории составит 625,9 м3/час; 1702,0 тыс.м3/год.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Схема газоснабжения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Газоснабжение объектов ДНП «Князевское» планируется от двух шкафных газорегуляторных пунктов (ГРПШ):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- № 1 - реконструируемого в соответствии с ТУ ЗАО «ГАЗЭКС» от 30.01.2015 г. № 05-490. ГРПШ размещается в общественном центре поселения и предназначен для обеспечения газом 25 жилых домов и объектов инфраструктуры. Расход газа на ГРПШ составляет 250 м3/ч;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lastRenderedPageBreak/>
        <w:t>- № 2 - проектируемого данным проектом возле КПП 2 рассматриваемого поселка для обеспечения потребности в природном газе 86 жилых домов и 1 блокированного дома. Расход газа на ГРПШ № 2 составляет 375,9 м3/ч.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Подача газа к ГРПШ № 1 осуществляется от существующего подземного газопровода высокого давления II категории (Р свыше 0,3 МПа до 0,6 МПа) отвод на турбазу «Хрустальная» Ду 65 мм. Точка подключения ГРПШ № 2 к существующим сетям газоснабжения будут уточнены на следующих стадиях проектирования.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В ГРПШ осуществляется снижение давления газа до 3,0 кПа для подачи его в сети низкого давления. К газопроводам низкого давления подключается жилая и общественная застройка.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Проектом предлагается оборудование застройки газовыми плитами, водонагревателями, а так же отопительными установками, работающими на газе.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Схему сетей и размещение объектов газоснабжения – см. чертеж 2015/94 лист 4 «Схема размещения инженерных сетей и сооружений М 1: 1000».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Установление охранных зон газораспределительных сетей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При размещении новой и реконструкции существующей застройки в целях обеспечения сохранности газораспределительных сетей должны быть обеспечены охранные зоны в соответствии с «Правилами охраны газораспределительных сетей». Для газораспределительных сетей устанавливаются следующие охранные зоны: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- вдоль трасс наружных газопроводов - в виде территории, ограниченной условными линиями, проходящими на расстоянии 2 м с каждой стороны газопровода;</w:t>
      </w:r>
    </w:p>
    <w:p w:rsidR="0036363E" w:rsidRPr="0036363E" w:rsidRDefault="0036363E" w:rsidP="005402D8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363E">
        <w:rPr>
          <w:sz w:val="28"/>
          <w:szCs w:val="28"/>
        </w:rPr>
        <w:t>- вокруг отдельно стоящего газорегуляторного пункта шкафного типа (ГРПШ) – в виде территории, ограниченной замкнутой линией, проведенной на расстоянии 10 м от границ этих объектов.</w:t>
      </w:r>
    </w:p>
    <w:p w:rsidR="005402D8" w:rsidRPr="005402D8" w:rsidRDefault="0036363E" w:rsidP="005402D8">
      <w:pPr>
        <w:pStyle w:val="3"/>
      </w:pPr>
      <w:bookmarkStart w:id="21" w:name="_Toc427332171"/>
      <w:r w:rsidRPr="005402D8">
        <w:rPr>
          <w:rFonts w:ascii="Times New Roman" w:hAnsi="Times New Roman" w:cs="Times New Roman"/>
          <w:b w:val="0"/>
          <w:sz w:val="28"/>
          <w:szCs w:val="28"/>
        </w:rPr>
        <w:t>4.5.6. Электроснабжение</w:t>
      </w:r>
      <w:bookmarkEnd w:id="21"/>
    </w:p>
    <w:p w:rsidR="0036363E" w:rsidRPr="0036363E" w:rsidRDefault="0036363E" w:rsidP="0036363E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 xml:space="preserve">По степени надежности электроснабжения потребители электроэнергии ДНП относятся к </w:t>
      </w:r>
      <w:r w:rsidRPr="0036363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6363E">
        <w:rPr>
          <w:rFonts w:ascii="Times New Roman" w:eastAsia="Calibri" w:hAnsi="Times New Roman" w:cs="Times New Roman"/>
          <w:sz w:val="28"/>
          <w:szCs w:val="28"/>
        </w:rPr>
        <w:t xml:space="preserve"> категории.</w:t>
      </w:r>
    </w:p>
    <w:p w:rsidR="0036363E" w:rsidRPr="0036363E" w:rsidRDefault="0036363E" w:rsidP="0036363E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 xml:space="preserve">Проектируемые электрические нагрузки определялись в соответствии с НГПСО (гл.48). </w:t>
      </w:r>
    </w:p>
    <w:p w:rsidR="0036363E" w:rsidRDefault="0036363E" w:rsidP="0036363E">
      <w:pPr>
        <w:suppressAutoHyphens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>В проекте приняты дачные жилые дома с кухонными плитами на природном газе. Электропотребление планируемой территории составит 789,00 кВт. Результаты расчётов сведены в таблицу 4.5.</w:t>
      </w:r>
      <w:r w:rsidRPr="0036363E">
        <w:rPr>
          <w:rFonts w:ascii="Times New Roman" w:hAnsi="Times New Roman" w:cs="Times New Roman"/>
          <w:sz w:val="28"/>
          <w:szCs w:val="28"/>
        </w:rPr>
        <w:t>6</w:t>
      </w:r>
      <w:r w:rsidRPr="0036363E">
        <w:rPr>
          <w:rFonts w:ascii="Times New Roman" w:eastAsia="Calibri" w:hAnsi="Times New Roman" w:cs="Times New Roman"/>
          <w:sz w:val="28"/>
          <w:szCs w:val="28"/>
        </w:rPr>
        <w:t>.1.</w:t>
      </w:r>
    </w:p>
    <w:p w:rsidR="005402D8" w:rsidRPr="0036363E" w:rsidRDefault="005402D8" w:rsidP="0036363E">
      <w:pPr>
        <w:suppressAutoHyphens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363E" w:rsidRPr="0036363E" w:rsidRDefault="0036363E" w:rsidP="005402D8">
      <w:pPr>
        <w:keepNext/>
        <w:suppressAutoHyphens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lastRenderedPageBreak/>
        <w:t>Таблица 4.5.</w:t>
      </w:r>
      <w:r w:rsidRPr="0036363E">
        <w:rPr>
          <w:rFonts w:ascii="Times New Roman" w:hAnsi="Times New Roman" w:cs="Times New Roman"/>
          <w:sz w:val="28"/>
          <w:szCs w:val="28"/>
        </w:rPr>
        <w:t>6</w:t>
      </w:r>
      <w:r w:rsidRPr="0036363E">
        <w:rPr>
          <w:rFonts w:ascii="Times New Roman" w:eastAsia="Calibri" w:hAnsi="Times New Roman" w:cs="Times New Roman"/>
          <w:sz w:val="28"/>
          <w:szCs w:val="28"/>
        </w:rPr>
        <w:t>.1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34"/>
        <w:gridCol w:w="5494"/>
        <w:gridCol w:w="3495"/>
      </w:tblGrid>
      <w:tr w:rsidR="0036363E" w:rsidRPr="0036363E" w:rsidTr="005402D8">
        <w:trPr>
          <w:trHeight w:val="2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63E" w:rsidRPr="005402D8" w:rsidRDefault="0036363E" w:rsidP="005402D8">
            <w:pPr>
              <w:keepNext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2D8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63E" w:rsidRPr="005402D8" w:rsidRDefault="0036363E" w:rsidP="005402D8">
            <w:pPr>
              <w:keepNext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2D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потребителей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3E" w:rsidRPr="005402D8" w:rsidRDefault="0036363E" w:rsidP="005402D8">
            <w:pPr>
              <w:keepNext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2D8">
              <w:rPr>
                <w:rFonts w:ascii="Times New Roman" w:eastAsia="Calibri" w:hAnsi="Times New Roman" w:cs="Times New Roman"/>
                <w:sz w:val="28"/>
                <w:szCs w:val="28"/>
              </w:rPr>
              <w:t>Укрупненная расчетная нагрузка, кВт</w:t>
            </w:r>
          </w:p>
        </w:tc>
      </w:tr>
      <w:tr w:rsidR="0036363E" w:rsidRPr="0036363E" w:rsidTr="005402D8">
        <w:trPr>
          <w:trHeight w:val="2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Дачная застройка, в т.ч. общественные здания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686,00</w:t>
            </w:r>
          </w:p>
        </w:tc>
      </w:tr>
      <w:tr w:rsidR="0036363E" w:rsidRPr="0036363E" w:rsidTr="005402D8">
        <w:trPr>
          <w:trHeight w:val="2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Неучтенные расходы – 15%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103,00</w:t>
            </w:r>
          </w:p>
        </w:tc>
      </w:tr>
      <w:tr w:rsidR="0036363E" w:rsidRPr="0036363E" w:rsidTr="005402D8">
        <w:trPr>
          <w:trHeight w:val="20"/>
          <w:jc w:val="center"/>
        </w:trPr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63E" w:rsidRPr="0036363E" w:rsidRDefault="0036363E" w:rsidP="005402D8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789,00</w:t>
            </w:r>
          </w:p>
        </w:tc>
      </w:tr>
    </w:tbl>
    <w:p w:rsidR="0036363E" w:rsidRPr="0036363E" w:rsidRDefault="0036363E" w:rsidP="0036363E">
      <w:pPr>
        <w:keepNext/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>Примечания:</w:t>
      </w:r>
    </w:p>
    <w:p w:rsidR="0036363E" w:rsidRPr="0036363E" w:rsidRDefault="0036363E" w:rsidP="0036363E">
      <w:pPr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>1. Электропотребление дачных жилых домов с учетом общественных зданий определено по удельной расчетной нагрузке (таблица 22 НГПСО) - индивидуальная застройка – здания с плитами на природном газе – 21,0 Вт/м2;</w:t>
      </w:r>
    </w:p>
    <w:p w:rsidR="0036363E" w:rsidRPr="0036363E" w:rsidRDefault="0036363E" w:rsidP="0036363E">
      <w:pPr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>2. Неучтенные расходы (в том числе, потери в сетях) приняты в количестве 15% суммарных электрических нагрузок.</w:t>
      </w:r>
    </w:p>
    <w:p w:rsidR="0036363E" w:rsidRPr="0036363E" w:rsidRDefault="0036363E" w:rsidP="0036363E">
      <w:pPr>
        <w:keepNext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36363E">
        <w:rPr>
          <w:rFonts w:ascii="Times New Roman" w:eastAsia="Calibri" w:hAnsi="Times New Roman" w:cs="Times New Roman"/>
          <w:i/>
          <w:sz w:val="28"/>
          <w:szCs w:val="28"/>
        </w:rPr>
        <w:t>Электрические сети на площадке</w:t>
      </w:r>
    </w:p>
    <w:p w:rsidR="0036363E" w:rsidRPr="0036363E" w:rsidRDefault="0036363E" w:rsidP="0036363E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>Проектом предусматривается перенос высоковольтной линии 10 кВ - фидер №7 «Пионерский лагерь» от ПС «Хрустальная» по территории  ДНП в соответствии с техническими условиями на перенос сети предоставленными эксплуатирующей организацией.</w:t>
      </w:r>
    </w:p>
    <w:p w:rsidR="0036363E" w:rsidRPr="0036363E" w:rsidRDefault="0036363E" w:rsidP="0036363E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 xml:space="preserve">Электроснабжение планируемой территории предусматривается от комплектных трансформаторных подстанций полной заводской готовности устанавливаемых в центрах сосредоточения нагрузок. Электроснабжение ТП по стороне 10 кВ предусматривается от ВЛ-10 кВ организуемой от ПС «Хрустальная», для распределения электроэнергии по трансформаторным подстанциями на территории ДНП в месте входа питающей линии    10 кВ от ПС предусматривается организация распределительной подстанции 10 кВ. Точка подключения к сетям электроснабжения и схема электроснабжения проектируемого ДНП будут уточнены на следующих стадиях проектирования специализированной организацией. </w:t>
      </w:r>
    </w:p>
    <w:p w:rsidR="0036363E" w:rsidRPr="0036363E" w:rsidRDefault="0036363E" w:rsidP="0036363E">
      <w:pPr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>Для распределения электроэнергии по дачным участкам поселка используются магистральные схемы.  Предусматривается установка распределительных шкафов 0,4 кВ (ШР) уличного исполнения. Шкафы предусматриваются по одному на каждые 4-5 дачных участков. Магистрали питания шкафов предусматривают объединение на одной  линии от ТП (магистрали) группы состоящей из 2-4 шкафов ШР (в зависимости от территориального расположения и удаленности от подстанции). К каждому ШР предусматривается присоединение 4-5 дачных участков. На каждом дачном участке предусматривается организация распределительного щитка (ЩР), для последующего присоединения к нему потребителей</w:t>
      </w:r>
    </w:p>
    <w:p w:rsidR="0036363E" w:rsidRPr="0036363E" w:rsidRDefault="0036363E" w:rsidP="0036363E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>Прокладка всех кабельных линий 10 кВ и 0,4 кВ по территории ДНП предусматривается в земле в траншеях.</w:t>
      </w:r>
    </w:p>
    <w:p w:rsidR="0036363E" w:rsidRPr="0036363E" w:rsidRDefault="0036363E" w:rsidP="0036363E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 xml:space="preserve">ТП размещаются с учётом застройки и приближены к центру нагрузок, конструктивное размещение ТП приняты с кабельным вводом высокого и </w:t>
      </w:r>
      <w:r w:rsidRPr="0036363E">
        <w:rPr>
          <w:rFonts w:ascii="Times New Roman" w:eastAsia="Calibri" w:hAnsi="Times New Roman" w:cs="Times New Roman"/>
          <w:sz w:val="28"/>
          <w:szCs w:val="28"/>
        </w:rPr>
        <w:lastRenderedPageBreak/>
        <w:t>низкого напряжения. Учет электроэнергии предусматривается в ТП и на объектах с установкой электронных счетчиков.</w:t>
      </w:r>
    </w:p>
    <w:p w:rsidR="0036363E" w:rsidRPr="0036363E" w:rsidRDefault="0036363E" w:rsidP="0036363E">
      <w:pPr>
        <w:shd w:val="clear" w:color="auto" w:fill="FFFFFF"/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 xml:space="preserve">Схему сетей и размещение объектов электроснабжения – см. чертеж </w:t>
      </w:r>
      <w:r w:rsidRPr="0036363E">
        <w:rPr>
          <w:rFonts w:ascii="Times New Roman" w:hAnsi="Times New Roman" w:cs="Times New Roman"/>
          <w:sz w:val="28"/>
          <w:szCs w:val="28"/>
        </w:rPr>
        <w:t>2015/94 лист 4</w:t>
      </w:r>
      <w:r w:rsidRPr="0036363E">
        <w:rPr>
          <w:rFonts w:ascii="Times New Roman" w:eastAsia="Calibri" w:hAnsi="Times New Roman" w:cs="Times New Roman"/>
          <w:sz w:val="28"/>
          <w:szCs w:val="28"/>
        </w:rPr>
        <w:t xml:space="preserve"> «Схема размещения инженерных сетей и сооружений М 1: </w:t>
      </w:r>
      <w:r w:rsidRPr="0036363E">
        <w:rPr>
          <w:rFonts w:ascii="Times New Roman" w:hAnsi="Times New Roman" w:cs="Times New Roman"/>
          <w:sz w:val="28"/>
          <w:szCs w:val="28"/>
        </w:rPr>
        <w:t>1</w:t>
      </w:r>
      <w:r w:rsidRPr="0036363E">
        <w:rPr>
          <w:rFonts w:ascii="Times New Roman" w:eastAsia="Calibri" w:hAnsi="Times New Roman" w:cs="Times New Roman"/>
          <w:sz w:val="28"/>
          <w:szCs w:val="28"/>
        </w:rPr>
        <w:t>000».</w:t>
      </w:r>
    </w:p>
    <w:p w:rsidR="0036363E" w:rsidRPr="0036363E" w:rsidRDefault="0036363E" w:rsidP="0036363E">
      <w:pPr>
        <w:keepNext/>
        <w:shd w:val="clear" w:color="auto" w:fill="FFFFFF"/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i/>
          <w:sz w:val="28"/>
          <w:szCs w:val="28"/>
        </w:rPr>
        <w:t>Установление охранных зон объектов электросетевого хозяйства</w:t>
      </w:r>
    </w:p>
    <w:p w:rsidR="0036363E" w:rsidRPr="0036363E" w:rsidRDefault="0036363E" w:rsidP="0036363E">
      <w:pPr>
        <w:shd w:val="clear" w:color="auto" w:fill="FFFFFF"/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>В целях защиты населения от воздействия электрического поля, создаваемого объектами электросетевого хозяйства, для обеспечения сохранности и для создания нормальных условий эксплуатации электрических сетей и предотвращения несчастных случаев должны быть обеспечены охранные зоны.</w:t>
      </w:r>
    </w:p>
    <w:p w:rsidR="0036363E" w:rsidRPr="0036363E" w:rsidRDefault="0036363E" w:rsidP="0036363E">
      <w:pPr>
        <w:shd w:val="clear" w:color="auto" w:fill="FFFFFF"/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«Правилами установления охранных зон объектов электросетевого хозяйства» устанавливаются следующие охранные зоны: </w:t>
      </w:r>
    </w:p>
    <w:p w:rsidR="0036363E" w:rsidRPr="0036363E" w:rsidRDefault="0036363E" w:rsidP="0036363E">
      <w:pPr>
        <w:shd w:val="clear" w:color="auto" w:fill="FFFFFF"/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 xml:space="preserve">- вдоль воздушных линий электропередачи 10 кВ устанавливается по обе стороны линии электропередачи от крайних проводов при не отклонённом их положении на расстоянии 5 м для СИП; </w:t>
      </w:r>
    </w:p>
    <w:p w:rsidR="0036363E" w:rsidRPr="0036363E" w:rsidRDefault="0036363E" w:rsidP="0036363E">
      <w:pPr>
        <w:suppressAutoHyphens/>
        <w:rPr>
          <w:rFonts w:ascii="Times New Roman" w:eastAsia="Calibri" w:hAnsi="Times New Roman" w:cs="Times New Roman"/>
          <w:i/>
          <w:sz w:val="28"/>
          <w:szCs w:val="28"/>
        </w:rPr>
      </w:pPr>
      <w:r w:rsidRPr="0036363E">
        <w:rPr>
          <w:rFonts w:ascii="Times New Roman" w:eastAsia="Calibri" w:hAnsi="Times New Roman" w:cs="Times New Roman"/>
          <w:sz w:val="28"/>
          <w:szCs w:val="28"/>
        </w:rPr>
        <w:t>- вокруг ТП – в виде территории, ограниченной замкнутой линией, проведенной на расстоянии 10м от границ этих объектов.</w:t>
      </w:r>
    </w:p>
    <w:p w:rsidR="0036363E" w:rsidRDefault="0036363E" w:rsidP="0036363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bookmarkStart w:id="22" w:name="_Toc427332172"/>
      <w:r w:rsidRPr="005402D8">
        <w:rPr>
          <w:rFonts w:ascii="Times New Roman" w:hAnsi="Times New Roman" w:cs="Times New Roman"/>
          <w:b w:val="0"/>
          <w:sz w:val="28"/>
          <w:szCs w:val="28"/>
        </w:rPr>
        <w:t>4.6. Вертикальная планировка и инженерная подготовка территории</w:t>
      </w:r>
      <w:bookmarkEnd w:id="22"/>
    </w:p>
    <w:p w:rsidR="005402D8" w:rsidRPr="005402D8" w:rsidRDefault="005402D8" w:rsidP="005402D8"/>
    <w:p w:rsidR="0036363E" w:rsidRPr="0036363E" w:rsidRDefault="0036363E" w:rsidP="005402D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Рельеф территории спокойный, общий уклон поверхности с северо-запада на юго-восток. Абсолютные отметки поверхности колеблются в пределах 308,00 – 333,00 м. </w:t>
      </w:r>
    </w:p>
    <w:p w:rsidR="0036363E" w:rsidRPr="0036363E" w:rsidRDefault="0036363E" w:rsidP="005402D8">
      <w:pPr>
        <w:pStyle w:val="ad"/>
        <w:spacing w:line="240" w:lineRule="auto"/>
        <w:ind w:left="0" w:firstLine="708"/>
        <w:jc w:val="both"/>
        <w:rPr>
          <w:rFonts w:cs="Times New Roman"/>
          <w:sz w:val="28"/>
          <w:szCs w:val="28"/>
        </w:rPr>
      </w:pPr>
      <w:r w:rsidRPr="0036363E">
        <w:rPr>
          <w:rFonts w:cs="Times New Roman"/>
          <w:sz w:val="28"/>
          <w:szCs w:val="28"/>
        </w:rPr>
        <w:t>Мероприятия по инженерной подготовке территории ДНП «Князевское» включают:</w:t>
      </w:r>
    </w:p>
    <w:p w:rsidR="0036363E" w:rsidRPr="0036363E" w:rsidRDefault="005402D8" w:rsidP="005402D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63E" w:rsidRPr="0036363E">
        <w:rPr>
          <w:rFonts w:ascii="Times New Roman" w:hAnsi="Times New Roman" w:cs="Times New Roman"/>
          <w:sz w:val="28"/>
          <w:szCs w:val="28"/>
        </w:rPr>
        <w:t>вертикальную планировку;</w:t>
      </w:r>
    </w:p>
    <w:p w:rsidR="0036363E" w:rsidRPr="0036363E" w:rsidRDefault="005402D8" w:rsidP="005402D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63E" w:rsidRPr="0036363E">
        <w:rPr>
          <w:rFonts w:ascii="Times New Roman" w:hAnsi="Times New Roman" w:cs="Times New Roman"/>
          <w:sz w:val="28"/>
          <w:szCs w:val="28"/>
        </w:rPr>
        <w:t xml:space="preserve">поверхностный водоотвод. </w:t>
      </w:r>
    </w:p>
    <w:p w:rsidR="0036363E" w:rsidRPr="0036363E" w:rsidRDefault="0036363E" w:rsidP="005402D8">
      <w:pPr>
        <w:pStyle w:val="ad"/>
        <w:ind w:left="0"/>
        <w:jc w:val="both"/>
        <w:rPr>
          <w:rFonts w:cs="Times New Roman"/>
          <w:sz w:val="28"/>
          <w:szCs w:val="28"/>
        </w:rPr>
      </w:pPr>
      <w:r w:rsidRPr="0036363E">
        <w:rPr>
          <w:rFonts w:cs="Times New Roman"/>
          <w:sz w:val="28"/>
          <w:szCs w:val="28"/>
        </w:rPr>
        <w:tab/>
        <w:t>Схема вертикальной планировки выполнена в масштабе 1: 1000 с сечением горизонталей через 0,5 метра. На схеме нанесены существующие и проектные отметки пересечения осей улиц, расстояния между ними, направления уклонов, сброс стоков планируется осуществлять на рельеф.</w:t>
      </w:r>
    </w:p>
    <w:p w:rsidR="0036363E" w:rsidRPr="0036363E" w:rsidRDefault="0036363E" w:rsidP="005402D8">
      <w:pPr>
        <w:pStyle w:val="ad"/>
        <w:ind w:left="0"/>
        <w:jc w:val="both"/>
        <w:rPr>
          <w:rFonts w:cs="Times New Roman"/>
          <w:sz w:val="28"/>
          <w:szCs w:val="28"/>
        </w:rPr>
      </w:pPr>
      <w:r w:rsidRPr="0036363E">
        <w:rPr>
          <w:rFonts w:cs="Times New Roman"/>
          <w:sz w:val="28"/>
          <w:szCs w:val="28"/>
        </w:rPr>
        <w:tab/>
        <w:t>В основу проектных решений заложено обеспечение нормативных продольных уклонов улично-дорожной сети и максимальное сохранение существующего рельефа  благоприятных для строительства участков. Проектом приняты продольные уклоны улично-дорожной сети от 5‰ до 36‰.</w:t>
      </w:r>
    </w:p>
    <w:p w:rsidR="0036363E" w:rsidRPr="0036363E" w:rsidRDefault="0036363E" w:rsidP="005402D8">
      <w:pPr>
        <w:spacing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Вертикальная планировка включает сплошную подсыпку пониженного участка и срезку локальных участков земель общего пользования для обеспечения нормативного продольного уклона проезжих частей улиц. Высота подсыпки составит от 0 до 1,55 м, срезки - от 0 до 1,2  м.</w:t>
      </w:r>
    </w:p>
    <w:p w:rsidR="0036363E" w:rsidRPr="0036363E" w:rsidRDefault="0036363E" w:rsidP="005402D8">
      <w:pPr>
        <w:spacing w:line="24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lastRenderedPageBreak/>
        <w:t xml:space="preserve">Для отвода поверхностных стоков проектом предлагается самотечная открытая система дождевой канализации. </w:t>
      </w:r>
    </w:p>
    <w:p w:rsidR="0036363E" w:rsidRPr="0036363E" w:rsidRDefault="0036363E" w:rsidP="005402D8">
      <w:pPr>
        <w:pStyle w:val="ad"/>
        <w:ind w:left="0"/>
        <w:jc w:val="both"/>
        <w:rPr>
          <w:rFonts w:cs="Times New Roman"/>
          <w:sz w:val="28"/>
          <w:szCs w:val="28"/>
        </w:rPr>
      </w:pPr>
      <w:r w:rsidRPr="0036363E">
        <w:rPr>
          <w:rFonts w:cs="Times New Roman"/>
          <w:sz w:val="28"/>
          <w:szCs w:val="28"/>
        </w:rPr>
        <w:t>Отвод поверхностных стоков будет осуществляться самотеком по водоотводящим лоткам, проложенным вдоль улиц и проездов. Общая протяженность водоотводящих лотков с учетом их двухстороннего размещения относительно проезжей части улиц и дорог составляет 10,62 км, в том числе 0,13 км протяженность водоотводящих лотков расположенных вне дорог.</w:t>
      </w:r>
    </w:p>
    <w:p w:rsidR="0036363E" w:rsidRPr="005402D8" w:rsidRDefault="0036363E" w:rsidP="0036363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bookmarkStart w:id="23" w:name="_Toc427332173"/>
      <w:r w:rsidRPr="005402D8">
        <w:rPr>
          <w:rFonts w:ascii="Times New Roman" w:hAnsi="Times New Roman" w:cs="Times New Roman"/>
          <w:b w:val="0"/>
          <w:sz w:val="28"/>
          <w:szCs w:val="28"/>
        </w:rPr>
        <w:t>4.7. Твердые бытовые отходы. Санитарная очистка территории</w:t>
      </w:r>
      <w:bookmarkEnd w:id="23"/>
    </w:p>
    <w:p w:rsidR="0036363E" w:rsidRDefault="0036363E" w:rsidP="0036363E">
      <w:pPr>
        <w:rPr>
          <w:rFonts w:ascii="Times New Roman" w:hAnsi="Times New Roman" w:cs="Times New Roman"/>
          <w:i/>
          <w:sz w:val="28"/>
          <w:szCs w:val="28"/>
        </w:rPr>
      </w:pPr>
      <w:bookmarkStart w:id="24" w:name="_Toc427332174"/>
      <w:r w:rsidRPr="005402D8">
        <w:rPr>
          <w:rFonts w:ascii="Times New Roman" w:hAnsi="Times New Roman" w:cs="Times New Roman"/>
          <w:i/>
          <w:sz w:val="28"/>
          <w:szCs w:val="28"/>
        </w:rPr>
        <w:t>Организация санитарной очистки</w:t>
      </w:r>
      <w:bookmarkEnd w:id="24"/>
    </w:p>
    <w:p w:rsidR="005402D8" w:rsidRPr="005402D8" w:rsidRDefault="005402D8" w:rsidP="0036363E">
      <w:pPr>
        <w:rPr>
          <w:rFonts w:ascii="Times New Roman" w:hAnsi="Times New Roman" w:cs="Times New Roman"/>
          <w:i/>
          <w:sz w:val="28"/>
          <w:szCs w:val="28"/>
        </w:rPr>
      </w:pPr>
    </w:p>
    <w:p w:rsidR="0036363E" w:rsidRPr="0036363E" w:rsidRDefault="0036363E" w:rsidP="0036363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Порядок содержания и организация санитарной очистки территории установлены </w:t>
      </w:r>
      <w:r w:rsidRPr="0036363E">
        <w:rPr>
          <w:rFonts w:ascii="Times New Roman" w:hAnsi="Times New Roman" w:cs="Times New Roman"/>
          <w:iCs/>
          <w:sz w:val="28"/>
          <w:szCs w:val="28"/>
        </w:rPr>
        <w:t xml:space="preserve">правилами благоустройства, обеспечения чистоты и порядка на территории городского округа Первоуральск утверждёнными </w:t>
      </w:r>
      <w:r w:rsidRPr="0036363E">
        <w:rPr>
          <w:rFonts w:ascii="Times New Roman" w:hAnsi="Times New Roman" w:cs="Times New Roman"/>
          <w:sz w:val="28"/>
          <w:szCs w:val="28"/>
        </w:rPr>
        <w:t xml:space="preserve">решением Первоуральской городской Думы   от 04.06.2009г. № 89.  Указанным документом определен порядок летней и зимней уборки территории ГО, согласно которому вывоз снега, собранного при очистке улиц, осуществляется на специально отведенные места для складирования снега, а мусора на </w:t>
      </w:r>
      <w:r w:rsidRPr="0036363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Завод по Переработке Твердых Бытовых Отходов, расположенного у Саженского моста.</w:t>
      </w:r>
    </w:p>
    <w:p w:rsidR="0036363E" w:rsidRPr="0036363E" w:rsidRDefault="0036363E" w:rsidP="0036363E">
      <w:pPr>
        <w:pStyle w:val="ad"/>
        <w:ind w:left="0" w:firstLine="720"/>
        <w:rPr>
          <w:rFonts w:cs="Times New Roman"/>
          <w:sz w:val="28"/>
          <w:szCs w:val="28"/>
        </w:rPr>
      </w:pPr>
      <w:r w:rsidRPr="0036363E">
        <w:rPr>
          <w:rFonts w:cs="Times New Roman"/>
          <w:sz w:val="28"/>
          <w:szCs w:val="28"/>
        </w:rPr>
        <w:t>Организацию планируемой санитарной очистки предусматривается осуществлять в соответствие с требованиями СанПиН 42-128-4690-88 и СанПиН 2.1.2.2645 -10, с учетом необходимости устройства специальных площадок для установки контейнеров (согласно нижеприведенному расчету), оборудованных бетонным или асфальтовым покрытием, ограниченных бордюром и зелеными насаждениями (кустарниками) по периметру (с трех сторон) и имеющих подъездной путь для автотранспорта.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Вывоз указанных контейнеров предусматривается, согласно действующему законодательству (СанПиН 2.1.2.2645-10), не реже 1 раза в сутки.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Ориентировочные нормы накопления ТБО по объектам приведены в таблице 4.7.1</w:t>
      </w:r>
    </w:p>
    <w:p w:rsidR="005402D8" w:rsidRDefault="005402D8" w:rsidP="0036363E">
      <w:pPr>
        <w:rPr>
          <w:rFonts w:ascii="Times New Roman" w:hAnsi="Times New Roman" w:cs="Times New Roman"/>
          <w:sz w:val="28"/>
          <w:szCs w:val="28"/>
        </w:rPr>
      </w:pPr>
    </w:p>
    <w:p w:rsidR="0036363E" w:rsidRPr="0036363E" w:rsidRDefault="0036363E" w:rsidP="005402D8">
      <w:pPr>
        <w:jc w:val="right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Таблица 4.7.1</w:t>
      </w:r>
    </w:p>
    <w:tbl>
      <w:tblPr>
        <w:tblW w:w="947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2409"/>
        <w:gridCol w:w="2659"/>
      </w:tblGrid>
      <w:tr w:rsidR="0036363E" w:rsidRPr="0036363E" w:rsidTr="00F65C63">
        <w:trPr>
          <w:trHeight w:val="300"/>
        </w:trPr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36363E" w:rsidRPr="005402D8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0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36363E" w:rsidRPr="005402D8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D8">
              <w:rPr>
                <w:rFonts w:ascii="Times New Roman" w:hAnsi="Times New Roman" w:cs="Times New Roman"/>
                <w:sz w:val="28"/>
                <w:szCs w:val="28"/>
              </w:rPr>
              <w:t>Годовой норматив образования отходов, м3/ед</w:t>
            </w:r>
          </w:p>
        </w:tc>
        <w:tc>
          <w:tcPr>
            <w:tcW w:w="2659" w:type="dxa"/>
            <w:shd w:val="clear" w:color="auto" w:fill="auto"/>
            <w:noWrap/>
            <w:vAlign w:val="center"/>
            <w:hideMark/>
          </w:tcPr>
          <w:p w:rsidR="0036363E" w:rsidRPr="005402D8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D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твердых коммунальных отходов, образующихся от объектов инфраструктуры, </w:t>
            </w:r>
            <w:r w:rsidRPr="00540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м3/год</w:t>
            </w:r>
          </w:p>
        </w:tc>
      </w:tr>
      <w:tr w:rsidR="0036363E" w:rsidRPr="0036363E" w:rsidTr="00F65C63">
        <w:trPr>
          <w:trHeight w:val="300"/>
        </w:trPr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Автомойка</w:t>
            </w:r>
          </w:p>
        </w:tc>
        <w:tc>
          <w:tcPr>
            <w:tcW w:w="2409" w:type="dxa"/>
            <w:vAlign w:val="center"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2659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6363E" w:rsidRPr="0036363E" w:rsidTr="00F65C63">
        <w:trPr>
          <w:trHeight w:val="300"/>
        </w:trPr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гаражей</w:t>
            </w:r>
          </w:p>
        </w:tc>
        <w:tc>
          <w:tcPr>
            <w:tcW w:w="2409" w:type="dxa"/>
            <w:vAlign w:val="center"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2659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363E" w:rsidRPr="0036363E" w:rsidTr="00F65C63">
        <w:trPr>
          <w:trHeight w:val="300"/>
        </w:trPr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Гостиница 15</w:t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 xml:space="preserve"> номеров</w:t>
            </w:r>
            <w:r w:rsidR="00540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80 посадочных мест в кафе</w:t>
            </w:r>
          </w:p>
        </w:tc>
        <w:tc>
          <w:tcPr>
            <w:tcW w:w="2409" w:type="dxa"/>
            <w:vAlign w:val="center"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15*2,08</w:t>
            </w:r>
          </w:p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80*1,8</w:t>
            </w:r>
          </w:p>
        </w:tc>
        <w:tc>
          <w:tcPr>
            <w:tcW w:w="2659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206,4</w:t>
            </w:r>
          </w:p>
        </w:tc>
      </w:tr>
      <w:tr w:rsidR="0036363E" w:rsidRPr="0036363E" w:rsidTr="00F65C63">
        <w:trPr>
          <w:trHeight w:val="300"/>
        </w:trPr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Храм</w:t>
            </w:r>
          </w:p>
        </w:tc>
        <w:tc>
          <w:tcPr>
            <w:tcW w:w="2409" w:type="dxa"/>
            <w:vAlign w:val="center"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2659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6363E" w:rsidRPr="0036363E" w:rsidTr="00F65C63">
        <w:trPr>
          <w:trHeight w:val="300"/>
        </w:trPr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Гараж (существующий)</w:t>
            </w:r>
          </w:p>
        </w:tc>
        <w:tc>
          <w:tcPr>
            <w:tcW w:w="2409" w:type="dxa"/>
            <w:vAlign w:val="center"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2659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36363E" w:rsidRPr="0036363E" w:rsidTr="00F65C63">
        <w:trPr>
          <w:trHeight w:val="300"/>
        </w:trPr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409" w:type="dxa"/>
            <w:vAlign w:val="center"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659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645,12</w:t>
            </w:r>
          </w:p>
        </w:tc>
      </w:tr>
      <w:tr w:rsidR="0036363E" w:rsidRPr="0036363E" w:rsidTr="00F65C63">
        <w:trPr>
          <w:trHeight w:val="300"/>
        </w:trPr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2409" w:type="dxa"/>
            <w:vAlign w:val="center"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659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1049,04</w:t>
            </w:r>
          </w:p>
        </w:tc>
      </w:tr>
      <w:tr w:rsidR="0036363E" w:rsidRPr="0036363E" w:rsidTr="00F65C63">
        <w:trPr>
          <w:trHeight w:val="300"/>
        </w:trPr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Административное здание  (существующее)</w:t>
            </w:r>
          </w:p>
        </w:tc>
        <w:tc>
          <w:tcPr>
            <w:tcW w:w="2409" w:type="dxa"/>
            <w:vAlign w:val="center"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  <w:tc>
          <w:tcPr>
            <w:tcW w:w="2659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</w:tr>
      <w:tr w:rsidR="0036363E" w:rsidRPr="0036363E" w:rsidTr="00F65C63">
        <w:trPr>
          <w:trHeight w:val="300"/>
        </w:trPr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Блокированный жилой дом на 9блоков</w:t>
            </w:r>
          </w:p>
        </w:tc>
        <w:tc>
          <w:tcPr>
            <w:tcW w:w="2409" w:type="dxa"/>
            <w:vAlign w:val="center"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2659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</w:tr>
      <w:tr w:rsidR="0036363E" w:rsidRPr="0036363E" w:rsidTr="00F65C63">
        <w:trPr>
          <w:trHeight w:val="300"/>
        </w:trPr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Дачные участки</w:t>
            </w:r>
          </w:p>
        </w:tc>
        <w:tc>
          <w:tcPr>
            <w:tcW w:w="2409" w:type="dxa"/>
            <w:vAlign w:val="center"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659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36363E" w:rsidRPr="0036363E" w:rsidTr="00F65C63">
        <w:trPr>
          <w:trHeight w:val="300"/>
        </w:trPr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Зоны рекреационного назначения</w:t>
            </w:r>
            <w:r w:rsidR="00F65C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7,48 га.</w:t>
            </w:r>
          </w:p>
        </w:tc>
        <w:tc>
          <w:tcPr>
            <w:tcW w:w="2409" w:type="dxa"/>
            <w:vAlign w:val="center"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2659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1863,66</w:t>
            </w:r>
          </w:p>
        </w:tc>
      </w:tr>
      <w:tr w:rsidR="0036363E" w:rsidRPr="0036363E" w:rsidTr="00F65C63">
        <w:trPr>
          <w:trHeight w:val="300"/>
        </w:trPr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Парковки 160</w:t>
            </w:r>
          </w:p>
        </w:tc>
        <w:tc>
          <w:tcPr>
            <w:tcW w:w="2409" w:type="dxa"/>
            <w:vAlign w:val="center"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2659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6363E" w:rsidRPr="0036363E" w:rsidTr="00F65C63">
        <w:trPr>
          <w:trHeight w:val="300"/>
        </w:trPr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09" w:type="dxa"/>
            <w:vAlign w:val="center"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  <w:noWrap/>
            <w:vAlign w:val="center"/>
            <w:hideMark/>
          </w:tcPr>
          <w:p w:rsidR="0036363E" w:rsidRPr="0036363E" w:rsidRDefault="0036363E" w:rsidP="00F65C6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3976,32</w:t>
            </w:r>
          </w:p>
        </w:tc>
      </w:tr>
    </w:tbl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Количество контейнеров для временного размещения ТБО:</w:t>
      </w:r>
    </w:p>
    <w:p w:rsidR="0036363E" w:rsidRP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3976,32м3/год /365 дней*1,1 коэффициент неравномерности заполнения  = 9,9 контейнера. По проекту принято 10 площадок  по одному Евроконтейнеру.</w:t>
      </w:r>
    </w:p>
    <w:p w:rsidR="0036363E" w:rsidRPr="00F65C63" w:rsidRDefault="0036363E" w:rsidP="0036363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bookmarkStart w:id="25" w:name="_Toc427332175"/>
      <w:r w:rsidRPr="00F65C63">
        <w:rPr>
          <w:rFonts w:ascii="Times New Roman" w:hAnsi="Times New Roman" w:cs="Times New Roman"/>
          <w:b w:val="0"/>
          <w:sz w:val="28"/>
          <w:szCs w:val="28"/>
        </w:rPr>
        <w:t>4.8. Зоны с особыми условиями использования территории</w:t>
      </w:r>
      <w:bookmarkEnd w:id="25"/>
    </w:p>
    <w:p w:rsidR="0036363E" w:rsidRPr="0036363E" w:rsidRDefault="0036363E" w:rsidP="0036363E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6363E">
        <w:rPr>
          <w:rStyle w:val="a6"/>
          <w:rFonts w:ascii="Times New Roman" w:hAnsi="Times New Roman" w:cs="Times New Roman"/>
          <w:b w:val="0"/>
          <w:sz w:val="28"/>
          <w:szCs w:val="28"/>
        </w:rPr>
        <w:t>Зонами с особыми условиями использования на территории проектируемого дачного посёлка являются: охранная зона существующего газопровода высокого давления (</w:t>
      </w:r>
      <w:r w:rsidRPr="0036363E">
        <w:rPr>
          <w:rFonts w:ascii="Times New Roman" w:hAnsi="Times New Roman" w:cs="Times New Roman"/>
          <w:sz w:val="28"/>
          <w:szCs w:val="28"/>
        </w:rPr>
        <w:t>2 метра  в обе стороны</w:t>
      </w:r>
      <w:r w:rsidRPr="0036363E">
        <w:rPr>
          <w:rStyle w:val="a6"/>
          <w:rFonts w:ascii="Times New Roman" w:hAnsi="Times New Roman" w:cs="Times New Roman"/>
          <w:b w:val="0"/>
          <w:sz w:val="28"/>
          <w:szCs w:val="28"/>
        </w:rPr>
        <w:t>),  Охранная зона переносимой ЛЭП (10 метров). Установлена санитарно-защитная зона от проектируемой автомойки (50 метров). Существующий гараж сельхозтехники подлежит перепрофилированию для хранения легковых автомобилей, а его санитарно-защитная зона отмене.</w:t>
      </w:r>
    </w:p>
    <w:p w:rsidR="0036363E" w:rsidRDefault="0036363E" w:rsidP="0036363E">
      <w:pPr>
        <w:rPr>
          <w:rFonts w:ascii="Times New Roman" w:hAnsi="Times New Roman" w:cs="Times New Roman"/>
          <w:sz w:val="28"/>
          <w:szCs w:val="28"/>
        </w:rPr>
      </w:pPr>
      <w:r w:rsidRPr="0036363E"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  <w:t>Санитарно-защитные зоны</w:t>
      </w:r>
      <w:r w:rsidRPr="0036363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производственно-коммунальных, инженерно-технических и санитарно-технических объектов</w:t>
      </w:r>
      <w:r w:rsidRPr="0036363E">
        <w:rPr>
          <w:rFonts w:ascii="Times New Roman" w:hAnsi="Times New Roman" w:cs="Times New Roman"/>
          <w:sz w:val="28"/>
          <w:szCs w:val="28"/>
        </w:rPr>
        <w:t xml:space="preserve"> устанавливается в целях обеспечения безопасности населения в соответствии с СанПиН 2.2.1/2.1.1.1200-03 «Санитарно-защитные зоны и санитарная классификация предприятий, сооружений и иных объектов. Новая редакция»</w:t>
      </w:r>
    </w:p>
    <w:p w:rsidR="00F65C63" w:rsidRPr="0036363E" w:rsidRDefault="00F65C63" w:rsidP="0036363E">
      <w:pPr>
        <w:rPr>
          <w:rFonts w:ascii="Times New Roman" w:hAnsi="Times New Roman" w:cs="Times New Roman"/>
          <w:sz w:val="28"/>
          <w:szCs w:val="28"/>
        </w:rPr>
      </w:pPr>
    </w:p>
    <w:p w:rsidR="0036363E" w:rsidRPr="00F65C63" w:rsidRDefault="0036363E" w:rsidP="0036363E">
      <w:pPr>
        <w:pStyle w:val="3"/>
        <w:ind w:left="-142" w:firstLine="567"/>
        <w:rPr>
          <w:rFonts w:ascii="Times New Roman" w:hAnsi="Times New Roman" w:cs="Times New Roman"/>
          <w:b w:val="0"/>
          <w:sz w:val="28"/>
          <w:szCs w:val="28"/>
        </w:rPr>
      </w:pPr>
      <w:bookmarkStart w:id="26" w:name="_Toc427332176"/>
      <w:r w:rsidRPr="00F65C63">
        <w:rPr>
          <w:rFonts w:ascii="Times New Roman" w:hAnsi="Times New Roman" w:cs="Times New Roman"/>
          <w:b w:val="0"/>
          <w:sz w:val="28"/>
          <w:szCs w:val="28"/>
        </w:rPr>
        <w:t>4.9. Защита территории от чрезвычайных ситуаций природного и техногенного характера. Мероприятия по обеспечению пожарной безопасности</w:t>
      </w:r>
      <w:bookmarkEnd w:id="26"/>
    </w:p>
    <w:p w:rsidR="0036363E" w:rsidRPr="0036363E" w:rsidRDefault="0036363E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i/>
          <w:sz w:val="28"/>
          <w:szCs w:val="28"/>
        </w:rPr>
      </w:pPr>
      <w:r w:rsidRPr="0036363E">
        <w:rPr>
          <w:rFonts w:ascii="Times New Roman" w:hAnsi="Times New Roman" w:cs="Times New Roman"/>
          <w:i/>
          <w:sz w:val="28"/>
          <w:szCs w:val="28"/>
        </w:rPr>
        <w:t>Защита территории от чрезвычайных ситуаций природного характера</w:t>
      </w:r>
    </w:p>
    <w:p w:rsidR="0036363E" w:rsidRPr="0036363E" w:rsidRDefault="0036363E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lastRenderedPageBreak/>
        <w:t>Источниками чрезвычайных ситуаций природного характера являются следующие опасные природные процессы и явления:</w:t>
      </w:r>
    </w:p>
    <w:p w:rsidR="0036363E" w:rsidRPr="0036363E" w:rsidRDefault="0036363E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i/>
          <w:sz w:val="28"/>
          <w:szCs w:val="28"/>
        </w:rPr>
      </w:pPr>
      <w:r w:rsidRPr="0036363E">
        <w:rPr>
          <w:rFonts w:ascii="Times New Roman" w:hAnsi="Times New Roman" w:cs="Times New Roman"/>
          <w:i/>
          <w:sz w:val="28"/>
          <w:szCs w:val="28"/>
        </w:rPr>
        <w:t>Сейсморайонирование</w:t>
      </w:r>
    </w:p>
    <w:p w:rsidR="0036363E" w:rsidRPr="0036363E" w:rsidRDefault="0036363E" w:rsidP="0036363E">
      <w:p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В соответствии с Картой общего сейсмического районирования территории Российской Федерации ОСР-97, интенсивность сейсмических воздействий для городского округа Первоуральск  следует принимать для объектов массового строительства – 6 баллов (ОСР-97-А 10%), для объектов повышенной ответственности – 6 баллов (ОСР-97-В 5%), для особо ответственных объектов – 7-8 баллов (ОСР-97-С 1%).</w:t>
      </w:r>
    </w:p>
    <w:p w:rsidR="0036363E" w:rsidRPr="0036363E" w:rsidRDefault="0036363E" w:rsidP="0036363E">
      <w:pPr>
        <w:pStyle w:val="ad"/>
        <w:widowControl w:val="0"/>
        <w:spacing w:line="240" w:lineRule="auto"/>
        <w:ind w:left="-142" w:firstLine="567"/>
        <w:rPr>
          <w:rFonts w:cs="Times New Roman"/>
          <w:i/>
          <w:sz w:val="28"/>
          <w:szCs w:val="28"/>
        </w:rPr>
      </w:pPr>
      <w:r w:rsidRPr="0036363E">
        <w:rPr>
          <w:rFonts w:cs="Times New Roman"/>
          <w:i/>
          <w:sz w:val="28"/>
          <w:szCs w:val="28"/>
        </w:rPr>
        <w:t>Природные пожары</w:t>
      </w:r>
    </w:p>
    <w:p w:rsidR="0036363E" w:rsidRPr="0036363E" w:rsidRDefault="0036363E" w:rsidP="0036363E">
      <w:pPr>
        <w:suppressLineNumbers/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Мероприятия по противопожарному устройству включают:</w:t>
      </w:r>
    </w:p>
    <w:p w:rsidR="0036363E" w:rsidRPr="0036363E" w:rsidRDefault="0036363E" w:rsidP="0036363E">
      <w:pPr>
        <w:suppressLineNumbers/>
        <w:tabs>
          <w:tab w:val="left" w:pos="108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создание систем, средств предупреждения и тушения пожаров (пожарные техника, оборудование и снаряжение), содержание этих систем, средств; организация связи;</w:t>
      </w:r>
    </w:p>
    <w:p w:rsidR="0036363E" w:rsidRPr="0036363E" w:rsidRDefault="0036363E" w:rsidP="0036363E">
      <w:pPr>
        <w:suppressLineNumbers/>
        <w:tabs>
          <w:tab w:val="left" w:pos="108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- мониторинг пожарной опасности. </w:t>
      </w:r>
    </w:p>
    <w:p w:rsidR="0036363E" w:rsidRPr="0036363E" w:rsidRDefault="0036363E" w:rsidP="0036363E">
      <w:pPr>
        <w:spacing w:before="120"/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соблюдение нормативных противопожарных расстояний между постройками;</w:t>
      </w:r>
    </w:p>
    <w:p w:rsidR="0036363E" w:rsidRPr="0036363E" w:rsidRDefault="0036363E" w:rsidP="0036363E">
      <w:pPr>
        <w:spacing w:before="120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обеспечение подъезда к каждому зданию и сооружению и возможность объезда со всех сторон (посредством тротуаров-проездов);</w:t>
      </w:r>
    </w:p>
    <w:p w:rsidR="0036363E" w:rsidRPr="0036363E" w:rsidRDefault="0036363E" w:rsidP="0036363E">
      <w:pPr>
        <w:spacing w:before="120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устройство проездов и тротуаров шириной и конструкцией покрытия, допускающих проезд пожарной техники;</w:t>
      </w:r>
    </w:p>
    <w:p w:rsidR="0036363E" w:rsidRPr="0036363E" w:rsidRDefault="0036363E" w:rsidP="0036363E">
      <w:pPr>
        <w:spacing w:before="120"/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устройство площадок различного назначения, озелененных участков, пешеходных путей, проездов, являющихся противопожарными разрывами;</w:t>
      </w:r>
    </w:p>
    <w:p w:rsidR="0036363E" w:rsidRPr="0036363E" w:rsidRDefault="0036363E" w:rsidP="0036363E">
      <w:pPr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-запрещение размещения на территории посёлка объектов повышенной пожарной опасности.</w:t>
      </w:r>
    </w:p>
    <w:p w:rsidR="00F65C63" w:rsidRDefault="0036363E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F65C63">
        <w:rPr>
          <w:rFonts w:ascii="Times New Roman" w:hAnsi="Times New Roman" w:cs="Times New Roman"/>
          <w:i/>
          <w:sz w:val="28"/>
          <w:szCs w:val="28"/>
        </w:rPr>
        <w:t xml:space="preserve">Защита территории от чрезвычайных ситуаций техногенного характера </w:t>
      </w:r>
      <w:r w:rsidRPr="00F65C63">
        <w:rPr>
          <w:rFonts w:ascii="Times New Roman" w:hAnsi="Times New Roman" w:cs="Times New Roman"/>
          <w:i/>
          <w:sz w:val="28"/>
          <w:szCs w:val="28"/>
        </w:rPr>
        <w:tab/>
      </w:r>
    </w:p>
    <w:p w:rsidR="0036363E" w:rsidRDefault="0036363E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Территория проектирования не подвержена потенциальному воздействию катастрофического затопления.</w:t>
      </w: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36363E">
      <w:pPr>
        <w:tabs>
          <w:tab w:val="left" w:pos="1440"/>
          <w:tab w:val="left" w:pos="8460"/>
        </w:tabs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36363E" w:rsidRPr="00F65C63" w:rsidRDefault="0036363E" w:rsidP="0036363E">
      <w:pPr>
        <w:pStyle w:val="2"/>
        <w:rPr>
          <w:b w:val="0"/>
          <w:sz w:val="28"/>
          <w:szCs w:val="28"/>
        </w:rPr>
      </w:pPr>
      <w:bookmarkStart w:id="27" w:name="_Toc427332177"/>
      <w:r w:rsidRPr="00F65C63">
        <w:rPr>
          <w:b w:val="0"/>
          <w:sz w:val="28"/>
          <w:szCs w:val="28"/>
        </w:rPr>
        <w:t>5. ОСНОВНЫЕ ТЕХНИКО-ЭКОНОМИЧЕСКИЕ ПОКАЗАТЕЛИ</w:t>
      </w:r>
      <w:bookmarkEnd w:id="27"/>
    </w:p>
    <w:tbl>
      <w:tblPr>
        <w:tblW w:w="1002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805"/>
        <w:gridCol w:w="1559"/>
        <w:gridCol w:w="1276"/>
        <w:gridCol w:w="1639"/>
      </w:tblGrid>
      <w:tr w:rsidR="0036363E" w:rsidRPr="0036363E" w:rsidTr="00F65C63">
        <w:trPr>
          <w:cantSplit/>
          <w:trHeight w:val="20"/>
          <w:tblHeader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Соврем.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Проектное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F65C63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F65C63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63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  <w:p w:rsidR="0036363E" w:rsidRPr="00F65C63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Проектируемая территория, всего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в том числе территории: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F65C63" w:rsidRDefault="0036363E" w:rsidP="00F65C63">
            <w:pPr>
              <w:widowControl w:val="0"/>
              <w:suppressAutoHyphens/>
              <w:ind w:left="366"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63">
              <w:rPr>
                <w:rFonts w:ascii="Times New Roman" w:hAnsi="Times New Roman" w:cs="Times New Roman"/>
                <w:sz w:val="28"/>
                <w:szCs w:val="28"/>
              </w:rPr>
              <w:t>51,57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 под зоной дачной застройки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36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28,05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 под общественной  зоной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 под зоной объектов транспортной инфраструктуры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 под объектами инженерного обеспечения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 под коридорами транспортно-инженерных и пешеходных коммуникаций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12,08</w:t>
            </w:r>
          </w:p>
        </w:tc>
      </w:tr>
      <w:tr w:rsidR="0036363E" w:rsidRPr="0036363E" w:rsidTr="00F65C63">
        <w:trPr>
          <w:trHeight w:val="435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 под зоной рекреации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</w:tr>
      <w:tr w:rsidR="0036363E" w:rsidRPr="0036363E" w:rsidTr="00F65C63">
        <w:trPr>
          <w:trHeight w:val="128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Земли не подлежащие межеванию: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36363E" w:rsidRPr="0036363E" w:rsidTr="00F65C63">
        <w:trPr>
          <w:trHeight w:val="128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-территория поселковой дороги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36363E" w:rsidRPr="0036363E" w:rsidTr="00F65C63">
        <w:trPr>
          <w:trHeight w:val="128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 под землями лесфонда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</w:tr>
      <w:tr w:rsidR="0036363E" w:rsidRPr="0036363E" w:rsidTr="00F65C63">
        <w:trPr>
          <w:trHeight w:val="585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F65C63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63">
              <w:rPr>
                <w:rFonts w:ascii="Times New Roman" w:hAnsi="Times New Roman" w:cs="Times New Roman"/>
                <w:sz w:val="28"/>
                <w:szCs w:val="28"/>
              </w:rPr>
              <w:t>Дачное строительство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3E" w:rsidRPr="0036363E" w:rsidTr="00F65C63">
        <w:trPr>
          <w:trHeight w:val="585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Суммарная общая площадь дачных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636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Количество проживающих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Коэффициент семейности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363E" w:rsidRPr="0036363E" w:rsidTr="00F65C63">
        <w:trPr>
          <w:trHeight w:val="551"/>
        </w:trPr>
        <w:tc>
          <w:tcPr>
            <w:tcW w:w="750" w:type="dxa"/>
            <w:shd w:val="clear" w:color="auto" w:fill="auto"/>
            <w:vAlign w:val="center"/>
          </w:tcPr>
          <w:p w:rsidR="0036363E" w:rsidRPr="00F65C63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F65C63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63">
              <w:rPr>
                <w:rFonts w:ascii="Times New Roman" w:hAnsi="Times New Roman" w:cs="Times New Roman"/>
                <w:sz w:val="28"/>
                <w:szCs w:val="28"/>
              </w:rPr>
              <w:t>Объекты общественной зоны и объекты обслуживания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Автомойка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постов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363E" w:rsidRPr="0036363E" w:rsidTr="00F65C63">
        <w:trPr>
          <w:trHeight w:val="285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6363E" w:rsidRPr="0036363E" w:rsidTr="00F65C63">
        <w:trPr>
          <w:trHeight w:val="253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Предприятие бытовых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Площадки для занятий спортом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количество/ суммарная площадь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ед./кв.м.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12/4084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Площадки для игр детей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количество/ суммарная площадь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ед./кв.м.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13/3000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Площадки для отдыха взрослого населения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количество/ суммарная площадь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ед./кв.м.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6/180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F65C63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F65C63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C63">
              <w:rPr>
                <w:rFonts w:ascii="Times New Roman" w:hAnsi="Times New Roman" w:cs="Times New Roman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Протяжённость улично-дорожной сети</w:t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6,64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основные улицы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жилые улицы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проезды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поселковая дорога (участок в границе проектирования)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363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Парковки общего пользования  для объектов местного значения,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суммарное кол-во машино-мест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F65C63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63">
              <w:rPr>
                <w:rFonts w:ascii="Times New Roman" w:hAnsi="Times New Roman" w:cs="Times New Roman"/>
                <w:sz w:val="28"/>
                <w:szCs w:val="28"/>
              </w:rPr>
              <w:t>Инженерное оборудование и благоустройство территории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F65C63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C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водопотребление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куб. м/сут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163,35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водоснабжения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От проектируемых скважин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Полив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куб. м/сут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412,6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водоснабжения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Водоем №2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31565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стоков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куб. м/сут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163,35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локальные очистные сооружения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i/>
                <w:sz w:val="28"/>
                <w:szCs w:val="28"/>
              </w:rPr>
              <w:t>Электроснабжение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электрические нагрузки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789,00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трансформаторные подстанции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 КЛ: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10 кВ/0,4 кВ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1,493-0,42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eastAsia="Calibri" w:hAnsi="Times New Roman" w:cs="Times New Roman"/>
                <w:sz w:val="28"/>
                <w:szCs w:val="28"/>
              </w:rPr>
              <w:t>3,00/16,25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i/>
                <w:sz w:val="28"/>
                <w:szCs w:val="28"/>
              </w:rPr>
              <w:t>Теплоснабжение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общее потребление тепла на отопление, вентиляцию, горячее водоснабжение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источник теплоснабжения, горячего водоснабжения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ind w:left="-57" w:right="-6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Автономное от инд. газовых отопительных установок и водонагревателей в каждом доме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i/>
                <w:sz w:val="28"/>
                <w:szCs w:val="28"/>
              </w:rPr>
              <w:t>Газоснабжение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газопотребление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куб. м/час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625,9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газорегуляторный пункт шкафного типа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протяженность газопроводов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высокого давления 0,6 Мпа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низкого давления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563,00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185,00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563,00</w:t>
            </w:r>
          </w:p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7953,79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i/>
                <w:sz w:val="28"/>
                <w:szCs w:val="28"/>
              </w:rPr>
              <w:t>Санитарная очистка территории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Общее количество твердых бытовых отходов (с учетом крупногабаритных)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м3/год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3976,32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tabs>
                <w:tab w:val="left" w:pos="2940"/>
              </w:tabs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Площадки для мусоросборных контейнеров</w:t>
            </w:r>
          </w:p>
          <w:p w:rsidR="0036363E" w:rsidRPr="0036363E" w:rsidRDefault="0036363E" w:rsidP="00F65C63">
            <w:pPr>
              <w:widowControl w:val="0"/>
              <w:tabs>
                <w:tab w:val="left" w:pos="2940"/>
              </w:tabs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(с учетом нормативного радиуса обслуживания)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кол-во площадок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363E" w:rsidRPr="0036363E" w:rsidTr="00F65C63">
        <w:trPr>
          <w:trHeight w:val="20"/>
        </w:trPr>
        <w:tc>
          <w:tcPr>
            <w:tcW w:w="750" w:type="dxa"/>
            <w:vMerge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tabs>
                <w:tab w:val="left" w:pos="2940"/>
              </w:tabs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Общее кол-во контейнеров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6363E" w:rsidRPr="0036363E" w:rsidRDefault="0036363E" w:rsidP="00F65C63">
            <w:pPr>
              <w:widowControl w:val="0"/>
              <w:suppressAutoHyphens/>
              <w:ind w:left="-57" w:right="-6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6363E" w:rsidRPr="0036363E" w:rsidRDefault="0036363E" w:rsidP="0036363E">
      <w:pPr>
        <w:ind w:left="-142" w:firstLine="567"/>
        <w:rPr>
          <w:rFonts w:ascii="Times New Roman" w:hAnsi="Times New Roman" w:cs="Times New Roman"/>
          <w:sz w:val="28"/>
          <w:szCs w:val="28"/>
        </w:rPr>
      </w:pPr>
    </w:p>
    <w:p w:rsidR="0036363E" w:rsidRPr="0036363E" w:rsidRDefault="0036363E" w:rsidP="0036363E">
      <w:pPr>
        <w:rPr>
          <w:rFonts w:ascii="Times New Roman" w:hAnsi="Times New Roman" w:cs="Times New Roman"/>
          <w:b/>
          <w:caps/>
          <w:snapToGrid w:val="0"/>
          <w:sz w:val="28"/>
          <w:szCs w:val="28"/>
          <w:lang w:val="en-US"/>
        </w:rPr>
      </w:pPr>
      <w:r w:rsidRPr="0036363E">
        <w:rPr>
          <w:rFonts w:ascii="Times New Roman" w:hAnsi="Times New Roman" w:cs="Times New Roman"/>
          <w:b/>
          <w:caps/>
          <w:snapToGrid w:val="0"/>
          <w:sz w:val="28"/>
          <w:szCs w:val="28"/>
          <w:lang w:val="en-US"/>
        </w:rPr>
        <w:br w:type="page"/>
      </w:r>
    </w:p>
    <w:p w:rsidR="0036363E" w:rsidRPr="00F65C63" w:rsidRDefault="0036363E" w:rsidP="00F65C63">
      <w:pPr>
        <w:pStyle w:val="1"/>
        <w:jc w:val="center"/>
        <w:rPr>
          <w:rFonts w:ascii="Times New Roman" w:hAnsi="Times New Roman" w:cs="Times New Roman"/>
          <w:b w:val="0"/>
          <w:snapToGrid w:val="0"/>
          <w:color w:val="auto"/>
        </w:rPr>
      </w:pPr>
      <w:bookmarkStart w:id="28" w:name="_Toc427332178"/>
      <w:r w:rsidRPr="00F65C63">
        <w:rPr>
          <w:rFonts w:ascii="Times New Roman" w:hAnsi="Times New Roman" w:cs="Times New Roman"/>
          <w:b w:val="0"/>
          <w:snapToGrid w:val="0"/>
          <w:color w:val="auto"/>
        </w:rPr>
        <w:lastRenderedPageBreak/>
        <w:t>II.  ПРОЕКТ МЕЖЕВАНИЯ ТЕРРИТОРИИ</w:t>
      </w:r>
      <w:bookmarkEnd w:id="28"/>
    </w:p>
    <w:p w:rsidR="00F65C63" w:rsidRPr="00F65C63" w:rsidRDefault="00F65C63" w:rsidP="00F65C63"/>
    <w:p w:rsidR="0036363E" w:rsidRPr="00F65C63" w:rsidRDefault="0036363E" w:rsidP="0036363E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5C63">
        <w:rPr>
          <w:rFonts w:ascii="Times New Roman" w:hAnsi="Times New Roman" w:cs="Times New Roman"/>
          <w:sz w:val="28"/>
          <w:szCs w:val="28"/>
        </w:rPr>
        <w:t xml:space="preserve">6. ПРОЕКТ </w:t>
      </w:r>
      <w:r w:rsidRPr="00F65C63">
        <w:rPr>
          <w:rFonts w:ascii="Times New Roman" w:hAnsi="Times New Roman" w:cs="Times New Roman"/>
          <w:caps/>
          <w:snapToGrid w:val="0"/>
          <w:sz w:val="28"/>
          <w:szCs w:val="28"/>
        </w:rPr>
        <w:t>межевания территории</w:t>
      </w:r>
    </w:p>
    <w:p w:rsidR="0036363E" w:rsidRPr="0036363E" w:rsidRDefault="0036363E" w:rsidP="00F65C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Проект межевания выполнен на основе планировочных решений  проекта планировки, в его составе определены границы участков, планируемых для предоставления физическим и юридическим лицам под строительство дачных домов, границы территорий для размещения объектов инженерного обеспечения, объектов общественного и рекреационного назначения. Проектом межевания выделены территории общего пользования – инженерно-транспортные коридоры в красных линиях улиц и проездов, установленных проектом планировки территорий. 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На листе 8 «Чертежмежевания территории» отображены: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оси основных улиц и проездов;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красные линии, установленные проектом планировки;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границы формируемых земельных участков, планируемых для предоставления физическим и юридическим лицам для строительства;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территории общего пользования;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линии застройки – линии отступа застройки от красных линий.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На листе 9 «Ведомость участков. Ведомость координат»» отображены: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координаты границ формируемых земельных участков;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-площади формируемых земельных участков: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В проекте межевания определены границы участков, их площади, поворотные точки углов и их координаты в местной системе координат. 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В соответствии с планировочными решениями и решениями по функциональному зонированию планируемой территории, проектом межевания выделены следующие территориальные зоны и земельные участки: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1. Территории дачной застройки 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- земельные участки № 1-120- участки, предназначенные для предоставления физическим и юридическим лицам для строительства дачных жилых домов.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2. Территории размещения инженерных сооружений и объектов общественного назначения: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Земельные участки 121-140, 142-147 предназначенные для размещения объектов общественного назначения,  объектов обслуживания, зон отдыха, трансформаторных подстанций, газорегуляторных пунктов, спортивных площадок, площадок для отдыха взрослых и детей.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>Делимые земельные участки подлежат разделению на отдельные земельные участки под конкретные объекты строительства, их размеры должны определяться условиями обеспечения  доступа к объектам и использования прилегающего пространства в целях эксплуатации объекта, в том числе должны выполняться  требования безопасности.</w:t>
      </w:r>
    </w:p>
    <w:p w:rsidR="0036363E" w:rsidRP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t xml:space="preserve">3. Территории общего пользования  </w:t>
      </w:r>
    </w:p>
    <w:p w:rsidR="0036363E" w:rsidRDefault="0036363E" w:rsidP="0036363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6363E">
        <w:rPr>
          <w:rFonts w:ascii="Times New Roman" w:hAnsi="Times New Roman" w:cs="Times New Roman"/>
          <w:sz w:val="28"/>
          <w:szCs w:val="28"/>
        </w:rPr>
        <w:lastRenderedPageBreak/>
        <w:t>Территории общего пользования предназначены для формирования улично-дорожной сети, пешеходных зон, прокладки инженерных коммуникаций, организации мест для сбора твердых бытовых отходов –141 участки 148-167.</w:t>
      </w:r>
    </w:p>
    <w:p w:rsidR="00F65C63" w:rsidRDefault="00F65C63" w:rsidP="00F65C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F65C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5C63" w:rsidRDefault="00F65C63" w:rsidP="00F65C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5C63" w:rsidRPr="0036363E" w:rsidRDefault="00F65C63" w:rsidP="00F65C6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  <w:bookmarkStart w:id="29" w:name="_GoBack"/>
      <w:bookmarkEnd w:id="29"/>
    </w:p>
    <w:sectPr w:rsidR="00F65C63" w:rsidRPr="0036363E" w:rsidSect="00F65C6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0D" w:rsidRDefault="00A7280D" w:rsidP="00F65C63">
      <w:r>
        <w:separator/>
      </w:r>
    </w:p>
  </w:endnote>
  <w:endnote w:type="continuationSeparator" w:id="0">
    <w:p w:rsidR="00A7280D" w:rsidRDefault="00A7280D" w:rsidP="00F6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0D" w:rsidRDefault="00A7280D" w:rsidP="00F65C63">
      <w:r>
        <w:separator/>
      </w:r>
    </w:p>
  </w:footnote>
  <w:footnote w:type="continuationSeparator" w:id="0">
    <w:p w:rsidR="00A7280D" w:rsidRDefault="00A7280D" w:rsidP="00F6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35824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65C63" w:rsidRPr="00F65C63" w:rsidRDefault="00F65C63">
        <w:pPr>
          <w:pStyle w:val="af0"/>
          <w:jc w:val="center"/>
          <w:rPr>
            <w:sz w:val="28"/>
          </w:rPr>
        </w:pPr>
        <w:r w:rsidRPr="00F65C63">
          <w:rPr>
            <w:sz w:val="28"/>
          </w:rPr>
          <w:fldChar w:fldCharType="begin"/>
        </w:r>
        <w:r w:rsidRPr="00F65C63">
          <w:rPr>
            <w:sz w:val="28"/>
          </w:rPr>
          <w:instrText>PAGE   \* MERGEFORMAT</w:instrText>
        </w:r>
        <w:r w:rsidRPr="00F65C63">
          <w:rPr>
            <w:sz w:val="28"/>
          </w:rPr>
          <w:fldChar w:fldCharType="separate"/>
        </w:r>
        <w:r w:rsidR="00906664">
          <w:rPr>
            <w:noProof/>
            <w:sz w:val="28"/>
          </w:rPr>
          <w:t>29</w:t>
        </w:r>
        <w:r w:rsidRPr="00F65C63">
          <w:rPr>
            <w:sz w:val="28"/>
          </w:rPr>
          <w:fldChar w:fldCharType="end"/>
        </w:r>
      </w:p>
    </w:sdtContent>
  </w:sdt>
  <w:p w:rsidR="00F65C63" w:rsidRDefault="00F65C6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73B"/>
    <w:multiLevelType w:val="singleLevel"/>
    <w:tmpl w:val="372054AA"/>
    <w:lvl w:ilvl="0">
      <w:start w:val="16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">
    <w:nsid w:val="6A3E2430"/>
    <w:multiLevelType w:val="hybridMultilevel"/>
    <w:tmpl w:val="D1122F08"/>
    <w:lvl w:ilvl="0" w:tplc="B0D44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FA6A5F"/>
    <w:multiLevelType w:val="singleLevel"/>
    <w:tmpl w:val="B1FC998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3E"/>
    <w:rsid w:val="00007041"/>
    <w:rsid w:val="00296368"/>
    <w:rsid w:val="0036363E"/>
    <w:rsid w:val="005402D8"/>
    <w:rsid w:val="00906664"/>
    <w:rsid w:val="00A7280D"/>
    <w:rsid w:val="00F6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3E"/>
  </w:style>
  <w:style w:type="paragraph" w:styleId="1">
    <w:name w:val="heading 1"/>
    <w:basedOn w:val="a"/>
    <w:next w:val="a"/>
    <w:link w:val="10"/>
    <w:uiPriority w:val="9"/>
    <w:qFormat/>
    <w:rsid w:val="003636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363E"/>
    <w:pPr>
      <w:keepNext/>
      <w:keepLines/>
      <w:spacing w:before="200" w:line="276" w:lineRule="auto"/>
      <w:ind w:firstLine="0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6363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i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36363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6363E"/>
    <w:pPr>
      <w:ind w:firstLine="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36363E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36363E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3636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63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6363E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6363E"/>
    <w:pPr>
      <w:spacing w:after="100" w:line="276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6363E"/>
    <w:pPr>
      <w:spacing w:after="100" w:line="276" w:lineRule="auto"/>
      <w:ind w:left="240" w:firstLine="0"/>
      <w:jc w:val="left"/>
    </w:pPr>
    <w:rPr>
      <w:rFonts w:ascii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36363E"/>
    <w:pPr>
      <w:spacing w:after="100" w:line="276" w:lineRule="auto"/>
      <w:ind w:left="480" w:firstLine="0"/>
      <w:jc w:val="left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6363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36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6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363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6363E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636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a0"/>
    <w:rsid w:val="0036363E"/>
  </w:style>
  <w:style w:type="paragraph" w:styleId="ab">
    <w:name w:val="Plain Text"/>
    <w:basedOn w:val="a"/>
    <w:link w:val="ac"/>
    <w:rsid w:val="0036363E"/>
    <w:pPr>
      <w:spacing w:line="340" w:lineRule="exact"/>
      <w:ind w:firstLine="28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Текст Знак"/>
    <w:basedOn w:val="a0"/>
    <w:link w:val="ab"/>
    <w:rsid w:val="003636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aliases w:val=" Знак2 Знак,Знак2 Знак"/>
    <w:basedOn w:val="a"/>
    <w:link w:val="210"/>
    <w:rsid w:val="0036363E"/>
    <w:pPr>
      <w:spacing w:line="288" w:lineRule="auto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uiPriority w:val="99"/>
    <w:semiHidden/>
    <w:rsid w:val="0036363E"/>
  </w:style>
  <w:style w:type="character" w:customStyle="1" w:styleId="210">
    <w:name w:val="Основной текст с отступом 2 Знак1"/>
    <w:aliases w:val=" Знак2 Знак Знак,Знак2 Знак Знак"/>
    <w:link w:val="22"/>
    <w:locked/>
    <w:rsid w:val="0036363E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36363E"/>
    <w:pPr>
      <w:spacing w:after="120" w:line="276" w:lineRule="auto"/>
      <w:ind w:left="283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6363E"/>
    <w:rPr>
      <w:rFonts w:ascii="Times New Roman" w:hAnsi="Times New Roman"/>
      <w:sz w:val="24"/>
      <w:szCs w:val="24"/>
    </w:rPr>
  </w:style>
  <w:style w:type="paragraph" w:styleId="af">
    <w:name w:val="Normal (Web)"/>
    <w:aliases w:val="Обычный (Web)"/>
    <w:basedOn w:val="a"/>
    <w:uiPriority w:val="99"/>
    <w:rsid w:val="003636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36363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36363E"/>
    <w:rPr>
      <w:rFonts w:ascii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36363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36363E"/>
    <w:rPr>
      <w:rFonts w:ascii="Times New Roman" w:hAnsi="Times New Roman"/>
      <w:sz w:val="24"/>
      <w:szCs w:val="24"/>
    </w:rPr>
  </w:style>
  <w:style w:type="paragraph" w:styleId="af4">
    <w:name w:val="No Spacing"/>
    <w:uiPriority w:val="1"/>
    <w:qFormat/>
    <w:rsid w:val="0036363E"/>
    <w:pPr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3E"/>
  </w:style>
  <w:style w:type="paragraph" w:styleId="1">
    <w:name w:val="heading 1"/>
    <w:basedOn w:val="a"/>
    <w:next w:val="a"/>
    <w:link w:val="10"/>
    <w:uiPriority w:val="9"/>
    <w:qFormat/>
    <w:rsid w:val="003636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363E"/>
    <w:pPr>
      <w:keepNext/>
      <w:keepLines/>
      <w:spacing w:before="200" w:line="276" w:lineRule="auto"/>
      <w:ind w:firstLine="0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6363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i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36363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6363E"/>
    <w:pPr>
      <w:ind w:firstLine="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36363E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36363E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3636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63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6363E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6363E"/>
    <w:pPr>
      <w:spacing w:after="100" w:line="276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6363E"/>
    <w:pPr>
      <w:spacing w:after="100" w:line="276" w:lineRule="auto"/>
      <w:ind w:left="240" w:firstLine="0"/>
      <w:jc w:val="left"/>
    </w:pPr>
    <w:rPr>
      <w:rFonts w:ascii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36363E"/>
    <w:pPr>
      <w:spacing w:after="100" w:line="276" w:lineRule="auto"/>
      <w:ind w:left="480" w:firstLine="0"/>
      <w:jc w:val="left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6363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36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6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363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6363E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636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a0"/>
    <w:rsid w:val="0036363E"/>
  </w:style>
  <w:style w:type="paragraph" w:styleId="ab">
    <w:name w:val="Plain Text"/>
    <w:basedOn w:val="a"/>
    <w:link w:val="ac"/>
    <w:rsid w:val="0036363E"/>
    <w:pPr>
      <w:spacing w:line="340" w:lineRule="exact"/>
      <w:ind w:firstLine="28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Текст Знак"/>
    <w:basedOn w:val="a0"/>
    <w:link w:val="ab"/>
    <w:rsid w:val="003636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aliases w:val=" Знак2 Знак,Знак2 Знак"/>
    <w:basedOn w:val="a"/>
    <w:link w:val="210"/>
    <w:rsid w:val="0036363E"/>
    <w:pPr>
      <w:spacing w:line="288" w:lineRule="auto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uiPriority w:val="99"/>
    <w:semiHidden/>
    <w:rsid w:val="0036363E"/>
  </w:style>
  <w:style w:type="character" w:customStyle="1" w:styleId="210">
    <w:name w:val="Основной текст с отступом 2 Знак1"/>
    <w:aliases w:val=" Знак2 Знак Знак,Знак2 Знак Знак"/>
    <w:link w:val="22"/>
    <w:locked/>
    <w:rsid w:val="0036363E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36363E"/>
    <w:pPr>
      <w:spacing w:after="120" w:line="276" w:lineRule="auto"/>
      <w:ind w:left="283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6363E"/>
    <w:rPr>
      <w:rFonts w:ascii="Times New Roman" w:hAnsi="Times New Roman"/>
      <w:sz w:val="24"/>
      <w:szCs w:val="24"/>
    </w:rPr>
  </w:style>
  <w:style w:type="paragraph" w:styleId="af">
    <w:name w:val="Normal (Web)"/>
    <w:aliases w:val="Обычный (Web)"/>
    <w:basedOn w:val="a"/>
    <w:uiPriority w:val="99"/>
    <w:rsid w:val="003636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36363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36363E"/>
    <w:rPr>
      <w:rFonts w:ascii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36363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36363E"/>
    <w:rPr>
      <w:rFonts w:ascii="Times New Roman" w:hAnsi="Times New Roman"/>
      <w:sz w:val="24"/>
      <w:szCs w:val="24"/>
    </w:rPr>
  </w:style>
  <w:style w:type="paragraph" w:styleId="af4">
    <w:name w:val="No Spacing"/>
    <w:uiPriority w:val="1"/>
    <w:qFormat/>
    <w:rsid w:val="0036363E"/>
    <w:pPr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7675</Words>
  <Characters>43754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arch</cp:lastModifiedBy>
  <cp:revision>1</cp:revision>
  <cp:lastPrinted>2015-11-12T08:19:00Z</cp:lastPrinted>
  <dcterms:created xsi:type="dcterms:W3CDTF">2015-11-12T07:39:00Z</dcterms:created>
  <dcterms:modified xsi:type="dcterms:W3CDTF">2015-11-12T08:20:00Z</dcterms:modified>
</cp:coreProperties>
</file>