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E5" w:rsidRPr="00032814" w:rsidRDefault="006D06E5" w:rsidP="00032814">
      <w:pPr>
        <w:rPr>
          <w:sz w:val="28"/>
          <w:szCs w:val="28"/>
        </w:rPr>
      </w:pPr>
    </w:p>
    <w:p w:rsidR="006D06E5" w:rsidRPr="00032814" w:rsidRDefault="006D06E5" w:rsidP="00032814">
      <w:pPr>
        <w:rPr>
          <w:sz w:val="28"/>
          <w:szCs w:val="28"/>
        </w:rPr>
      </w:pPr>
    </w:p>
    <w:p w:rsidR="006D06E5" w:rsidRPr="00032814" w:rsidRDefault="006D06E5" w:rsidP="00032814">
      <w:pPr>
        <w:pStyle w:val="20"/>
        <w:shd w:val="clear" w:color="auto" w:fill="auto"/>
        <w:spacing w:after="248" w:line="240" w:lineRule="auto"/>
        <w:ind w:left="20"/>
        <w:rPr>
          <w:sz w:val="28"/>
          <w:szCs w:val="28"/>
        </w:rPr>
      </w:pPr>
      <w:r w:rsidRPr="00032814">
        <w:rPr>
          <w:color w:val="000000"/>
          <w:sz w:val="28"/>
          <w:szCs w:val="28"/>
        </w:rPr>
        <w:t>Оценка эффективности муниципальных программ, действовавших в 2016 году в городском округе Первоуральск</w:t>
      </w:r>
    </w:p>
    <w:p w:rsidR="006D06E5" w:rsidRPr="00032814" w:rsidRDefault="006D06E5" w:rsidP="00032814">
      <w:pPr>
        <w:pStyle w:val="1"/>
        <w:shd w:val="clear" w:color="auto" w:fill="auto"/>
        <w:spacing w:before="0" w:line="240" w:lineRule="auto"/>
        <w:ind w:left="60" w:right="120" w:firstLine="720"/>
        <w:rPr>
          <w:sz w:val="28"/>
          <w:szCs w:val="28"/>
        </w:rPr>
      </w:pPr>
      <w:r w:rsidRPr="00032814">
        <w:rPr>
          <w:color w:val="000000"/>
          <w:sz w:val="28"/>
          <w:szCs w:val="28"/>
        </w:rPr>
        <w:t>В целях совершенствования программно-целевого метода бюджетного планирования в 201</w:t>
      </w:r>
      <w:r w:rsidR="007C1D49" w:rsidRPr="00032814">
        <w:rPr>
          <w:color w:val="000000"/>
          <w:sz w:val="28"/>
          <w:szCs w:val="28"/>
        </w:rPr>
        <w:t>6</w:t>
      </w:r>
      <w:r w:rsidR="00FE53DE" w:rsidRPr="00032814">
        <w:rPr>
          <w:color w:val="000000"/>
          <w:sz w:val="28"/>
          <w:szCs w:val="28"/>
        </w:rPr>
        <w:t xml:space="preserve"> году действовало </w:t>
      </w:r>
      <w:r w:rsidR="00D576E2">
        <w:rPr>
          <w:color w:val="000000"/>
          <w:sz w:val="28"/>
          <w:szCs w:val="28"/>
        </w:rPr>
        <w:t>20</w:t>
      </w:r>
      <w:r w:rsidR="00FE53DE" w:rsidRPr="00032814">
        <w:rPr>
          <w:color w:val="000000"/>
          <w:sz w:val="28"/>
          <w:szCs w:val="28"/>
        </w:rPr>
        <w:t xml:space="preserve"> муниципальных программ, в том числе 19 программ утвердили</w:t>
      </w:r>
      <w:r w:rsidRPr="00032814">
        <w:rPr>
          <w:color w:val="000000"/>
          <w:sz w:val="28"/>
          <w:szCs w:val="28"/>
        </w:rPr>
        <w:t xml:space="preserve"> постановлением Администрации городского округа Первоуральск от </w:t>
      </w:r>
      <w:r w:rsidR="00FE53DE" w:rsidRPr="00032814">
        <w:rPr>
          <w:color w:val="000000"/>
          <w:sz w:val="28"/>
          <w:szCs w:val="28"/>
        </w:rPr>
        <w:t>12.10.2015</w:t>
      </w:r>
      <w:r w:rsidRPr="00032814">
        <w:rPr>
          <w:color w:val="000000"/>
          <w:sz w:val="28"/>
          <w:szCs w:val="28"/>
        </w:rPr>
        <w:t xml:space="preserve"> № 2</w:t>
      </w:r>
      <w:r w:rsidR="00FE53DE" w:rsidRPr="00032814">
        <w:rPr>
          <w:color w:val="000000"/>
          <w:sz w:val="28"/>
          <w:szCs w:val="28"/>
        </w:rPr>
        <w:t>147, одну муниципальную программу утвердили постановлением Администрации городского округа Первоуральск от 01.03.2016 №370</w:t>
      </w:r>
      <w:r w:rsidR="0076288C">
        <w:rPr>
          <w:color w:val="000000"/>
          <w:sz w:val="28"/>
          <w:szCs w:val="28"/>
        </w:rPr>
        <w:t>.</w:t>
      </w:r>
    </w:p>
    <w:p w:rsidR="006D06E5" w:rsidRPr="00032814" w:rsidRDefault="006D06E5" w:rsidP="00032814">
      <w:pPr>
        <w:pStyle w:val="1"/>
        <w:shd w:val="clear" w:color="auto" w:fill="auto"/>
        <w:spacing w:before="0" w:line="240" w:lineRule="auto"/>
        <w:ind w:left="60" w:right="120" w:firstLine="720"/>
        <w:rPr>
          <w:color w:val="000000"/>
          <w:sz w:val="28"/>
          <w:szCs w:val="28"/>
        </w:rPr>
      </w:pPr>
      <w:r w:rsidRPr="00032814">
        <w:rPr>
          <w:color w:val="000000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программ, утвержденным постановлением Администрации городского округа Первоуральск </w:t>
      </w:r>
      <w:r w:rsidR="007C1D49" w:rsidRPr="00032814">
        <w:rPr>
          <w:sz w:val="28"/>
          <w:szCs w:val="28"/>
        </w:rPr>
        <w:t xml:space="preserve">от 15.08.16 №1722 </w:t>
      </w:r>
      <w:r w:rsidRPr="00032814">
        <w:rPr>
          <w:color w:val="000000"/>
          <w:sz w:val="28"/>
          <w:szCs w:val="28"/>
        </w:rPr>
        <w:t>была проведена оценка эффективности муниципальных программ городского округа Первоуральск.</w:t>
      </w:r>
    </w:p>
    <w:p w:rsidR="006D06E5" w:rsidRPr="00032814" w:rsidRDefault="006D06E5" w:rsidP="00032814">
      <w:pPr>
        <w:pStyle w:val="1"/>
        <w:shd w:val="clear" w:color="auto" w:fill="auto"/>
        <w:spacing w:before="0" w:line="240" w:lineRule="auto"/>
        <w:ind w:left="60" w:right="120" w:firstLine="720"/>
        <w:rPr>
          <w:color w:val="000000"/>
          <w:sz w:val="28"/>
          <w:szCs w:val="28"/>
        </w:rPr>
      </w:pPr>
      <w:r w:rsidRPr="00032814">
        <w:rPr>
          <w:color w:val="000000"/>
          <w:sz w:val="28"/>
          <w:szCs w:val="28"/>
        </w:rPr>
        <w:t>Согласно результирующей шкале оценки эффективности муниципальных программ было установлено:</w:t>
      </w:r>
    </w:p>
    <w:p w:rsidR="006D06E5" w:rsidRPr="00032814" w:rsidRDefault="00D576E2" w:rsidP="00032814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before="0" w:line="240" w:lineRule="auto"/>
        <w:ind w:left="60" w:right="1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6D06E5" w:rsidRPr="00032814">
        <w:rPr>
          <w:sz w:val="28"/>
          <w:szCs w:val="28"/>
        </w:rPr>
        <w:t xml:space="preserve"> программ</w:t>
      </w:r>
      <w:r w:rsidR="006D06E5" w:rsidRPr="00032814">
        <w:rPr>
          <w:color w:val="000000"/>
          <w:sz w:val="28"/>
          <w:szCs w:val="28"/>
        </w:rPr>
        <w:t xml:space="preserve"> получили оценку 5 - высокий уровень эффективности муниципальной программы:</w:t>
      </w:r>
    </w:p>
    <w:p w:rsidR="00CB5150" w:rsidRPr="00032814" w:rsidRDefault="00CB5150" w:rsidP="00032814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426" w:right="120" w:hanging="426"/>
        <w:rPr>
          <w:color w:val="000000"/>
          <w:sz w:val="28"/>
          <w:szCs w:val="28"/>
        </w:rPr>
      </w:pPr>
      <w:r w:rsidRPr="00032814">
        <w:rPr>
          <w:color w:val="000000"/>
          <w:sz w:val="28"/>
          <w:szCs w:val="28"/>
        </w:rPr>
        <w:t xml:space="preserve">Муниципальная программа «Развитие муниципальной службы и противодействие коррупции на территории городского округа Первоуральск» на 2016-2020 годы </w:t>
      </w:r>
    </w:p>
    <w:p w:rsidR="00CB5150" w:rsidRPr="00032814" w:rsidRDefault="00CB5150" w:rsidP="00032814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426" w:right="120" w:hanging="426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"Обеспечение жильем молодых семей на территории городского округа Первоуральск на 2016-2020 годы"</w:t>
      </w:r>
    </w:p>
    <w:p w:rsidR="00CB5150" w:rsidRPr="00032814" w:rsidRDefault="00CB5150" w:rsidP="00032814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426" w:right="120" w:hanging="426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"Поддержка и развитие малого и среднего предпринимательства в городском округе Первоуральск" на 2015-2020 годы</w:t>
      </w:r>
    </w:p>
    <w:p w:rsidR="00CB5150" w:rsidRDefault="00CB5150" w:rsidP="00032814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426" w:right="120" w:hanging="426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«Обеспечение деятельности органов местного самоуправления и муниципального архива» на территории городского округа Первоуральск на 2016-2018 годы</w:t>
      </w:r>
    </w:p>
    <w:p w:rsidR="006B60EE" w:rsidRPr="006B60EE" w:rsidRDefault="006B60EE" w:rsidP="006B60EE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567" w:right="120" w:hanging="567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"Устойчивое развитие сельских территорий городского округа Первоуральск до 2020 года"</w:t>
      </w:r>
    </w:p>
    <w:p w:rsidR="008A477E" w:rsidRPr="00032814" w:rsidRDefault="0076288C" w:rsidP="008F1461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left="0" w:right="12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A477E" w:rsidRPr="00032814">
        <w:rPr>
          <w:sz w:val="28"/>
          <w:szCs w:val="28"/>
        </w:rPr>
        <w:t xml:space="preserve"> программы получили оценку 4 - Приемлемый уровень эффективности муниципальной программы</w:t>
      </w:r>
      <w:r w:rsidR="008A477E" w:rsidRPr="00032814">
        <w:rPr>
          <w:color w:val="000000"/>
          <w:sz w:val="28"/>
          <w:szCs w:val="28"/>
        </w:rPr>
        <w:t>:</w:t>
      </w:r>
    </w:p>
    <w:p w:rsidR="008A477E" w:rsidRPr="00032814" w:rsidRDefault="008A477E" w:rsidP="00032814">
      <w:pPr>
        <w:pStyle w:val="1"/>
        <w:numPr>
          <w:ilvl w:val="0"/>
          <w:numId w:val="10"/>
        </w:numPr>
        <w:shd w:val="clear" w:color="auto" w:fill="auto"/>
        <w:tabs>
          <w:tab w:val="left" w:pos="486"/>
        </w:tabs>
        <w:spacing w:before="0" w:line="240" w:lineRule="auto"/>
        <w:ind w:left="426" w:right="120" w:hanging="426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"Развитие системы образования в городском округе Первоуральск до 2020 года"</w:t>
      </w:r>
    </w:p>
    <w:p w:rsidR="008A477E" w:rsidRPr="00032814" w:rsidRDefault="008A477E" w:rsidP="00032814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426" w:right="120" w:hanging="426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"Развитие физической культуры и спорта" на территории городского округа Первоуральск на 2015-2020 годы</w:t>
      </w:r>
    </w:p>
    <w:p w:rsidR="00232C0D" w:rsidRDefault="00232C0D" w:rsidP="00032814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426" w:right="120" w:hanging="426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"Развитие и модернизация жилищно-коммунального хозяйства, повышение энергетической эффективности городского округа Первоуральск до 2020 года"</w:t>
      </w:r>
    </w:p>
    <w:p w:rsidR="0076288C" w:rsidRDefault="0076288C" w:rsidP="00032814">
      <w:pPr>
        <w:pStyle w:val="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426" w:right="120" w:hanging="426"/>
        <w:rPr>
          <w:sz w:val="28"/>
          <w:szCs w:val="28"/>
        </w:rPr>
      </w:pPr>
      <w:r w:rsidRPr="0076288C">
        <w:rPr>
          <w:sz w:val="28"/>
          <w:szCs w:val="28"/>
        </w:rPr>
        <w:t>Муниципальная программа "Предупреждение банкротства (несостоятельности) муниципальных унитарных предприятий городского округа Первоуральск"</w:t>
      </w:r>
    </w:p>
    <w:p w:rsidR="006D06E5" w:rsidRPr="00032814" w:rsidRDefault="00D576E2" w:rsidP="00032814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left="60" w:right="1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D06E5" w:rsidRPr="00032814">
        <w:rPr>
          <w:color w:val="000000"/>
          <w:sz w:val="28"/>
          <w:szCs w:val="28"/>
        </w:rPr>
        <w:t xml:space="preserve"> программ получили оценку 3 - средний уровень эффективности муниципальной программы:</w:t>
      </w:r>
    </w:p>
    <w:p w:rsidR="00BE6014" w:rsidRPr="00032814" w:rsidRDefault="00BE6014" w:rsidP="00032814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left="500" w:right="120" w:hanging="460"/>
        <w:rPr>
          <w:sz w:val="28"/>
          <w:szCs w:val="28"/>
        </w:rPr>
      </w:pPr>
      <w:r w:rsidRPr="00032814">
        <w:rPr>
          <w:color w:val="000000"/>
          <w:sz w:val="28"/>
          <w:szCs w:val="28"/>
        </w:rPr>
        <w:t xml:space="preserve">Муниципальная программа "Развитие информационных технологий в </w:t>
      </w:r>
      <w:r w:rsidRPr="00032814">
        <w:rPr>
          <w:color w:val="000000"/>
          <w:sz w:val="28"/>
          <w:szCs w:val="28"/>
        </w:rPr>
        <w:lastRenderedPageBreak/>
        <w:t>городском округе Первоуральск на 2016-2018 годы"</w:t>
      </w:r>
    </w:p>
    <w:p w:rsidR="00BE6014" w:rsidRPr="00032814" w:rsidRDefault="00BE6014" w:rsidP="00032814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left="500" w:right="120" w:hanging="460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"Развитие и модернизация городского хозяйства городского округа Первоуральск до 2020 года"</w:t>
      </w:r>
    </w:p>
    <w:p w:rsidR="00BE6014" w:rsidRPr="00032814" w:rsidRDefault="00BE6014" w:rsidP="00032814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left="500" w:right="120" w:hanging="460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"Охрана окружающей среды" на территории городского округа Первоуральск на 2016-2018 годы</w:t>
      </w:r>
    </w:p>
    <w:p w:rsidR="00BE6014" w:rsidRDefault="00BE6014" w:rsidP="00032814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left="500" w:right="120" w:hanging="460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"Развитие культуры в городском округе Первоуральск" на 2016-2018 годы</w:t>
      </w:r>
    </w:p>
    <w:p w:rsidR="00D576E2" w:rsidRPr="00032814" w:rsidRDefault="00D576E2" w:rsidP="00D576E2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left="567" w:right="120" w:hanging="567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"Социальная поддержка граждан городского округа Первоуральск" на 2016 год и плановый период 2017 и 2018 годов</w:t>
      </w:r>
    </w:p>
    <w:p w:rsidR="00BE6014" w:rsidRPr="00032814" w:rsidRDefault="00BE6014" w:rsidP="00032814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left="500" w:right="120" w:hanging="460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"Предоставление региональной поддержки молодым семьям, на улучшение жилищных условий на территории городского округа Первоуральск до 2020 года"</w:t>
      </w:r>
    </w:p>
    <w:p w:rsidR="00536EBE" w:rsidRPr="00032814" w:rsidRDefault="00536EBE" w:rsidP="00032814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left="500" w:right="120" w:hanging="460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"Обеспечение общественного порядка, пожарной безопасности и защита населения от чрезвычайных ситуаций" на территории городского округа Первоуральск на 2015-2018 годы</w:t>
      </w:r>
    </w:p>
    <w:p w:rsidR="006D06E5" w:rsidRPr="00032814" w:rsidRDefault="007B2081" w:rsidP="00032814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40" w:lineRule="auto"/>
        <w:ind w:left="40" w:right="100" w:firstLine="740"/>
        <w:rPr>
          <w:sz w:val="28"/>
          <w:szCs w:val="28"/>
        </w:rPr>
      </w:pPr>
      <w:r w:rsidRPr="00032814">
        <w:rPr>
          <w:color w:val="000000"/>
          <w:sz w:val="28"/>
          <w:szCs w:val="28"/>
        </w:rPr>
        <w:t>3</w:t>
      </w:r>
      <w:r w:rsidR="006D06E5" w:rsidRPr="00032814">
        <w:rPr>
          <w:color w:val="000000"/>
          <w:sz w:val="28"/>
          <w:szCs w:val="28"/>
        </w:rPr>
        <w:t xml:space="preserve"> программы получили оценку 0 — крайне низкая эффективность муниципальной программы:</w:t>
      </w:r>
    </w:p>
    <w:p w:rsidR="00224C43" w:rsidRPr="00032814" w:rsidRDefault="00224C43" w:rsidP="00032814">
      <w:pPr>
        <w:pStyle w:val="1"/>
        <w:numPr>
          <w:ilvl w:val="0"/>
          <w:numId w:val="5"/>
        </w:numPr>
        <w:shd w:val="clear" w:color="auto" w:fill="auto"/>
        <w:tabs>
          <w:tab w:val="left" w:pos="458"/>
        </w:tabs>
        <w:spacing w:before="0" w:line="240" w:lineRule="auto"/>
        <w:ind w:left="600" w:right="100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"Управление муниципальной собственностью и земельными ресурсами, расположенными на территории городского округа Первоуральск на 2015-2018 годы</w:t>
      </w:r>
    </w:p>
    <w:p w:rsidR="00224C43" w:rsidRPr="00032814" w:rsidRDefault="00224C43" w:rsidP="00032814">
      <w:pPr>
        <w:pStyle w:val="1"/>
        <w:numPr>
          <w:ilvl w:val="0"/>
          <w:numId w:val="5"/>
        </w:numPr>
        <w:shd w:val="clear" w:color="auto" w:fill="auto"/>
        <w:tabs>
          <w:tab w:val="left" w:pos="458"/>
        </w:tabs>
        <w:spacing w:before="0" w:line="240" w:lineRule="auto"/>
        <w:ind w:left="600" w:right="100"/>
        <w:rPr>
          <w:sz w:val="28"/>
          <w:szCs w:val="28"/>
        </w:rPr>
      </w:pPr>
      <w:r w:rsidRPr="00032814">
        <w:rPr>
          <w:sz w:val="28"/>
          <w:szCs w:val="28"/>
        </w:rPr>
        <w:t>Муниципальная программа "Подготовка документов территориального планирования, градостроительного зонирования и документации по планировке территории городского округа Первоуральск на 2015-2020 годы"</w:t>
      </w:r>
    </w:p>
    <w:p w:rsidR="00224C43" w:rsidRPr="00032814" w:rsidRDefault="00224C43" w:rsidP="00032814">
      <w:pPr>
        <w:pStyle w:val="1"/>
        <w:numPr>
          <w:ilvl w:val="0"/>
          <w:numId w:val="5"/>
        </w:numPr>
        <w:shd w:val="clear" w:color="auto" w:fill="auto"/>
        <w:tabs>
          <w:tab w:val="left" w:pos="458"/>
        </w:tabs>
        <w:spacing w:before="0" w:line="240" w:lineRule="auto"/>
        <w:ind w:left="600" w:right="100"/>
        <w:rPr>
          <w:sz w:val="28"/>
          <w:szCs w:val="28"/>
        </w:rPr>
      </w:pPr>
      <w:r w:rsidRPr="00032814">
        <w:rPr>
          <w:sz w:val="28"/>
          <w:szCs w:val="28"/>
        </w:rPr>
        <w:t>Муниципальная адресная программа "Переселение граждан на территории городского округа Первоуральск из аварийного жилищного фонда с учетом необходимости развития малоэтажного жилищного строительства в 2013-2017 годах"</w:t>
      </w:r>
    </w:p>
    <w:p w:rsidR="006D06E5" w:rsidRPr="00032814" w:rsidRDefault="006D06E5" w:rsidP="00032814">
      <w:pPr>
        <w:pStyle w:val="1"/>
        <w:shd w:val="clear" w:color="auto" w:fill="auto"/>
        <w:spacing w:before="0" w:line="240" w:lineRule="auto"/>
        <w:ind w:left="40" w:right="100" w:firstLine="740"/>
        <w:rPr>
          <w:sz w:val="28"/>
          <w:szCs w:val="28"/>
        </w:rPr>
      </w:pPr>
      <w:r w:rsidRPr="00032814">
        <w:rPr>
          <w:color w:val="000000"/>
          <w:sz w:val="28"/>
          <w:szCs w:val="28"/>
        </w:rPr>
        <w:t>Все муниципальные программы, действовавшие в 201</w:t>
      </w:r>
      <w:r w:rsidR="00224C43" w:rsidRPr="00032814">
        <w:rPr>
          <w:color w:val="000000"/>
          <w:sz w:val="28"/>
          <w:szCs w:val="28"/>
        </w:rPr>
        <w:t>6</w:t>
      </w:r>
      <w:r w:rsidRPr="00032814">
        <w:rPr>
          <w:color w:val="000000"/>
          <w:sz w:val="28"/>
          <w:szCs w:val="28"/>
        </w:rPr>
        <w:t xml:space="preserve"> году, соответствуют приоритетам социально-экономического развития городского округа Первоуральск.</w:t>
      </w:r>
    </w:p>
    <w:p w:rsidR="006D06E5" w:rsidRPr="00032814" w:rsidRDefault="006D06E5" w:rsidP="00032814">
      <w:pPr>
        <w:pStyle w:val="1"/>
        <w:shd w:val="clear" w:color="auto" w:fill="auto"/>
        <w:spacing w:before="0" w:line="240" w:lineRule="auto"/>
        <w:ind w:left="40" w:right="100" w:firstLine="740"/>
        <w:rPr>
          <w:sz w:val="28"/>
          <w:szCs w:val="28"/>
        </w:rPr>
      </w:pPr>
      <w:r w:rsidRPr="00032814">
        <w:rPr>
          <w:color w:val="000000"/>
          <w:sz w:val="28"/>
          <w:szCs w:val="28"/>
        </w:rPr>
        <w:t>При реализации программ были привлечены средства вышестоящих бюджетов бюджетной системы Российской Федерации в сумме 1</w:t>
      </w:r>
      <w:r w:rsidR="00880D33" w:rsidRPr="00032814">
        <w:rPr>
          <w:color w:val="000000"/>
          <w:sz w:val="28"/>
          <w:szCs w:val="28"/>
        </w:rPr>
        <w:t> 454 938,8 </w:t>
      </w:r>
      <w:r w:rsidRPr="00032814">
        <w:rPr>
          <w:color w:val="000000"/>
          <w:sz w:val="28"/>
          <w:szCs w:val="28"/>
        </w:rPr>
        <w:t>тыс</w:t>
      </w:r>
      <w:proofErr w:type="gramStart"/>
      <w:r w:rsidRPr="00032814">
        <w:rPr>
          <w:color w:val="000000"/>
          <w:sz w:val="28"/>
          <w:szCs w:val="28"/>
        </w:rPr>
        <w:t>.р</w:t>
      </w:r>
      <w:proofErr w:type="gramEnd"/>
      <w:r w:rsidRPr="00032814">
        <w:rPr>
          <w:color w:val="000000"/>
          <w:sz w:val="28"/>
          <w:szCs w:val="28"/>
        </w:rPr>
        <w:t>уб., в том числе доля средств из бюджета субъекта Российской Федерации составила 9</w:t>
      </w:r>
      <w:r w:rsidR="00880D33" w:rsidRPr="00032814">
        <w:rPr>
          <w:color w:val="000000"/>
          <w:sz w:val="28"/>
          <w:szCs w:val="28"/>
        </w:rPr>
        <w:t>8</w:t>
      </w:r>
      <w:r w:rsidRPr="00032814">
        <w:rPr>
          <w:color w:val="000000"/>
          <w:sz w:val="28"/>
          <w:szCs w:val="28"/>
        </w:rPr>
        <w:t>,</w:t>
      </w:r>
      <w:r w:rsidR="00880D33" w:rsidRPr="00032814">
        <w:rPr>
          <w:color w:val="000000"/>
          <w:sz w:val="28"/>
          <w:szCs w:val="28"/>
        </w:rPr>
        <w:t>3</w:t>
      </w:r>
      <w:r w:rsidRPr="00032814">
        <w:rPr>
          <w:color w:val="000000"/>
          <w:sz w:val="28"/>
          <w:szCs w:val="28"/>
        </w:rPr>
        <w:t>%.</w:t>
      </w:r>
    </w:p>
    <w:p w:rsidR="006D06E5" w:rsidRPr="00032814" w:rsidRDefault="006D06E5" w:rsidP="00032814">
      <w:pPr>
        <w:pStyle w:val="1"/>
        <w:shd w:val="clear" w:color="auto" w:fill="auto"/>
        <w:spacing w:before="0" w:line="240" w:lineRule="auto"/>
        <w:ind w:left="40" w:firstLine="740"/>
        <w:rPr>
          <w:sz w:val="28"/>
          <w:szCs w:val="28"/>
        </w:rPr>
      </w:pPr>
      <w:r w:rsidRPr="00032814">
        <w:rPr>
          <w:sz w:val="28"/>
          <w:szCs w:val="28"/>
        </w:rPr>
        <w:t>В соответствии со шкалой оценки полноты финансирования:</w:t>
      </w:r>
    </w:p>
    <w:p w:rsidR="006D06E5" w:rsidRPr="00032814" w:rsidRDefault="006D06E5" w:rsidP="00032814">
      <w:pPr>
        <w:pStyle w:val="1"/>
        <w:numPr>
          <w:ilvl w:val="0"/>
          <w:numId w:val="6"/>
        </w:numPr>
        <w:shd w:val="clear" w:color="auto" w:fill="auto"/>
        <w:tabs>
          <w:tab w:val="left" w:pos="1101"/>
        </w:tabs>
        <w:spacing w:before="0" w:line="240" w:lineRule="auto"/>
        <w:ind w:left="40" w:right="100" w:firstLine="740"/>
        <w:rPr>
          <w:sz w:val="28"/>
          <w:szCs w:val="28"/>
        </w:rPr>
      </w:pPr>
      <w:r w:rsidRPr="00032814">
        <w:rPr>
          <w:sz w:val="28"/>
          <w:szCs w:val="28"/>
        </w:rPr>
        <w:t>полное фи</w:t>
      </w:r>
      <w:r w:rsidR="00397A1D" w:rsidRPr="00032814">
        <w:rPr>
          <w:sz w:val="28"/>
          <w:szCs w:val="28"/>
        </w:rPr>
        <w:t>нансирование было достигнуто у 10</w:t>
      </w:r>
      <w:r w:rsidRPr="00032814">
        <w:rPr>
          <w:sz w:val="28"/>
          <w:szCs w:val="28"/>
        </w:rPr>
        <w:t xml:space="preserve"> муниципальных программ;</w:t>
      </w:r>
    </w:p>
    <w:p w:rsidR="006D06E5" w:rsidRPr="00032814" w:rsidRDefault="006D06E5" w:rsidP="00032814">
      <w:pPr>
        <w:pStyle w:val="1"/>
        <w:numPr>
          <w:ilvl w:val="0"/>
          <w:numId w:val="6"/>
        </w:numPr>
        <w:shd w:val="clear" w:color="auto" w:fill="auto"/>
        <w:tabs>
          <w:tab w:val="left" w:pos="938"/>
        </w:tabs>
        <w:spacing w:before="0" w:line="240" w:lineRule="auto"/>
        <w:ind w:left="40" w:firstLine="740"/>
        <w:rPr>
          <w:sz w:val="28"/>
          <w:szCs w:val="28"/>
        </w:rPr>
      </w:pPr>
      <w:r w:rsidRPr="00032814">
        <w:rPr>
          <w:sz w:val="28"/>
          <w:szCs w:val="28"/>
        </w:rPr>
        <w:t>увеличенное финансирование произведено 8 программ;</w:t>
      </w:r>
    </w:p>
    <w:p w:rsidR="006D06E5" w:rsidRPr="00032814" w:rsidRDefault="00397A1D" w:rsidP="00032814">
      <w:pPr>
        <w:pStyle w:val="1"/>
        <w:numPr>
          <w:ilvl w:val="0"/>
          <w:numId w:val="6"/>
        </w:numPr>
        <w:shd w:val="clear" w:color="auto" w:fill="auto"/>
        <w:tabs>
          <w:tab w:val="left" w:pos="943"/>
        </w:tabs>
        <w:spacing w:before="0" w:line="240" w:lineRule="auto"/>
        <w:ind w:left="40" w:firstLine="740"/>
        <w:rPr>
          <w:sz w:val="28"/>
          <w:szCs w:val="28"/>
        </w:rPr>
      </w:pPr>
      <w:r w:rsidRPr="00032814">
        <w:rPr>
          <w:sz w:val="28"/>
          <w:szCs w:val="28"/>
        </w:rPr>
        <w:t>чрезмерное финансирование у 1</w:t>
      </w:r>
      <w:r w:rsidR="006D06E5" w:rsidRPr="00032814">
        <w:rPr>
          <w:sz w:val="28"/>
          <w:szCs w:val="28"/>
        </w:rPr>
        <w:t xml:space="preserve"> программ</w:t>
      </w:r>
      <w:r w:rsidRPr="00032814">
        <w:rPr>
          <w:sz w:val="28"/>
          <w:szCs w:val="28"/>
        </w:rPr>
        <w:t>ы</w:t>
      </w:r>
      <w:r w:rsidR="006D06E5" w:rsidRPr="00032814">
        <w:rPr>
          <w:sz w:val="28"/>
          <w:szCs w:val="28"/>
        </w:rPr>
        <w:t>.</w:t>
      </w:r>
    </w:p>
    <w:p w:rsidR="006D06E5" w:rsidRPr="00032814" w:rsidRDefault="006D06E5" w:rsidP="00032814">
      <w:pPr>
        <w:pStyle w:val="1"/>
        <w:shd w:val="clear" w:color="auto" w:fill="auto"/>
        <w:spacing w:before="0" w:line="240" w:lineRule="auto"/>
        <w:ind w:left="40" w:right="100" w:firstLine="740"/>
        <w:rPr>
          <w:sz w:val="28"/>
          <w:szCs w:val="28"/>
        </w:rPr>
      </w:pPr>
      <w:r w:rsidRPr="00032814">
        <w:rPr>
          <w:sz w:val="28"/>
          <w:szCs w:val="28"/>
        </w:rPr>
        <w:t>В соответствии со шкалой оценки достижения плановых значений целевых показателей:</w:t>
      </w:r>
    </w:p>
    <w:p w:rsidR="006D06E5" w:rsidRPr="00032814" w:rsidRDefault="006D06E5" w:rsidP="00032814">
      <w:pPr>
        <w:pStyle w:val="1"/>
        <w:numPr>
          <w:ilvl w:val="0"/>
          <w:numId w:val="6"/>
        </w:numPr>
        <w:shd w:val="clear" w:color="auto" w:fill="auto"/>
        <w:tabs>
          <w:tab w:val="left" w:pos="943"/>
        </w:tabs>
        <w:spacing w:before="0" w:line="240" w:lineRule="auto"/>
        <w:ind w:left="40" w:firstLine="740"/>
        <w:rPr>
          <w:sz w:val="28"/>
          <w:szCs w:val="28"/>
        </w:rPr>
      </w:pPr>
      <w:r w:rsidRPr="00032814">
        <w:rPr>
          <w:sz w:val="28"/>
          <w:szCs w:val="28"/>
        </w:rPr>
        <w:t xml:space="preserve">высокая результативность достигнута в </w:t>
      </w:r>
      <w:r w:rsidR="007060AD" w:rsidRPr="00032814">
        <w:rPr>
          <w:sz w:val="28"/>
          <w:szCs w:val="28"/>
        </w:rPr>
        <w:t>10</w:t>
      </w:r>
      <w:r w:rsidRPr="00032814">
        <w:rPr>
          <w:sz w:val="28"/>
          <w:szCs w:val="28"/>
        </w:rPr>
        <w:t xml:space="preserve"> программах;</w:t>
      </w:r>
    </w:p>
    <w:p w:rsidR="006D06E5" w:rsidRPr="00032814" w:rsidRDefault="006D06E5" w:rsidP="00032814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spacing w:before="0" w:line="240" w:lineRule="auto"/>
        <w:ind w:left="40" w:right="100" w:firstLine="740"/>
        <w:rPr>
          <w:sz w:val="28"/>
          <w:szCs w:val="28"/>
        </w:rPr>
      </w:pPr>
      <w:r w:rsidRPr="00032814">
        <w:rPr>
          <w:sz w:val="28"/>
          <w:szCs w:val="28"/>
        </w:rPr>
        <w:t xml:space="preserve">средняя результативность (недовыполнение плана) </w:t>
      </w:r>
      <w:r w:rsidR="007060AD" w:rsidRPr="00032814">
        <w:rPr>
          <w:sz w:val="28"/>
          <w:szCs w:val="28"/>
        </w:rPr>
        <w:t xml:space="preserve">- </w:t>
      </w:r>
      <w:r w:rsidRPr="00032814">
        <w:rPr>
          <w:sz w:val="28"/>
          <w:szCs w:val="28"/>
        </w:rPr>
        <w:t xml:space="preserve">достигнута в </w:t>
      </w:r>
      <w:r w:rsidR="007060AD" w:rsidRPr="00032814">
        <w:rPr>
          <w:sz w:val="28"/>
          <w:szCs w:val="28"/>
        </w:rPr>
        <w:t>2</w:t>
      </w:r>
      <w:r w:rsidRPr="00032814">
        <w:rPr>
          <w:sz w:val="28"/>
          <w:szCs w:val="28"/>
        </w:rPr>
        <w:t xml:space="preserve"> программах;</w:t>
      </w:r>
    </w:p>
    <w:p w:rsidR="007060AD" w:rsidRPr="00032814" w:rsidRDefault="007060AD" w:rsidP="00032814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spacing w:before="0" w:line="240" w:lineRule="auto"/>
        <w:ind w:left="40" w:right="100" w:firstLine="740"/>
        <w:rPr>
          <w:sz w:val="28"/>
          <w:szCs w:val="28"/>
        </w:rPr>
      </w:pPr>
      <w:r w:rsidRPr="00032814">
        <w:rPr>
          <w:sz w:val="28"/>
          <w:szCs w:val="28"/>
        </w:rPr>
        <w:t xml:space="preserve">средняя результативность (перевыполнение плана) - достигнута в </w:t>
      </w:r>
      <w:r w:rsidR="00D576E2">
        <w:rPr>
          <w:sz w:val="28"/>
          <w:szCs w:val="28"/>
        </w:rPr>
        <w:t>4</w:t>
      </w:r>
      <w:r w:rsidRPr="00032814">
        <w:rPr>
          <w:sz w:val="28"/>
          <w:szCs w:val="28"/>
        </w:rPr>
        <w:t xml:space="preserve"> программах;</w:t>
      </w:r>
    </w:p>
    <w:p w:rsidR="006D06E5" w:rsidRPr="00032814" w:rsidRDefault="006D06E5" w:rsidP="00032814">
      <w:pPr>
        <w:pStyle w:val="1"/>
        <w:numPr>
          <w:ilvl w:val="0"/>
          <w:numId w:val="6"/>
        </w:numPr>
        <w:shd w:val="clear" w:color="auto" w:fill="auto"/>
        <w:tabs>
          <w:tab w:val="left" w:pos="1058"/>
        </w:tabs>
        <w:spacing w:before="0" w:line="240" w:lineRule="auto"/>
        <w:ind w:left="40" w:right="100" w:firstLine="740"/>
        <w:rPr>
          <w:sz w:val="28"/>
          <w:szCs w:val="28"/>
        </w:rPr>
      </w:pPr>
      <w:r w:rsidRPr="00032814">
        <w:rPr>
          <w:sz w:val="28"/>
          <w:szCs w:val="28"/>
        </w:rPr>
        <w:lastRenderedPageBreak/>
        <w:t xml:space="preserve">низкая результативность (существенное недовыполнение плана) - достигнута в </w:t>
      </w:r>
      <w:r w:rsidR="007060AD" w:rsidRPr="00032814">
        <w:rPr>
          <w:sz w:val="28"/>
          <w:szCs w:val="28"/>
        </w:rPr>
        <w:t>3</w:t>
      </w:r>
      <w:r w:rsidRPr="00032814">
        <w:rPr>
          <w:sz w:val="28"/>
          <w:szCs w:val="28"/>
        </w:rPr>
        <w:t xml:space="preserve"> программах.</w:t>
      </w:r>
    </w:p>
    <w:p w:rsidR="006D06E5" w:rsidRPr="006B60EE" w:rsidRDefault="006D06E5" w:rsidP="006B60EE">
      <w:pPr>
        <w:pStyle w:val="1"/>
        <w:shd w:val="clear" w:color="auto" w:fill="auto"/>
        <w:spacing w:before="0" w:line="240" w:lineRule="auto"/>
        <w:ind w:left="20" w:right="79" w:firstLine="709"/>
        <w:rPr>
          <w:sz w:val="28"/>
          <w:szCs w:val="28"/>
        </w:rPr>
      </w:pPr>
      <w:r w:rsidRPr="006B60EE">
        <w:rPr>
          <w:sz w:val="28"/>
          <w:szCs w:val="28"/>
        </w:rPr>
        <w:t>Кроме того, необходимо отметить низкий уровень выполнения мероприятий муниципальных программ, а также несвоевременное внесение Заказчиком (разработчиком) изменений и дополнений в муниципальные программы в части корректировки целевых показателей, плана мероприятий и объема финансирования, например:</w:t>
      </w:r>
    </w:p>
    <w:p w:rsidR="006B60EE" w:rsidRPr="006B60EE" w:rsidRDefault="006B60EE" w:rsidP="00FB5B6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79" w:firstLine="851"/>
        <w:rPr>
          <w:sz w:val="28"/>
          <w:szCs w:val="28"/>
        </w:rPr>
      </w:pPr>
      <w:r w:rsidRPr="006B60EE">
        <w:rPr>
          <w:sz w:val="28"/>
          <w:szCs w:val="28"/>
        </w:rPr>
        <w:t xml:space="preserve">Муниципальная программа "Управление муниципальной собственностью и земельными ресурсами, расположенными на территории городского округа Первоуральск на 2015-2018 годы" </w:t>
      </w:r>
    </w:p>
    <w:p w:rsidR="006D06E5" w:rsidRPr="006B60EE" w:rsidRDefault="006D06E5" w:rsidP="00FB5B6A">
      <w:pPr>
        <w:pStyle w:val="1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79" w:firstLine="851"/>
        <w:rPr>
          <w:sz w:val="28"/>
          <w:szCs w:val="28"/>
        </w:rPr>
      </w:pPr>
      <w:r w:rsidRPr="006B60EE">
        <w:rPr>
          <w:sz w:val="28"/>
          <w:szCs w:val="28"/>
        </w:rPr>
        <w:t>муниципальная программа «Подготовка документов территориального планирования, градостроительного зонирования и документации по планировке территории городского округа Первоуральск на 2015-2017 годы».</w:t>
      </w:r>
    </w:p>
    <w:p w:rsidR="006D06E5" w:rsidRPr="006B60EE" w:rsidRDefault="006D06E5" w:rsidP="006B60EE">
      <w:pPr>
        <w:pStyle w:val="1"/>
        <w:shd w:val="clear" w:color="auto" w:fill="auto"/>
        <w:spacing w:before="0" w:line="240" w:lineRule="auto"/>
        <w:ind w:left="20" w:right="79" w:firstLine="709"/>
        <w:rPr>
          <w:sz w:val="28"/>
          <w:szCs w:val="28"/>
        </w:rPr>
      </w:pPr>
      <w:r w:rsidRPr="006B60EE">
        <w:rPr>
          <w:sz w:val="28"/>
          <w:szCs w:val="28"/>
        </w:rPr>
        <w:t>В наибольшей степени это оказало негативное влияние на снижение оценки эффективности реализации муниципальных программ.</w:t>
      </w:r>
    </w:p>
    <w:p w:rsidR="006D06E5" w:rsidRPr="00032814" w:rsidRDefault="006D06E5" w:rsidP="00032814">
      <w:pPr>
        <w:pStyle w:val="1"/>
        <w:shd w:val="clear" w:color="auto" w:fill="auto"/>
        <w:spacing w:before="0" w:line="240" w:lineRule="auto"/>
        <w:ind w:left="20" w:right="80" w:firstLine="740"/>
        <w:rPr>
          <w:sz w:val="28"/>
          <w:szCs w:val="28"/>
        </w:rPr>
      </w:pPr>
    </w:p>
    <w:p w:rsidR="009B7297" w:rsidRPr="00032814" w:rsidRDefault="009B7297" w:rsidP="00032814">
      <w:pPr>
        <w:pStyle w:val="1"/>
        <w:shd w:val="clear" w:color="auto" w:fill="auto"/>
        <w:spacing w:before="0" w:line="240" w:lineRule="auto"/>
        <w:ind w:left="20" w:right="80" w:firstLine="740"/>
        <w:rPr>
          <w:sz w:val="28"/>
          <w:szCs w:val="28"/>
        </w:rPr>
      </w:pPr>
    </w:p>
    <w:p w:rsidR="009B7297" w:rsidRPr="00032814" w:rsidRDefault="009B7297" w:rsidP="00032814">
      <w:pPr>
        <w:pStyle w:val="1"/>
        <w:shd w:val="clear" w:color="auto" w:fill="auto"/>
        <w:spacing w:before="0" w:line="240" w:lineRule="auto"/>
        <w:ind w:left="20" w:right="80" w:firstLine="740"/>
        <w:rPr>
          <w:sz w:val="28"/>
          <w:szCs w:val="28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6"/>
        <w:gridCol w:w="2828"/>
      </w:tblGrid>
      <w:tr w:rsidR="006D06E5" w:rsidRPr="00032814" w:rsidTr="006D06E5">
        <w:tc>
          <w:tcPr>
            <w:tcW w:w="7176" w:type="dxa"/>
            <w:vAlign w:val="center"/>
          </w:tcPr>
          <w:p w:rsidR="006D06E5" w:rsidRPr="00032814" w:rsidRDefault="006D06E5" w:rsidP="00032814">
            <w:pPr>
              <w:pStyle w:val="1"/>
              <w:shd w:val="clear" w:color="auto" w:fill="auto"/>
              <w:spacing w:before="0"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032814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6D06E5" w:rsidRPr="00032814" w:rsidRDefault="006D06E5" w:rsidP="00032814">
            <w:pPr>
              <w:pStyle w:val="1"/>
              <w:shd w:val="clear" w:color="auto" w:fill="auto"/>
              <w:spacing w:before="0"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032814">
              <w:rPr>
                <w:color w:val="000000"/>
                <w:sz w:val="28"/>
                <w:szCs w:val="28"/>
              </w:rPr>
              <w:t>по экономическому развитию и финансам</w:t>
            </w:r>
          </w:p>
        </w:tc>
        <w:tc>
          <w:tcPr>
            <w:tcW w:w="2828" w:type="dxa"/>
            <w:vAlign w:val="center"/>
          </w:tcPr>
          <w:p w:rsidR="006D06E5" w:rsidRPr="00032814" w:rsidRDefault="006D06E5" w:rsidP="00032814">
            <w:pPr>
              <w:pStyle w:val="1"/>
              <w:shd w:val="clear" w:color="auto" w:fill="auto"/>
              <w:spacing w:before="0" w:line="240" w:lineRule="auto"/>
              <w:ind w:right="80" w:firstLine="0"/>
              <w:jc w:val="left"/>
              <w:rPr>
                <w:sz w:val="28"/>
                <w:szCs w:val="28"/>
              </w:rPr>
            </w:pPr>
            <w:r w:rsidRPr="00032814">
              <w:rPr>
                <w:sz w:val="28"/>
                <w:szCs w:val="28"/>
              </w:rPr>
              <w:t>М.Ю.Ярославцева</w:t>
            </w:r>
          </w:p>
        </w:tc>
      </w:tr>
    </w:tbl>
    <w:p w:rsidR="006D06E5" w:rsidRPr="00032814" w:rsidRDefault="006D06E5" w:rsidP="00032814">
      <w:pPr>
        <w:pStyle w:val="1"/>
        <w:shd w:val="clear" w:color="auto" w:fill="auto"/>
        <w:spacing w:before="0" w:line="240" w:lineRule="auto"/>
        <w:ind w:left="20" w:right="80" w:firstLine="740"/>
        <w:rPr>
          <w:sz w:val="28"/>
          <w:szCs w:val="28"/>
        </w:rPr>
      </w:pPr>
    </w:p>
    <w:p w:rsidR="006D06E5" w:rsidRDefault="006D06E5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8F1461" w:rsidRDefault="008F1461" w:rsidP="00032814">
      <w:pPr>
        <w:rPr>
          <w:sz w:val="28"/>
          <w:szCs w:val="28"/>
        </w:rPr>
      </w:pPr>
    </w:p>
    <w:p w:rsidR="00F71FB0" w:rsidRDefault="00F71FB0" w:rsidP="00032814">
      <w:pPr>
        <w:rPr>
          <w:sz w:val="28"/>
          <w:szCs w:val="28"/>
        </w:rPr>
      </w:pPr>
    </w:p>
    <w:p w:rsidR="00F71FB0" w:rsidRDefault="00F71FB0" w:rsidP="00032814">
      <w:pPr>
        <w:rPr>
          <w:sz w:val="28"/>
          <w:szCs w:val="28"/>
        </w:rPr>
      </w:pPr>
    </w:p>
    <w:p w:rsidR="00F71FB0" w:rsidRDefault="00F71FB0" w:rsidP="00032814">
      <w:pPr>
        <w:rPr>
          <w:sz w:val="28"/>
          <w:szCs w:val="28"/>
        </w:rPr>
      </w:pPr>
    </w:p>
    <w:p w:rsidR="00F71FB0" w:rsidRDefault="00F71FB0" w:rsidP="00032814">
      <w:pPr>
        <w:rPr>
          <w:sz w:val="28"/>
          <w:szCs w:val="28"/>
        </w:rPr>
      </w:pPr>
    </w:p>
    <w:p w:rsidR="00F71FB0" w:rsidRDefault="00F71FB0" w:rsidP="00032814">
      <w:pPr>
        <w:rPr>
          <w:sz w:val="28"/>
          <w:szCs w:val="28"/>
        </w:rPr>
      </w:pPr>
    </w:p>
    <w:p w:rsidR="00F71FB0" w:rsidRPr="00032814" w:rsidRDefault="00F71FB0" w:rsidP="00032814">
      <w:pPr>
        <w:rPr>
          <w:sz w:val="28"/>
          <w:szCs w:val="28"/>
        </w:rPr>
      </w:pPr>
    </w:p>
    <w:p w:rsidR="006D06E5" w:rsidRPr="00032814" w:rsidRDefault="006D06E5" w:rsidP="00032814">
      <w:pPr>
        <w:rPr>
          <w:sz w:val="28"/>
          <w:szCs w:val="28"/>
        </w:rPr>
      </w:pPr>
    </w:p>
    <w:p w:rsidR="006D06E5" w:rsidRPr="00032814" w:rsidRDefault="006D06E5" w:rsidP="00032814">
      <w:pPr>
        <w:rPr>
          <w:sz w:val="28"/>
          <w:szCs w:val="28"/>
        </w:rPr>
      </w:pPr>
    </w:p>
    <w:p w:rsidR="006D06E5" w:rsidRPr="00032814" w:rsidRDefault="006D06E5" w:rsidP="00032814">
      <w:r w:rsidRPr="00032814">
        <w:t>Исп. Е.И. Щербаева</w:t>
      </w:r>
    </w:p>
    <w:p w:rsidR="006D06E5" w:rsidRPr="00032814" w:rsidRDefault="006D06E5" w:rsidP="00032814">
      <w:r w:rsidRPr="00032814">
        <w:t>Тел. 8(3439) 64-92-95</w:t>
      </w:r>
    </w:p>
    <w:p w:rsidR="005076C7" w:rsidRPr="00032814" w:rsidRDefault="005076C7" w:rsidP="00032814">
      <w:pPr>
        <w:rPr>
          <w:sz w:val="28"/>
          <w:szCs w:val="28"/>
        </w:rPr>
      </w:pPr>
    </w:p>
    <w:sectPr w:rsidR="005076C7" w:rsidRPr="00032814" w:rsidSect="00CB5150">
      <w:pgSz w:w="11906" w:h="16838"/>
      <w:pgMar w:top="567" w:right="680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295"/>
    <w:multiLevelType w:val="multilevel"/>
    <w:tmpl w:val="801E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70DD2"/>
    <w:multiLevelType w:val="multilevel"/>
    <w:tmpl w:val="E9445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B5B06"/>
    <w:multiLevelType w:val="multilevel"/>
    <w:tmpl w:val="A25C0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756CF"/>
    <w:multiLevelType w:val="hybridMultilevel"/>
    <w:tmpl w:val="32124B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0B1B80"/>
    <w:multiLevelType w:val="multilevel"/>
    <w:tmpl w:val="5F943F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2256D"/>
    <w:multiLevelType w:val="multilevel"/>
    <w:tmpl w:val="019C0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746C20"/>
    <w:multiLevelType w:val="multilevel"/>
    <w:tmpl w:val="A9A0F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A6D5F"/>
    <w:multiLevelType w:val="multilevel"/>
    <w:tmpl w:val="6B760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04723"/>
    <w:multiLevelType w:val="hybridMultilevel"/>
    <w:tmpl w:val="6EA6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D409F"/>
    <w:multiLevelType w:val="hybridMultilevel"/>
    <w:tmpl w:val="ACC21102"/>
    <w:lvl w:ilvl="0" w:tplc="600E87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06E5"/>
    <w:rsid w:val="00032814"/>
    <w:rsid w:val="001016F9"/>
    <w:rsid w:val="001C11D6"/>
    <w:rsid w:val="00224C43"/>
    <w:rsid w:val="00232C0D"/>
    <w:rsid w:val="0034022F"/>
    <w:rsid w:val="00397A1D"/>
    <w:rsid w:val="005076C7"/>
    <w:rsid w:val="00536EBE"/>
    <w:rsid w:val="00594362"/>
    <w:rsid w:val="006B60EE"/>
    <w:rsid w:val="006D06E5"/>
    <w:rsid w:val="007060AD"/>
    <w:rsid w:val="0076288C"/>
    <w:rsid w:val="007B2081"/>
    <w:rsid w:val="007C1D49"/>
    <w:rsid w:val="00880D33"/>
    <w:rsid w:val="008A477E"/>
    <w:rsid w:val="008E4A47"/>
    <w:rsid w:val="008F1461"/>
    <w:rsid w:val="009B7297"/>
    <w:rsid w:val="00BA2B7E"/>
    <w:rsid w:val="00BE6014"/>
    <w:rsid w:val="00C91BCE"/>
    <w:rsid w:val="00CB5150"/>
    <w:rsid w:val="00D576E2"/>
    <w:rsid w:val="00F2244C"/>
    <w:rsid w:val="00F71FB0"/>
    <w:rsid w:val="00FB5B6A"/>
    <w:rsid w:val="00FE53DE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6E5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0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6E5"/>
    <w:pPr>
      <w:widowControl w:val="0"/>
      <w:shd w:val="clear" w:color="auto" w:fill="FFFFFF"/>
      <w:spacing w:after="240" w:line="326" w:lineRule="exact"/>
      <w:jc w:val="center"/>
    </w:pPr>
    <w:rPr>
      <w:b/>
      <w:bCs/>
      <w:spacing w:val="2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6D06E5"/>
    <w:pPr>
      <w:widowControl w:val="0"/>
      <w:shd w:val="clear" w:color="auto" w:fill="FFFFFF"/>
      <w:spacing w:before="240" w:line="317" w:lineRule="exact"/>
      <w:ind w:hanging="560"/>
      <w:jc w:val="both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6D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2017-03-10T13:39:00Z</cp:lastPrinted>
  <dcterms:created xsi:type="dcterms:W3CDTF">2017-03-02T13:07:00Z</dcterms:created>
  <dcterms:modified xsi:type="dcterms:W3CDTF">2017-03-10T13:39:00Z</dcterms:modified>
</cp:coreProperties>
</file>