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B" w:rsidRPr="00462C4B" w:rsidRDefault="00462C4B" w:rsidP="00462C4B">
      <w:pPr>
        <w:suppressAutoHyphens/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6945" cy="723265"/>
                <wp:effectExtent l="0" t="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4B" w:rsidRDefault="00462C4B" w:rsidP="00462C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A5E3C" wp14:editId="419DF997">
                                  <wp:extent cx="704850" cy="7239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35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" stroked="f">
                <v:textbox inset="0,0,0,0">
                  <w:txbxContent>
                    <w:p w:rsidR="00462C4B" w:rsidRDefault="00462C4B" w:rsidP="00462C4B">
                      <w:r>
                        <w:rPr>
                          <w:noProof/>
                        </w:rPr>
                        <w:drawing>
                          <wp:inline distT="0" distB="0" distL="0" distR="0" wp14:anchorId="4F1A5E3C" wp14:editId="419DF997">
                            <wp:extent cx="704850" cy="7239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23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C4B" w:rsidRPr="00462C4B" w:rsidRDefault="00462C4B" w:rsidP="00462C4B">
      <w:pPr>
        <w:suppressAutoHyphens/>
        <w:jc w:val="center"/>
        <w:rPr>
          <w:lang w:eastAsia="ar-SA"/>
        </w:rPr>
      </w:pPr>
    </w:p>
    <w:p w:rsidR="00462C4B" w:rsidRPr="00462C4B" w:rsidRDefault="00462C4B" w:rsidP="00462C4B">
      <w:pPr>
        <w:suppressAutoHyphens/>
        <w:jc w:val="center"/>
        <w:rPr>
          <w:b/>
          <w:sz w:val="22"/>
          <w:szCs w:val="22"/>
          <w:lang w:eastAsia="ar-SA"/>
        </w:rPr>
      </w:pPr>
      <w:r w:rsidRPr="00462C4B">
        <w:rPr>
          <w:b/>
          <w:sz w:val="22"/>
          <w:szCs w:val="22"/>
          <w:lang w:eastAsia="ar-SA"/>
        </w:rPr>
        <w:t>РОССИЙСКАЯ  ФЕДЕРАЦИЯ</w:t>
      </w:r>
    </w:p>
    <w:p w:rsidR="00462C4B" w:rsidRPr="00462C4B" w:rsidRDefault="00462C4B" w:rsidP="00462C4B">
      <w:pPr>
        <w:suppressAutoHyphens/>
        <w:jc w:val="center"/>
        <w:rPr>
          <w:w w:val="150"/>
          <w:lang w:eastAsia="ar-SA"/>
        </w:rPr>
      </w:pPr>
      <w:r w:rsidRPr="00462C4B">
        <w:rPr>
          <w:b/>
          <w:sz w:val="22"/>
          <w:szCs w:val="22"/>
          <w:lang w:eastAsia="ar-SA"/>
        </w:rPr>
        <w:t>СВЕРДЛОВСКАЯ  ОБЛАСТЬ</w:t>
      </w:r>
    </w:p>
    <w:p w:rsidR="00462C4B" w:rsidRPr="00462C4B" w:rsidRDefault="00462C4B" w:rsidP="00462C4B">
      <w:pPr>
        <w:suppressAutoHyphens/>
        <w:jc w:val="center"/>
        <w:rPr>
          <w:b/>
          <w:sz w:val="28"/>
          <w:szCs w:val="20"/>
          <w:lang w:eastAsia="ar-SA"/>
        </w:rPr>
      </w:pPr>
      <w:r w:rsidRPr="00462C4B">
        <w:rPr>
          <w:b/>
          <w:w w:val="150"/>
          <w:sz w:val="28"/>
          <w:szCs w:val="20"/>
          <w:lang w:eastAsia="ar-SA"/>
        </w:rPr>
        <w:t>ПЕРВОУРАЛЬСКАЯ  ГОРОДСКАЯ  ДУМА</w:t>
      </w:r>
    </w:p>
    <w:p w:rsidR="00462C4B" w:rsidRPr="00462C4B" w:rsidRDefault="00462C4B" w:rsidP="00462C4B">
      <w:pPr>
        <w:suppressAutoHyphens/>
        <w:jc w:val="center"/>
        <w:rPr>
          <w:b/>
          <w:w w:val="160"/>
          <w:sz w:val="6"/>
          <w:szCs w:val="6"/>
          <w:lang w:eastAsia="ar-SA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172200" cy="0"/>
                <wp:effectExtent l="13970" t="11430" r="1460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8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" strokeweight=".49mm"/>
            </w:pict>
          </mc:Fallback>
        </mc:AlternateContent>
      </w:r>
    </w:p>
    <w:p w:rsidR="00462C4B" w:rsidRPr="00462C4B" w:rsidRDefault="00462C4B" w:rsidP="00462C4B">
      <w:pPr>
        <w:suppressAutoHyphens/>
        <w:jc w:val="center"/>
        <w:rPr>
          <w:b/>
          <w:w w:val="160"/>
          <w:sz w:val="6"/>
          <w:szCs w:val="6"/>
          <w:lang w:eastAsia="ar-SA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0"/>
                <wp:effectExtent l="13970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"/>
            </w:pict>
          </mc:Fallback>
        </mc:AlternateContent>
      </w:r>
    </w:p>
    <w:p w:rsidR="00462C4B" w:rsidRPr="00462C4B" w:rsidRDefault="00462C4B" w:rsidP="00462C4B">
      <w:pPr>
        <w:suppressAutoHyphens/>
        <w:jc w:val="center"/>
        <w:rPr>
          <w:b/>
          <w:sz w:val="28"/>
          <w:szCs w:val="28"/>
          <w:lang w:eastAsia="ar-SA"/>
        </w:rPr>
      </w:pPr>
      <w:r w:rsidRPr="00462C4B">
        <w:rPr>
          <w:b/>
          <w:w w:val="160"/>
          <w:sz w:val="36"/>
          <w:szCs w:val="20"/>
          <w:lang w:eastAsia="ar-SA"/>
        </w:rPr>
        <w:t>РЕШЕНИЕ</w:t>
      </w:r>
    </w:p>
    <w:p w:rsidR="00462C4B" w:rsidRPr="00462C4B" w:rsidRDefault="00975953" w:rsidP="00975953">
      <w:pPr>
        <w:suppressAutoHyphens/>
        <w:ind w:hanging="1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 марта 2017 года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№ 588</w:t>
      </w:r>
    </w:p>
    <w:p w:rsidR="00C77700" w:rsidRDefault="00C77700" w:rsidP="00C77700">
      <w:pPr>
        <w:pStyle w:val="a3"/>
        <w:ind w:right="-52"/>
        <w:jc w:val="left"/>
        <w:rPr>
          <w:sz w:val="28"/>
          <w:szCs w:val="28"/>
        </w:rPr>
      </w:pPr>
    </w:p>
    <w:p w:rsidR="00C77700" w:rsidRPr="00847A92" w:rsidRDefault="00C77700" w:rsidP="00462C4B">
      <w:pPr>
        <w:pStyle w:val="a3"/>
        <w:ind w:right="4819"/>
        <w:jc w:val="both"/>
        <w:rPr>
          <w:i/>
          <w:sz w:val="28"/>
          <w:szCs w:val="28"/>
        </w:rPr>
      </w:pPr>
      <w:r w:rsidRPr="00847A92">
        <w:rPr>
          <w:i/>
          <w:sz w:val="28"/>
          <w:szCs w:val="28"/>
        </w:rPr>
        <w:t xml:space="preserve">О внесении изменений </w:t>
      </w:r>
      <w:r w:rsidR="00462C4B" w:rsidRPr="00847A92">
        <w:rPr>
          <w:i/>
          <w:sz w:val="28"/>
          <w:szCs w:val="28"/>
        </w:rPr>
        <w:t xml:space="preserve">                                 </w:t>
      </w:r>
      <w:r w:rsidRPr="00847A92">
        <w:rPr>
          <w:i/>
          <w:sz w:val="28"/>
          <w:szCs w:val="28"/>
        </w:rPr>
        <w:t xml:space="preserve">в </w:t>
      </w:r>
      <w:r w:rsidR="00462C4B" w:rsidRPr="00847A92">
        <w:rPr>
          <w:i/>
          <w:sz w:val="28"/>
          <w:szCs w:val="28"/>
        </w:rPr>
        <w:t>Г</w:t>
      </w:r>
      <w:r w:rsidRPr="00847A92">
        <w:rPr>
          <w:i/>
          <w:sz w:val="28"/>
          <w:szCs w:val="28"/>
        </w:rPr>
        <w:t xml:space="preserve">енеральный план города Первоуральска, утвержденного </w:t>
      </w:r>
      <w:r w:rsidR="00462C4B" w:rsidRPr="00847A92">
        <w:rPr>
          <w:i/>
          <w:sz w:val="28"/>
          <w:szCs w:val="28"/>
        </w:rPr>
        <w:t xml:space="preserve"> </w:t>
      </w:r>
      <w:r w:rsidRPr="00847A92">
        <w:rPr>
          <w:i/>
          <w:sz w:val="28"/>
          <w:szCs w:val="28"/>
        </w:rPr>
        <w:t xml:space="preserve">решением Первоуральской городской </w:t>
      </w:r>
    </w:p>
    <w:p w:rsidR="00C77700" w:rsidRPr="00847A92" w:rsidRDefault="00C77700" w:rsidP="00462C4B">
      <w:pPr>
        <w:ind w:right="4819"/>
        <w:jc w:val="both"/>
        <w:rPr>
          <w:i/>
        </w:rPr>
      </w:pPr>
      <w:r w:rsidRPr="00847A92">
        <w:rPr>
          <w:i/>
          <w:sz w:val="28"/>
          <w:szCs w:val="28"/>
        </w:rPr>
        <w:t>Думы от 25 сентября 2008 года</w:t>
      </w:r>
      <w:r w:rsidR="00462C4B" w:rsidRPr="00847A92">
        <w:rPr>
          <w:i/>
          <w:sz w:val="28"/>
          <w:szCs w:val="28"/>
        </w:rPr>
        <w:t xml:space="preserve">                      № 485</w:t>
      </w:r>
    </w:p>
    <w:p w:rsidR="00C77700" w:rsidRDefault="00C77700" w:rsidP="00C77700">
      <w:pPr>
        <w:pStyle w:val="a3"/>
        <w:ind w:right="-52"/>
        <w:jc w:val="both"/>
        <w:rPr>
          <w:sz w:val="28"/>
          <w:szCs w:val="28"/>
        </w:rPr>
      </w:pPr>
    </w:p>
    <w:p w:rsidR="00C77700" w:rsidRDefault="00C77700" w:rsidP="00C77700">
      <w:pPr>
        <w:pStyle w:val="a3"/>
        <w:ind w:right="-52"/>
        <w:jc w:val="both"/>
        <w:rPr>
          <w:sz w:val="28"/>
          <w:szCs w:val="28"/>
        </w:rPr>
      </w:pPr>
    </w:p>
    <w:p w:rsidR="00C77700" w:rsidRDefault="00C77700" w:rsidP="00C77700">
      <w:pPr>
        <w:pStyle w:val="a3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соблюдения прав и законных интересов жителей</w:t>
      </w:r>
      <w:r w:rsidRPr="006002F5">
        <w:rPr>
          <w:sz w:val="28"/>
          <w:szCs w:val="28"/>
        </w:rPr>
        <w:t xml:space="preserve"> </w:t>
      </w:r>
      <w:r w:rsidRPr="00A07FF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A07FF5">
        <w:rPr>
          <w:sz w:val="28"/>
          <w:szCs w:val="28"/>
        </w:rPr>
        <w:t>Первоуральск</w:t>
      </w:r>
      <w:r>
        <w:rPr>
          <w:sz w:val="28"/>
          <w:szCs w:val="28"/>
        </w:rPr>
        <w:t xml:space="preserve">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</w:t>
      </w:r>
      <w:r w:rsidR="00462C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 статьями </w:t>
      </w:r>
      <w:r w:rsidR="004D5BD6">
        <w:rPr>
          <w:sz w:val="28"/>
          <w:szCs w:val="28"/>
        </w:rPr>
        <w:t>24</w:t>
      </w:r>
      <w:r>
        <w:rPr>
          <w:sz w:val="28"/>
          <w:szCs w:val="28"/>
        </w:rPr>
        <w:t xml:space="preserve"> Градостроительного кодекса Российской Федерации                       от 29 декабря 2004 года № 190-ФЗ,</w:t>
      </w:r>
      <w:r w:rsidRPr="00AF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протокол и заключение </w:t>
      </w:r>
      <w:r w:rsidR="00462C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 результатах публичных слушаний, руководствуясь статьей 23 Устава городского округа Первоуральск, Первоуральская городская Дума</w:t>
      </w:r>
    </w:p>
    <w:p w:rsidR="00C77700" w:rsidRDefault="00C77700" w:rsidP="00C77700">
      <w:pPr>
        <w:pStyle w:val="a3"/>
        <w:ind w:right="-52"/>
        <w:jc w:val="left"/>
        <w:rPr>
          <w:sz w:val="28"/>
          <w:szCs w:val="28"/>
        </w:rPr>
      </w:pPr>
    </w:p>
    <w:p w:rsidR="00C77700" w:rsidRDefault="00C77700" w:rsidP="00C77700">
      <w:pPr>
        <w:pStyle w:val="a3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62C4B" w:rsidRDefault="00462C4B" w:rsidP="00C77700">
      <w:pPr>
        <w:pStyle w:val="a3"/>
        <w:ind w:right="-52"/>
        <w:jc w:val="both"/>
        <w:rPr>
          <w:sz w:val="28"/>
          <w:szCs w:val="28"/>
        </w:rPr>
      </w:pPr>
    </w:p>
    <w:p w:rsidR="00B007C4" w:rsidRDefault="00C77700" w:rsidP="00462C4B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Генеральный план </w:t>
      </w:r>
      <w:r w:rsidR="004D5BD6">
        <w:rPr>
          <w:sz w:val="28"/>
          <w:szCs w:val="28"/>
        </w:rPr>
        <w:t>города Первоуральск, утвержденный</w:t>
      </w:r>
      <w:r>
        <w:rPr>
          <w:sz w:val="28"/>
          <w:szCs w:val="28"/>
        </w:rPr>
        <w:t xml:space="preserve"> решением Первоуральской городской Думы от 25 сентября 2008 года</w:t>
      </w:r>
      <w:r w:rsidR="00462C4B">
        <w:rPr>
          <w:sz w:val="28"/>
          <w:szCs w:val="28"/>
        </w:rPr>
        <w:t xml:space="preserve"> № 485 (в редакции решения Первоуральской городской Думы </w:t>
      </w:r>
      <w:r w:rsidR="00B007C4">
        <w:rPr>
          <w:sz w:val="28"/>
          <w:szCs w:val="28"/>
        </w:rPr>
        <w:t xml:space="preserve">                     </w:t>
      </w:r>
      <w:r w:rsidR="00462C4B">
        <w:rPr>
          <w:sz w:val="28"/>
          <w:szCs w:val="28"/>
        </w:rPr>
        <w:t xml:space="preserve">от 25 ноября 2015 года </w:t>
      </w:r>
      <w:r w:rsidR="00462C4B" w:rsidRPr="00462C4B">
        <w:rPr>
          <w:sz w:val="28"/>
          <w:szCs w:val="28"/>
        </w:rPr>
        <w:t>№ 365</w:t>
      </w:r>
      <w:r w:rsidR="00462C4B">
        <w:rPr>
          <w:sz w:val="28"/>
          <w:szCs w:val="28"/>
        </w:rPr>
        <w:t>)</w:t>
      </w:r>
      <w:r w:rsidR="00B007C4">
        <w:rPr>
          <w:sz w:val="28"/>
          <w:szCs w:val="28"/>
        </w:rPr>
        <w:t>:</w:t>
      </w:r>
    </w:p>
    <w:p w:rsidR="00B007C4" w:rsidRDefault="00B007C4" w:rsidP="00B007C4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текстовой части:</w:t>
      </w:r>
    </w:p>
    <w:p w:rsidR="00B007C4" w:rsidRDefault="00B007C4" w:rsidP="00B007C4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</w:t>
      </w:r>
      <w:r w:rsidRPr="00BC1B1C">
        <w:rPr>
          <w:sz w:val="28"/>
          <w:szCs w:val="28"/>
        </w:rPr>
        <w:t xml:space="preserve"> 2. «Планируемое функциональное зонирование территории города Первоуральск, проектный баланс территорий в соответствии </w:t>
      </w:r>
      <w:r w:rsidR="00975953">
        <w:rPr>
          <w:sz w:val="28"/>
          <w:szCs w:val="28"/>
        </w:rPr>
        <w:t xml:space="preserve">                         </w:t>
      </w:r>
      <w:r w:rsidRPr="00BC1B1C">
        <w:rPr>
          <w:sz w:val="28"/>
          <w:szCs w:val="28"/>
        </w:rPr>
        <w:t>с функциональными зонами, в которые объединены земли по требованиям Градостроительного кодекса Российской Федерации», таблицу 2</w:t>
      </w:r>
      <w:r>
        <w:rPr>
          <w:sz w:val="28"/>
          <w:szCs w:val="28"/>
        </w:rPr>
        <w:t xml:space="preserve"> изложить </w:t>
      </w:r>
      <w:r w:rsidR="009759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новой редакции </w:t>
      </w:r>
      <w:r w:rsidR="00975953">
        <w:rPr>
          <w:sz w:val="28"/>
          <w:szCs w:val="28"/>
        </w:rPr>
        <w:t>(П</w:t>
      </w:r>
      <w:r>
        <w:rPr>
          <w:sz w:val="28"/>
          <w:szCs w:val="28"/>
        </w:rPr>
        <w:t>риложение 1</w:t>
      </w:r>
      <w:r w:rsidR="009759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07C4" w:rsidRDefault="00B007C4" w:rsidP="00B00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1B1C">
        <w:rPr>
          <w:sz w:val="28"/>
          <w:szCs w:val="28"/>
        </w:rPr>
        <w:t xml:space="preserve">подраздел  </w:t>
      </w:r>
      <w:r w:rsidRPr="00BC1B1C">
        <w:rPr>
          <w:sz w:val="28"/>
        </w:rPr>
        <w:t xml:space="preserve">3.2.1. Планируемое размещение объектов образования, заменить третий абзац с «Проектом предусмотрено строительство 6 детских дошкольных учреждений и 1 школы в новом жилом западном массиве (район Чусовской)» </w:t>
      </w:r>
      <w:proofErr w:type="gramStart"/>
      <w:r w:rsidRPr="00BC1B1C">
        <w:rPr>
          <w:sz w:val="28"/>
        </w:rPr>
        <w:t>на</w:t>
      </w:r>
      <w:proofErr w:type="gramEnd"/>
      <w:r w:rsidRPr="00BC1B1C">
        <w:rPr>
          <w:sz w:val="28"/>
        </w:rPr>
        <w:t xml:space="preserve"> «</w:t>
      </w:r>
      <w:proofErr w:type="gramStart"/>
      <w:r w:rsidRPr="00BC1B1C">
        <w:rPr>
          <w:sz w:val="28"/>
        </w:rPr>
        <w:t>Проектом</w:t>
      </w:r>
      <w:proofErr w:type="gramEnd"/>
      <w:r w:rsidRPr="00BC1B1C">
        <w:rPr>
          <w:sz w:val="28"/>
        </w:rPr>
        <w:t xml:space="preserve"> предусмотрено строительство 6 детских дошкольных учреждений и 2 школ в новом жилом западном массиве (район Чусовской) и центральном массиве (улица </w:t>
      </w:r>
      <w:proofErr w:type="spellStart"/>
      <w:r w:rsidRPr="00BC1B1C">
        <w:rPr>
          <w:sz w:val="28"/>
        </w:rPr>
        <w:t>Вайнера</w:t>
      </w:r>
      <w:proofErr w:type="spellEnd"/>
      <w:r w:rsidRPr="00BC1B1C">
        <w:rPr>
          <w:sz w:val="28"/>
        </w:rPr>
        <w:t>)».</w:t>
      </w:r>
    </w:p>
    <w:p w:rsidR="00B007C4" w:rsidRDefault="00B007C4" w:rsidP="00B007C4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графической части Генерального плана города Первоуральск </w:t>
      </w:r>
      <w:r w:rsidR="009759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соответствии с </w:t>
      </w:r>
      <w:r w:rsidR="00975953">
        <w:rPr>
          <w:sz w:val="28"/>
          <w:szCs w:val="28"/>
        </w:rPr>
        <w:t>П</w:t>
      </w:r>
      <w:r>
        <w:rPr>
          <w:sz w:val="28"/>
          <w:szCs w:val="28"/>
        </w:rPr>
        <w:t>риложен</w:t>
      </w:r>
      <w:bookmarkStart w:id="0" w:name="_GoBack"/>
      <w:bookmarkEnd w:id="0"/>
      <w:r>
        <w:rPr>
          <w:sz w:val="28"/>
          <w:szCs w:val="28"/>
        </w:rPr>
        <w:t>ием 2</w:t>
      </w:r>
      <w:r w:rsidR="00975953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77700" w:rsidRPr="008F4E78" w:rsidRDefault="00C77700" w:rsidP="00C77700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lastRenderedPageBreak/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C77700" w:rsidRPr="008F4E78" w:rsidRDefault="00C77700" w:rsidP="00C77700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C77700" w:rsidRDefault="00C77700" w:rsidP="00C77700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C77700" w:rsidRDefault="00C77700" w:rsidP="00C77700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462C4B" w:rsidRDefault="00462C4B" w:rsidP="00C77700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462C4B" w:rsidRDefault="00462C4B" w:rsidP="00C77700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C77700" w:rsidRDefault="00C77700" w:rsidP="00C77700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462C4B" w:rsidRDefault="00462C4B" w:rsidP="00462C4B">
      <w:pPr>
        <w:suppressAutoHyphens/>
        <w:rPr>
          <w:i/>
          <w:sz w:val="28"/>
          <w:szCs w:val="28"/>
          <w:lang w:eastAsia="ar-SA"/>
        </w:rPr>
      </w:pPr>
    </w:p>
    <w:p w:rsidR="00462C4B" w:rsidRPr="00462C4B" w:rsidRDefault="00462C4B" w:rsidP="00462C4B">
      <w:pPr>
        <w:suppressAutoHyphens/>
        <w:rPr>
          <w:lang w:eastAsia="ar-SA"/>
        </w:rPr>
      </w:pPr>
      <w:r w:rsidRPr="00462C4B">
        <w:rPr>
          <w:i/>
          <w:sz w:val="28"/>
          <w:szCs w:val="28"/>
          <w:lang w:eastAsia="ar-SA"/>
        </w:rPr>
        <w:t>Дата подписания:</w:t>
      </w:r>
      <w:r w:rsidRPr="00462C4B">
        <w:rPr>
          <w:i/>
          <w:sz w:val="28"/>
          <w:szCs w:val="28"/>
          <w:lang w:eastAsia="ar-SA"/>
        </w:rPr>
        <w:tab/>
      </w:r>
      <w:r w:rsidRPr="00462C4B">
        <w:rPr>
          <w:i/>
          <w:sz w:val="28"/>
          <w:szCs w:val="28"/>
          <w:lang w:eastAsia="ar-SA"/>
        </w:rPr>
        <w:tab/>
      </w:r>
      <w:r w:rsidRPr="00462C4B">
        <w:rPr>
          <w:i/>
          <w:sz w:val="28"/>
          <w:szCs w:val="28"/>
          <w:lang w:eastAsia="ar-SA"/>
        </w:rPr>
        <w:tab/>
      </w:r>
      <w:r w:rsidRPr="00462C4B">
        <w:rPr>
          <w:i/>
          <w:sz w:val="28"/>
          <w:szCs w:val="28"/>
          <w:lang w:eastAsia="ar-SA"/>
        </w:rPr>
        <w:tab/>
        <w:t xml:space="preserve">           </w:t>
      </w:r>
      <w:r>
        <w:rPr>
          <w:i/>
          <w:sz w:val="28"/>
          <w:szCs w:val="28"/>
          <w:lang w:eastAsia="ar-SA"/>
        </w:rPr>
        <w:t xml:space="preserve">     </w:t>
      </w:r>
      <w:r w:rsidRPr="00462C4B">
        <w:rPr>
          <w:i/>
          <w:sz w:val="28"/>
          <w:szCs w:val="28"/>
          <w:lang w:eastAsia="ar-SA"/>
        </w:rPr>
        <w:t xml:space="preserve"> «____»__________</w:t>
      </w:r>
      <w:r>
        <w:rPr>
          <w:i/>
          <w:sz w:val="28"/>
          <w:szCs w:val="28"/>
          <w:lang w:eastAsia="ar-SA"/>
        </w:rPr>
        <w:t xml:space="preserve"> </w:t>
      </w:r>
      <w:r w:rsidRPr="00462C4B">
        <w:rPr>
          <w:i/>
          <w:sz w:val="28"/>
          <w:szCs w:val="28"/>
          <w:lang w:eastAsia="ar-SA"/>
        </w:rPr>
        <w:t>2017 г.</w:t>
      </w:r>
    </w:p>
    <w:p w:rsidR="00462C4B" w:rsidRDefault="00462C4B" w:rsidP="00C77700"/>
    <w:sectPr w:rsidR="00462C4B" w:rsidSect="00D56F71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97" w:rsidRDefault="000C5E97" w:rsidP="00D56F71">
      <w:r>
        <w:separator/>
      </w:r>
    </w:p>
  </w:endnote>
  <w:endnote w:type="continuationSeparator" w:id="0">
    <w:p w:rsidR="000C5E97" w:rsidRDefault="000C5E97" w:rsidP="00D5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97" w:rsidRDefault="000C5E97" w:rsidP="00D56F71">
      <w:r>
        <w:separator/>
      </w:r>
    </w:p>
  </w:footnote>
  <w:footnote w:type="continuationSeparator" w:id="0">
    <w:p w:rsidR="000C5E97" w:rsidRDefault="000C5E97" w:rsidP="00D5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566231"/>
      <w:docPartObj>
        <w:docPartGallery w:val="Page Numbers (Top of Page)"/>
        <w:docPartUnique/>
      </w:docPartObj>
    </w:sdtPr>
    <w:sdtContent>
      <w:p w:rsidR="00D56F71" w:rsidRDefault="00D56F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6F71" w:rsidRDefault="00D56F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0"/>
    <w:rsid w:val="000427EF"/>
    <w:rsid w:val="00044032"/>
    <w:rsid w:val="000C5E97"/>
    <w:rsid w:val="00133682"/>
    <w:rsid w:val="00296368"/>
    <w:rsid w:val="003B3519"/>
    <w:rsid w:val="00462C4B"/>
    <w:rsid w:val="004D5BD6"/>
    <w:rsid w:val="00847A92"/>
    <w:rsid w:val="00975953"/>
    <w:rsid w:val="00B007C4"/>
    <w:rsid w:val="00C77700"/>
    <w:rsid w:val="00D56F71"/>
    <w:rsid w:val="00E00361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770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7770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C7770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6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6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7770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7770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C7770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6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6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5</cp:revision>
  <cp:lastPrinted>2017-03-29T06:04:00Z</cp:lastPrinted>
  <dcterms:created xsi:type="dcterms:W3CDTF">2017-03-27T09:45:00Z</dcterms:created>
  <dcterms:modified xsi:type="dcterms:W3CDTF">2017-03-29T06:04:00Z</dcterms:modified>
</cp:coreProperties>
</file>