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ЗА</w:t>
      </w:r>
      <w:r w:rsidR="00F93063" w:rsidRPr="00327670">
        <w:rPr>
          <w:b/>
          <w:sz w:val="26"/>
          <w:szCs w:val="26"/>
        </w:rPr>
        <w:t xml:space="preserve"> </w:t>
      </w:r>
      <w:r w:rsidR="00F93063" w:rsidRPr="00327670">
        <w:rPr>
          <w:b/>
          <w:sz w:val="26"/>
          <w:szCs w:val="26"/>
          <w:lang w:val="en-US"/>
        </w:rPr>
        <w:t>I</w:t>
      </w:r>
      <w:r w:rsidR="00F97F56">
        <w:rPr>
          <w:b/>
          <w:sz w:val="26"/>
          <w:szCs w:val="26"/>
          <w:lang w:val="en-US"/>
        </w:rPr>
        <w:t>V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КВАРТАЛ</w:t>
      </w:r>
      <w:r w:rsidR="00F93063" w:rsidRPr="00327670">
        <w:rPr>
          <w:b/>
          <w:sz w:val="26"/>
          <w:szCs w:val="26"/>
        </w:rPr>
        <w:t xml:space="preserve"> 201</w:t>
      </w:r>
      <w:r w:rsidR="0018680C" w:rsidRPr="00327670">
        <w:rPr>
          <w:b/>
          <w:sz w:val="26"/>
          <w:szCs w:val="26"/>
        </w:rPr>
        <w:t>7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ГОДА</w:t>
      </w:r>
    </w:p>
    <w:p w:rsidR="00F93063" w:rsidRPr="00327670" w:rsidRDefault="00F93063" w:rsidP="00F93063">
      <w:pPr>
        <w:jc w:val="both"/>
        <w:rPr>
          <w:sz w:val="26"/>
          <w:szCs w:val="26"/>
        </w:rPr>
      </w:pPr>
    </w:p>
    <w:p w:rsidR="00F97F56" w:rsidRPr="00F97F56" w:rsidRDefault="00F97F56" w:rsidP="00A56CB7">
      <w:pPr>
        <w:ind w:firstLine="709"/>
        <w:jc w:val="both"/>
        <w:rPr>
          <w:sz w:val="26"/>
          <w:szCs w:val="26"/>
        </w:rPr>
      </w:pPr>
      <w:r w:rsidRPr="00F97F56">
        <w:rPr>
          <w:sz w:val="26"/>
          <w:szCs w:val="26"/>
        </w:rPr>
        <w:t>В соответствии с Планом работы Антитеррористической комиссии и по рекомендациям Аппарата АТК Свердловской области организовано и проведено 9 заседаний Комиссии, на которых рассмотрено 27 вопросов, связанных с профилактикой терроризма на территории городского округа:</w:t>
      </w:r>
    </w:p>
    <w:p w:rsidR="00F97F56" w:rsidRPr="00F97F56" w:rsidRDefault="00F97F56" w:rsidP="00F97F56">
      <w:pPr>
        <w:pStyle w:val="a3"/>
        <w:numPr>
          <w:ilvl w:val="0"/>
          <w:numId w:val="1"/>
        </w:numPr>
        <w:ind w:left="0" w:right="-5" w:firstLine="709"/>
        <w:rPr>
          <w:sz w:val="26"/>
          <w:szCs w:val="26"/>
          <w:shd w:val="clear" w:color="auto" w:fill="FFFFFF"/>
        </w:rPr>
      </w:pPr>
      <w:r w:rsidRPr="00F97F56">
        <w:rPr>
          <w:sz w:val="26"/>
          <w:szCs w:val="26"/>
        </w:rPr>
        <w:t>о ходе реализации решений (указаний) Национального антитеррористического комитета, АТК СО и реализации положений Комплексного плана по противодействию идеологии терроризма в Свердловской области на 2014-2018 годы;</w:t>
      </w:r>
    </w:p>
    <w:p w:rsidR="00F97F56" w:rsidRPr="00F97F56" w:rsidRDefault="00F97F56" w:rsidP="00F97F56">
      <w:pPr>
        <w:pStyle w:val="a3"/>
        <w:numPr>
          <w:ilvl w:val="0"/>
          <w:numId w:val="1"/>
        </w:numPr>
        <w:ind w:left="0" w:right="-6" w:firstLine="709"/>
        <w:rPr>
          <w:rStyle w:val="2"/>
          <w:b w:val="0"/>
          <w:i w:val="0"/>
          <w:sz w:val="26"/>
          <w:szCs w:val="26"/>
        </w:rPr>
      </w:pPr>
      <w:r w:rsidRPr="00F97F56">
        <w:rPr>
          <w:rStyle w:val="2"/>
          <w:b w:val="0"/>
          <w:i w:val="0"/>
          <w:sz w:val="26"/>
          <w:szCs w:val="26"/>
        </w:rPr>
        <w:t xml:space="preserve">об антитеррористической защищенности объектов транспортной инфраструктуры, </w:t>
      </w:r>
      <w:r w:rsidRPr="00F97F56">
        <w:rPr>
          <w:sz w:val="26"/>
          <w:szCs w:val="26"/>
        </w:rPr>
        <w:t>топливно-энергетического комплекса,</w:t>
      </w:r>
      <w:r w:rsidRPr="00F97F56">
        <w:rPr>
          <w:rStyle w:val="2"/>
          <w:b w:val="0"/>
          <w:i w:val="0"/>
          <w:sz w:val="26"/>
          <w:szCs w:val="26"/>
        </w:rPr>
        <w:t xml:space="preserve"> объектов культуры и спорта, торгово-развлекательных комплексов и гостиниц, расположенных на территории городского округа Первоуральск;</w:t>
      </w:r>
    </w:p>
    <w:p w:rsidR="00F97F56" w:rsidRPr="00F97F56" w:rsidRDefault="00F97F56" w:rsidP="00F97F56">
      <w:pPr>
        <w:pStyle w:val="a3"/>
        <w:numPr>
          <w:ilvl w:val="0"/>
          <w:numId w:val="1"/>
        </w:numPr>
        <w:ind w:left="0" w:right="-6" w:firstLine="709"/>
        <w:rPr>
          <w:sz w:val="26"/>
          <w:szCs w:val="26"/>
          <w:shd w:val="clear" w:color="auto" w:fill="FFFFFF"/>
        </w:rPr>
      </w:pPr>
      <w:r w:rsidRPr="00F97F56">
        <w:rPr>
          <w:sz w:val="26"/>
          <w:szCs w:val="26"/>
        </w:rPr>
        <w:t>антитеррористической защищенности мест массового пребывания людей;</w:t>
      </w:r>
    </w:p>
    <w:p w:rsidR="00F97F56" w:rsidRPr="00F97F56" w:rsidRDefault="00F97F56" w:rsidP="00F97F56">
      <w:pPr>
        <w:pStyle w:val="a3"/>
        <w:numPr>
          <w:ilvl w:val="0"/>
          <w:numId w:val="1"/>
        </w:numPr>
        <w:ind w:left="0" w:right="-5" w:firstLine="709"/>
        <w:rPr>
          <w:rStyle w:val="2"/>
          <w:b w:val="0"/>
          <w:i w:val="0"/>
          <w:sz w:val="26"/>
          <w:szCs w:val="26"/>
        </w:rPr>
      </w:pPr>
      <w:r w:rsidRPr="00F97F56">
        <w:rPr>
          <w:rStyle w:val="2"/>
          <w:b w:val="0"/>
          <w:i w:val="0"/>
          <w:sz w:val="26"/>
          <w:szCs w:val="26"/>
        </w:rPr>
        <w:t xml:space="preserve">о мерах по профилактике, выявлению, документированию и пресечению терроризма на территории городского округа; </w:t>
      </w:r>
    </w:p>
    <w:p w:rsidR="00F97F56" w:rsidRPr="00F97F56" w:rsidRDefault="00F97F56" w:rsidP="00F97F56">
      <w:pPr>
        <w:pStyle w:val="a3"/>
        <w:numPr>
          <w:ilvl w:val="0"/>
          <w:numId w:val="1"/>
        </w:numPr>
        <w:ind w:left="0" w:right="-5" w:firstLine="709"/>
        <w:rPr>
          <w:rStyle w:val="2"/>
          <w:b w:val="0"/>
          <w:i w:val="0"/>
          <w:sz w:val="26"/>
          <w:szCs w:val="26"/>
        </w:rPr>
      </w:pPr>
      <w:r w:rsidRPr="00F97F56">
        <w:rPr>
          <w:rStyle w:val="2"/>
          <w:b w:val="0"/>
          <w:i w:val="0"/>
          <w:sz w:val="26"/>
          <w:szCs w:val="26"/>
        </w:rPr>
        <w:t xml:space="preserve">о мерах по противодействию незаконному обороту оружия, боеприпасов и взрывчатых веществ; </w:t>
      </w:r>
    </w:p>
    <w:p w:rsidR="00F97F56" w:rsidRPr="00F97F56" w:rsidRDefault="00F97F56" w:rsidP="00F97F56">
      <w:pPr>
        <w:pStyle w:val="a3"/>
        <w:numPr>
          <w:ilvl w:val="0"/>
          <w:numId w:val="1"/>
        </w:numPr>
        <w:ind w:left="0" w:right="-5" w:firstLine="709"/>
        <w:rPr>
          <w:rStyle w:val="2"/>
          <w:b w:val="0"/>
          <w:i w:val="0"/>
          <w:sz w:val="26"/>
          <w:szCs w:val="26"/>
        </w:rPr>
      </w:pPr>
      <w:r w:rsidRPr="00F97F56">
        <w:rPr>
          <w:rStyle w:val="2"/>
          <w:b w:val="0"/>
          <w:i w:val="0"/>
          <w:sz w:val="26"/>
          <w:szCs w:val="26"/>
        </w:rPr>
        <w:t xml:space="preserve">об организации в средствах массовой информации оповещения населения о повышенной антитеррористической бдительности и предотвращении противоправных действий, террористических актов и пожаров в местах проведения массовых мероприятий; </w:t>
      </w:r>
    </w:p>
    <w:p w:rsidR="00F97F56" w:rsidRPr="00F97F56" w:rsidRDefault="00F97F56" w:rsidP="00F97F56">
      <w:pPr>
        <w:ind w:firstLine="709"/>
        <w:jc w:val="both"/>
        <w:rPr>
          <w:sz w:val="26"/>
          <w:szCs w:val="26"/>
        </w:rPr>
      </w:pPr>
      <w:r w:rsidRPr="00F97F56">
        <w:rPr>
          <w:rStyle w:val="2"/>
          <w:b w:val="0"/>
          <w:i w:val="0"/>
          <w:sz w:val="26"/>
          <w:szCs w:val="26"/>
        </w:rPr>
        <w:t>о принятии дополнительных профилактических мер по обеспечению безопасности граждан при проведении массовых мероприятий и другие.</w:t>
      </w:r>
    </w:p>
    <w:p w:rsidR="00D83FDD" w:rsidRPr="00327670" w:rsidRDefault="00D83FDD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На заседаниях заслушаны должностные лица, руководители организаций и учреждений городского округа, принятые решения доведены до исполнителей  и выполняются в соответствие с </w:t>
      </w:r>
      <w:r w:rsidR="00A56CB7" w:rsidRPr="00327670">
        <w:rPr>
          <w:sz w:val="26"/>
          <w:szCs w:val="26"/>
        </w:rPr>
        <w:t>установленными</w:t>
      </w:r>
      <w:r w:rsidRPr="00327670">
        <w:rPr>
          <w:sz w:val="26"/>
          <w:szCs w:val="26"/>
        </w:rPr>
        <w:t xml:space="preserve"> </w:t>
      </w:r>
      <w:r w:rsidR="00A56CB7" w:rsidRPr="00327670">
        <w:rPr>
          <w:sz w:val="26"/>
          <w:szCs w:val="26"/>
        </w:rPr>
        <w:t>сроками</w:t>
      </w:r>
      <w:r w:rsidRPr="00327670">
        <w:rPr>
          <w:sz w:val="26"/>
          <w:szCs w:val="26"/>
        </w:rPr>
        <w:t>.</w:t>
      </w:r>
    </w:p>
    <w:p w:rsidR="0064301E" w:rsidRPr="0064301E" w:rsidRDefault="0064301E" w:rsidP="00A56CB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</w:t>
      </w:r>
      <w:r w:rsidRPr="0064301E">
        <w:rPr>
          <w:rFonts w:eastAsia="Calibri"/>
          <w:sz w:val="26"/>
          <w:szCs w:val="26"/>
        </w:rPr>
        <w:t>отрудниками полиции</w:t>
      </w:r>
      <w:r w:rsidRPr="0064301E">
        <w:rPr>
          <w:sz w:val="26"/>
          <w:szCs w:val="26"/>
        </w:rPr>
        <w:t xml:space="preserve"> перед проведением общегородских массовых мероприятий, на объектах городского округа Первоуральск провод</w:t>
      </w:r>
      <w:r>
        <w:rPr>
          <w:sz w:val="26"/>
          <w:szCs w:val="26"/>
        </w:rPr>
        <w:t>ятся</w:t>
      </w:r>
      <w:r w:rsidRPr="0064301E">
        <w:rPr>
          <w:sz w:val="26"/>
          <w:szCs w:val="26"/>
        </w:rPr>
        <w:t xml:space="preserve"> антитеррористические инструктажи с руководителями, должностными лицами и персоналом. Доводится порядок действий при угрозе террористического характера, информация о необходимости немедленного сообщения в правоохранительные органы фактов обнаружения подозрительных лиц и предметов, а также рекомендации по проведению мероприятий, направленных на повышение уровня антитеррористической защищенности объектов.</w:t>
      </w:r>
    </w:p>
    <w:p w:rsidR="0064301E" w:rsidRDefault="005D1891" w:rsidP="00A56CB7">
      <w:pPr>
        <w:ind w:firstLine="709"/>
        <w:jc w:val="both"/>
        <w:rPr>
          <w:sz w:val="26"/>
          <w:szCs w:val="26"/>
        </w:rPr>
      </w:pPr>
      <w:r w:rsidRPr="005D1891">
        <w:rPr>
          <w:sz w:val="26"/>
          <w:szCs w:val="26"/>
        </w:rPr>
        <w:t xml:space="preserve">Организовано информирование граждан о повышении бдительности,  правильном порядке действий при обнаружении подозрительных лиц и предметов, посредством размещения материалов в средствах массовой информации и на </w:t>
      </w:r>
      <w:proofErr w:type="spellStart"/>
      <w:r w:rsidRPr="005D1891">
        <w:rPr>
          <w:sz w:val="26"/>
          <w:szCs w:val="26"/>
        </w:rPr>
        <w:t>интернет-ресурсах</w:t>
      </w:r>
      <w:proofErr w:type="spellEnd"/>
      <w:r w:rsidRPr="005D1891">
        <w:rPr>
          <w:sz w:val="26"/>
          <w:szCs w:val="26"/>
        </w:rPr>
        <w:t xml:space="preserve"> (в </w:t>
      </w:r>
      <w:r>
        <w:rPr>
          <w:sz w:val="26"/>
          <w:szCs w:val="26"/>
        </w:rPr>
        <w:t xml:space="preserve">2017 </w:t>
      </w:r>
      <w:r w:rsidRPr="005D1891">
        <w:rPr>
          <w:sz w:val="26"/>
          <w:szCs w:val="26"/>
        </w:rPr>
        <w:t>году размещено 98 информаций для населения). Социальные ролики антитеррористической направленности ежедневно транслируются на двух местных телеканалах «Евразия» и «Первоуральск-ТВ» в блоке рекламы в круглосуточном режиме</w:t>
      </w:r>
      <w:r>
        <w:rPr>
          <w:sz w:val="26"/>
          <w:szCs w:val="26"/>
        </w:rPr>
        <w:t>.</w:t>
      </w:r>
    </w:p>
    <w:p w:rsidR="005D1891" w:rsidRPr="005D1891" w:rsidRDefault="005D1891" w:rsidP="005D1891">
      <w:pPr>
        <w:ind w:firstLine="709"/>
        <w:jc w:val="both"/>
        <w:rPr>
          <w:color w:val="000000"/>
          <w:sz w:val="26"/>
          <w:szCs w:val="26"/>
        </w:rPr>
      </w:pPr>
      <w:r w:rsidRPr="005D1891">
        <w:rPr>
          <w:sz w:val="26"/>
          <w:szCs w:val="26"/>
        </w:rPr>
        <w:t xml:space="preserve">В 2017 году к охране правопорядка при проведении ряда массовых мероприятий на территории городского округа Первоуральск были привлечены </w:t>
      </w:r>
      <w:r w:rsidRPr="005D1891">
        <w:rPr>
          <w:sz w:val="26"/>
          <w:szCs w:val="26"/>
        </w:rPr>
        <w:lastRenderedPageBreak/>
        <w:t>члены местной общественной организации «Народная дружина городского округа Первоуральск». Грубых нарушений общественного порядка и массовых беспорядков при проведении мероприятий не допущено.</w:t>
      </w:r>
    </w:p>
    <w:p w:rsidR="005D1891" w:rsidRPr="005D1891" w:rsidRDefault="005D1891" w:rsidP="00A56CB7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D1891">
        <w:rPr>
          <w:sz w:val="26"/>
          <w:szCs w:val="26"/>
        </w:rPr>
        <w:t>В учреждениях образования, государственного воспитания и социального обеспечения  проведено 152 профилактические беседы и лекции с учащимися с целью повышения правосознания молодежи, повышения уровня толерантности в обществе, с разъяснением ответственности за участие в несанкционированных митингах, совершение правонарушений экстремистской направленности, преступлений, совершаемых на национальной  или политической почве, а также о недопустимости экстремистского поведения.</w:t>
      </w:r>
      <w:proofErr w:type="gramEnd"/>
    </w:p>
    <w:p w:rsidR="005C7916" w:rsidRPr="00327670" w:rsidRDefault="005C7916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Проводится работа среди лиц, состоящих на профилактическом учёте в ОДН ОМВД России по </w:t>
      </w:r>
      <w:proofErr w:type="gramStart"/>
      <w:r w:rsidRPr="00327670">
        <w:rPr>
          <w:sz w:val="26"/>
          <w:szCs w:val="26"/>
        </w:rPr>
        <w:t>г</w:t>
      </w:r>
      <w:proofErr w:type="gramEnd"/>
      <w:r w:rsidRPr="00327670">
        <w:rPr>
          <w:sz w:val="26"/>
          <w:szCs w:val="26"/>
        </w:rPr>
        <w:t>. Первоуральску, с целью получения информации о подготовке экстремистских, террористических и иных противоправных действий. Также с лицами, состоящими на учёте, сотрудниками ОУР ОМВД Р</w:t>
      </w:r>
      <w:r w:rsidR="00A2247F">
        <w:rPr>
          <w:sz w:val="26"/>
          <w:szCs w:val="26"/>
        </w:rPr>
        <w:t xml:space="preserve">оссии по </w:t>
      </w:r>
      <w:r w:rsidR="00A2247F">
        <w:rPr>
          <w:sz w:val="26"/>
          <w:szCs w:val="26"/>
        </w:rPr>
        <w:br/>
      </w:r>
      <w:proofErr w:type="gramStart"/>
      <w:r w:rsidR="00A2247F">
        <w:rPr>
          <w:sz w:val="26"/>
          <w:szCs w:val="26"/>
        </w:rPr>
        <w:t>г</w:t>
      </w:r>
      <w:proofErr w:type="gramEnd"/>
      <w:r w:rsidR="00A2247F">
        <w:rPr>
          <w:sz w:val="26"/>
          <w:szCs w:val="26"/>
        </w:rPr>
        <w:t>. Первоуральску прово</w:t>
      </w:r>
      <w:r w:rsidRPr="00327670">
        <w:rPr>
          <w:sz w:val="26"/>
          <w:szCs w:val="26"/>
        </w:rPr>
        <w:t>д</w:t>
      </w:r>
      <w:r w:rsidR="00A2247F">
        <w:rPr>
          <w:sz w:val="26"/>
          <w:szCs w:val="26"/>
        </w:rPr>
        <w:t>ятся</w:t>
      </w:r>
      <w:r w:rsidRPr="00327670">
        <w:rPr>
          <w:sz w:val="26"/>
          <w:szCs w:val="26"/>
        </w:rPr>
        <w:t xml:space="preserve">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5C7916" w:rsidRDefault="005C7916" w:rsidP="00A56CB7">
      <w:pPr>
        <w:ind w:firstLine="709"/>
        <w:jc w:val="both"/>
        <w:rPr>
          <w:rFonts w:eastAsia="Calibri"/>
          <w:sz w:val="26"/>
          <w:szCs w:val="26"/>
        </w:rPr>
      </w:pPr>
      <w:r w:rsidRPr="00327670">
        <w:rPr>
          <w:sz w:val="26"/>
          <w:szCs w:val="26"/>
        </w:rPr>
        <w:t xml:space="preserve">За </w:t>
      </w:r>
      <w:r w:rsidR="005D1891">
        <w:rPr>
          <w:sz w:val="26"/>
          <w:szCs w:val="26"/>
        </w:rPr>
        <w:t>2017 год</w:t>
      </w:r>
      <w:r w:rsidRPr="00327670">
        <w:rPr>
          <w:sz w:val="26"/>
          <w:szCs w:val="26"/>
        </w:rPr>
        <w:t xml:space="preserve"> сотрудниками </w:t>
      </w:r>
      <w:r w:rsidR="00F93F82" w:rsidRPr="00327670">
        <w:rPr>
          <w:sz w:val="26"/>
          <w:szCs w:val="26"/>
        </w:rPr>
        <w:t xml:space="preserve">ОМВД России по </w:t>
      </w:r>
      <w:proofErr w:type="gramStart"/>
      <w:r w:rsidR="00F93F82" w:rsidRPr="00327670">
        <w:rPr>
          <w:sz w:val="26"/>
          <w:szCs w:val="26"/>
        </w:rPr>
        <w:t>г</w:t>
      </w:r>
      <w:proofErr w:type="gramEnd"/>
      <w:r w:rsidR="00F93F82" w:rsidRPr="00327670">
        <w:rPr>
          <w:sz w:val="26"/>
          <w:szCs w:val="26"/>
        </w:rPr>
        <w:t xml:space="preserve">. Первоуральску </w:t>
      </w:r>
      <w:r w:rsidRPr="00327670">
        <w:rPr>
          <w:sz w:val="26"/>
          <w:szCs w:val="26"/>
        </w:rPr>
        <w:t xml:space="preserve">совместно с </w:t>
      </w:r>
      <w:r w:rsidR="00F73B1D">
        <w:rPr>
          <w:sz w:val="26"/>
          <w:szCs w:val="26"/>
        </w:rPr>
        <w:t>подразделениями ОУУП, ППСП и</w:t>
      </w:r>
      <w:r w:rsidRPr="00327670">
        <w:rPr>
          <w:sz w:val="26"/>
          <w:szCs w:val="26"/>
        </w:rPr>
        <w:t xml:space="preserve"> </w:t>
      </w:r>
      <w:r w:rsidR="00F93F82" w:rsidRPr="00327670">
        <w:rPr>
          <w:rFonts w:eastAsia="Calibri"/>
          <w:sz w:val="26"/>
          <w:szCs w:val="26"/>
        </w:rPr>
        <w:t>ОФСБ</w:t>
      </w:r>
      <w:r w:rsidR="00F73B1D">
        <w:rPr>
          <w:rFonts w:eastAsia="Calibri"/>
          <w:sz w:val="26"/>
          <w:szCs w:val="26"/>
        </w:rPr>
        <w:t xml:space="preserve"> проведено 1</w:t>
      </w:r>
      <w:r w:rsidR="005D1891">
        <w:rPr>
          <w:rFonts w:eastAsia="Calibri"/>
          <w:sz w:val="26"/>
          <w:szCs w:val="26"/>
        </w:rPr>
        <w:t>6</w:t>
      </w:r>
      <w:r w:rsidR="00F73B1D">
        <w:rPr>
          <w:rFonts w:eastAsia="Calibri"/>
          <w:sz w:val="26"/>
          <w:szCs w:val="26"/>
        </w:rPr>
        <w:t xml:space="preserve"> мероприятий, направленных на выявление фактов нарушения миграционного законодательства. В ходе совместной работы составлено 5</w:t>
      </w:r>
      <w:r w:rsidR="005D1891">
        <w:rPr>
          <w:rFonts w:eastAsia="Calibri"/>
          <w:sz w:val="26"/>
          <w:szCs w:val="26"/>
        </w:rPr>
        <w:t>7</w:t>
      </w:r>
      <w:r w:rsidR="00F73B1D">
        <w:rPr>
          <w:rFonts w:eastAsia="Calibri"/>
          <w:sz w:val="26"/>
          <w:szCs w:val="26"/>
        </w:rPr>
        <w:t xml:space="preserve"> административных протокол</w:t>
      </w:r>
      <w:r w:rsidR="005D1891">
        <w:rPr>
          <w:rFonts w:eastAsia="Calibri"/>
          <w:sz w:val="26"/>
          <w:szCs w:val="26"/>
        </w:rPr>
        <w:t>ов</w:t>
      </w:r>
      <w:r w:rsidR="00F73B1D">
        <w:rPr>
          <w:rFonts w:eastAsia="Calibri"/>
          <w:sz w:val="26"/>
          <w:szCs w:val="26"/>
        </w:rPr>
        <w:t xml:space="preserve">. За отчетный период в административном порядке за пределы Российской Федерации выдворено 13 иностранных граждан, в том числе 1 иностранный гражданин выдворен в принудительном порядке. </w:t>
      </w:r>
    </w:p>
    <w:p w:rsidR="00134941" w:rsidRPr="00134941" w:rsidRDefault="00134941" w:rsidP="00A56CB7">
      <w:pPr>
        <w:ind w:firstLine="709"/>
        <w:jc w:val="both"/>
        <w:rPr>
          <w:rFonts w:eastAsia="Calibri"/>
          <w:sz w:val="26"/>
          <w:szCs w:val="26"/>
        </w:rPr>
      </w:pPr>
      <w:r w:rsidRPr="00134941">
        <w:rPr>
          <w:sz w:val="26"/>
          <w:szCs w:val="26"/>
        </w:rPr>
        <w:t xml:space="preserve">На объектах религиозного культа проводятся инструктажи по предупреждению экстремизма и терроризма, особое внимание уделяется им при проведении массовых религиозных мероприятий. Доводится порядок действий при угрозе террористического характера, информация о необходимости немедленного сообщения в правоохранительные органы фактов обнаружения подозрительных лиц, в том числе экстремистки настроенных, а также предметов, в том числе литературы экстремистского характера. </w:t>
      </w:r>
      <w:r w:rsidRPr="00134941">
        <w:rPr>
          <w:rFonts w:eastAsia="Calibri"/>
          <w:sz w:val="26"/>
          <w:szCs w:val="26"/>
        </w:rPr>
        <w:t xml:space="preserve">За период проведения </w:t>
      </w:r>
      <w:r w:rsidRPr="00134941">
        <w:rPr>
          <w:sz w:val="26"/>
          <w:szCs w:val="26"/>
        </w:rPr>
        <w:t xml:space="preserve">массовых религиозных </w:t>
      </w:r>
      <w:r w:rsidRPr="00134941">
        <w:rPr>
          <w:rFonts w:eastAsia="Calibri"/>
          <w:sz w:val="26"/>
          <w:szCs w:val="26"/>
        </w:rPr>
        <w:t>мероприятий в 2017 году</w:t>
      </w:r>
      <w:r w:rsidRPr="00134941">
        <w:rPr>
          <w:sz w:val="26"/>
          <w:szCs w:val="26"/>
        </w:rPr>
        <w:t xml:space="preserve"> (Рождество, Крещение, Вербное воскресенье, Пасха, Крестные ходы, Ураза-байрам, Курбан-байрам)</w:t>
      </w:r>
      <w:r w:rsidRPr="00134941">
        <w:rPr>
          <w:rFonts w:eastAsia="Calibri"/>
          <w:sz w:val="26"/>
          <w:szCs w:val="26"/>
        </w:rPr>
        <w:t xml:space="preserve"> нарушений общественного порядка и безопасности граждан, а также фактов и проявлений экстремизма не допущено. Всего за отчетный период на объектах религиозного культа проведено 60 инструктажей профилактического характера, направленных на предупреждение экстремистских проявлений и терроризма.</w:t>
      </w:r>
    </w:p>
    <w:p w:rsidR="00327670" w:rsidRDefault="00570E52" w:rsidP="00134941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На постоянной основе осуществляется мониторинг интернет-сайтов СМИ на предмет выявления призывов граждан к участию в несанкционированных публичных мероприятиях, акциях экстремистского характера, высказываний в поддержку движения экстремистского толка. Проверяются комментарии лиц, посетивших данные сайты. За отчётный период, призывов к участию в антиобщественных мероприятиях, не выявлено. </w:t>
      </w:r>
    </w:p>
    <w:p w:rsidR="00134941" w:rsidRPr="00134941" w:rsidRDefault="00134941" w:rsidP="00134941">
      <w:pPr>
        <w:ind w:firstLine="709"/>
        <w:jc w:val="both"/>
        <w:rPr>
          <w:color w:val="FF0000"/>
          <w:sz w:val="26"/>
          <w:szCs w:val="26"/>
        </w:rPr>
      </w:pPr>
      <w:r w:rsidRPr="00134941">
        <w:rPr>
          <w:sz w:val="26"/>
          <w:szCs w:val="26"/>
        </w:rPr>
        <w:t>Координацию деятельности антитеррористической безопасности и профилактике экстремизма в городском округе Первоуральск ведет Глава городского округа и председатель Антитеррористической комиссии и межведомственной комиссии по профилактике экстремизма.</w:t>
      </w:r>
    </w:p>
    <w:sectPr w:rsidR="00134941" w:rsidRPr="00134941" w:rsidSect="00586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3" w:rsidRDefault="00586AE3" w:rsidP="00586AE3">
      <w:r>
        <w:separator/>
      </w:r>
    </w:p>
  </w:endnote>
  <w:endnote w:type="continuationSeparator" w:id="0">
    <w:p w:rsidR="00586AE3" w:rsidRDefault="00586AE3" w:rsidP="005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3" w:rsidRDefault="00586AE3" w:rsidP="00586AE3">
      <w:r>
        <w:separator/>
      </w:r>
    </w:p>
  </w:footnote>
  <w:footnote w:type="continuationSeparator" w:id="0">
    <w:p w:rsidR="00586AE3" w:rsidRDefault="00586AE3" w:rsidP="0058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0"/>
      <w:docPartObj>
        <w:docPartGallery w:val="Page Numbers (Top of Page)"/>
        <w:docPartUnique/>
      </w:docPartObj>
    </w:sdtPr>
    <w:sdtContent>
      <w:p w:rsidR="00586AE3" w:rsidRDefault="00B22817">
        <w:pPr>
          <w:pStyle w:val="a8"/>
          <w:jc w:val="center"/>
        </w:pPr>
        <w:fldSimple w:instr=" PAGE   \* MERGEFORMAT ">
          <w:r w:rsidR="00134941">
            <w:rPr>
              <w:noProof/>
            </w:rPr>
            <w:t>2</w:t>
          </w:r>
        </w:fldSimple>
      </w:p>
    </w:sdtContent>
  </w:sdt>
  <w:p w:rsidR="00586AE3" w:rsidRDefault="00586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F60"/>
    <w:multiLevelType w:val="hybridMultilevel"/>
    <w:tmpl w:val="6C92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A"/>
    <w:rsid w:val="00065761"/>
    <w:rsid w:val="000F12B5"/>
    <w:rsid w:val="00114C13"/>
    <w:rsid w:val="00134941"/>
    <w:rsid w:val="0018680C"/>
    <w:rsid w:val="001E6564"/>
    <w:rsid w:val="0020195D"/>
    <w:rsid w:val="0031526F"/>
    <w:rsid w:val="0032121C"/>
    <w:rsid w:val="00327670"/>
    <w:rsid w:val="00360C4A"/>
    <w:rsid w:val="003D3120"/>
    <w:rsid w:val="003F606C"/>
    <w:rsid w:val="004127D8"/>
    <w:rsid w:val="00425E9D"/>
    <w:rsid w:val="004D45DB"/>
    <w:rsid w:val="00570E52"/>
    <w:rsid w:val="00573C3B"/>
    <w:rsid w:val="00586AE3"/>
    <w:rsid w:val="005C7916"/>
    <w:rsid w:val="005D1891"/>
    <w:rsid w:val="005E16B5"/>
    <w:rsid w:val="0061352D"/>
    <w:rsid w:val="0064301E"/>
    <w:rsid w:val="00643FCA"/>
    <w:rsid w:val="00663D3D"/>
    <w:rsid w:val="006B7B3B"/>
    <w:rsid w:val="006C1BD5"/>
    <w:rsid w:val="006E7E99"/>
    <w:rsid w:val="007136E7"/>
    <w:rsid w:val="00725255"/>
    <w:rsid w:val="0075618B"/>
    <w:rsid w:val="007A531A"/>
    <w:rsid w:val="007E7A4D"/>
    <w:rsid w:val="008054F0"/>
    <w:rsid w:val="008C13B7"/>
    <w:rsid w:val="008E0A1D"/>
    <w:rsid w:val="00A2247F"/>
    <w:rsid w:val="00A351CF"/>
    <w:rsid w:val="00A56CB7"/>
    <w:rsid w:val="00A6364E"/>
    <w:rsid w:val="00B22817"/>
    <w:rsid w:val="00BA17F4"/>
    <w:rsid w:val="00BF4447"/>
    <w:rsid w:val="00C17F29"/>
    <w:rsid w:val="00C347FE"/>
    <w:rsid w:val="00CB3C73"/>
    <w:rsid w:val="00D30622"/>
    <w:rsid w:val="00D52223"/>
    <w:rsid w:val="00D83FDD"/>
    <w:rsid w:val="00D9105A"/>
    <w:rsid w:val="00DF5716"/>
    <w:rsid w:val="00E624AF"/>
    <w:rsid w:val="00F73B1D"/>
    <w:rsid w:val="00F93063"/>
    <w:rsid w:val="00F93F82"/>
    <w:rsid w:val="00F97F56"/>
    <w:rsid w:val="00FA253B"/>
    <w:rsid w:val="00FB5458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86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6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7F56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F56"/>
    <w:pPr>
      <w:widowControl w:val="0"/>
      <w:shd w:val="clear" w:color="auto" w:fill="FFFFFF"/>
      <w:spacing w:before="300" w:line="317" w:lineRule="exact"/>
      <w:ind w:hanging="340"/>
      <w:jc w:val="both"/>
    </w:pPr>
    <w:rPr>
      <w:rFonts w:asciiTheme="minorHAnsi" w:eastAsiaTheme="minorHAnsi" w:hAnsiTheme="minorHAnsi" w:cstheme="minorBidi"/>
      <w:b/>
      <w:i/>
      <w:sz w:val="23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2017-03-30T11:34:00Z</cp:lastPrinted>
  <dcterms:created xsi:type="dcterms:W3CDTF">2018-03-05T10:17:00Z</dcterms:created>
  <dcterms:modified xsi:type="dcterms:W3CDTF">2018-03-05T10:51:00Z</dcterms:modified>
</cp:coreProperties>
</file>