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95" w:rsidRDefault="005A7642" w:rsidP="005A764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3</w:t>
      </w:r>
    </w:p>
    <w:p w:rsidR="005A7642" w:rsidRDefault="005A7642" w:rsidP="005A764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Президиума Общественной палаты ГО Первоуральск</w:t>
      </w:r>
    </w:p>
    <w:p w:rsidR="005A7642" w:rsidRDefault="005A7642" w:rsidP="005A76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 марта 2018 года.</w:t>
      </w:r>
    </w:p>
    <w:p w:rsidR="00A73C69" w:rsidRDefault="00A73C69" w:rsidP="005A7642">
      <w:pPr>
        <w:jc w:val="center"/>
        <w:rPr>
          <w:sz w:val="28"/>
          <w:szCs w:val="28"/>
        </w:rPr>
      </w:pPr>
    </w:p>
    <w:p w:rsidR="00A73C69" w:rsidRDefault="00A73C69" w:rsidP="00A73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 списку : 5 чел</w:t>
      </w:r>
    </w:p>
    <w:p w:rsidR="003D4047" w:rsidRDefault="00A73C69" w:rsidP="00A73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Присутствуют: 4 чел.</w:t>
      </w:r>
    </w:p>
    <w:p w:rsidR="003D4047" w:rsidRDefault="003D4047" w:rsidP="00A73C69">
      <w:pPr>
        <w:rPr>
          <w:sz w:val="28"/>
          <w:szCs w:val="28"/>
        </w:rPr>
      </w:pPr>
      <w:r>
        <w:rPr>
          <w:sz w:val="28"/>
          <w:szCs w:val="28"/>
        </w:rPr>
        <w:t>Приглашенные: -  Козлов Н.Е. – депутат Думы ГО Первоуральск</w:t>
      </w:r>
    </w:p>
    <w:p w:rsidR="003D4047" w:rsidRDefault="003D4047" w:rsidP="00A73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</w:t>
      </w:r>
      <w:r w:rsidR="00575775">
        <w:rPr>
          <w:sz w:val="28"/>
          <w:szCs w:val="28"/>
        </w:rPr>
        <w:t xml:space="preserve"> Гилев И.Н. -   </w:t>
      </w:r>
      <w:r>
        <w:rPr>
          <w:sz w:val="28"/>
          <w:szCs w:val="28"/>
        </w:rPr>
        <w:t>Руководитель</w:t>
      </w:r>
      <w:r w:rsidR="00E40F66">
        <w:rPr>
          <w:sz w:val="28"/>
          <w:szCs w:val="28"/>
        </w:rPr>
        <w:t xml:space="preserve"> ГКУ СО «Билимбаевское </w:t>
      </w:r>
    </w:p>
    <w:p w:rsidR="00575775" w:rsidRDefault="00575775" w:rsidP="00A73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лестничество»</w:t>
      </w:r>
      <w:r w:rsidR="001D4105">
        <w:rPr>
          <w:sz w:val="28"/>
          <w:szCs w:val="28"/>
        </w:rPr>
        <w:t>.</w:t>
      </w:r>
    </w:p>
    <w:p w:rsidR="001D4105" w:rsidRDefault="001D4105" w:rsidP="00A73C69">
      <w:pPr>
        <w:rPr>
          <w:sz w:val="28"/>
          <w:szCs w:val="28"/>
        </w:rPr>
      </w:pPr>
    </w:p>
    <w:p w:rsidR="001D4105" w:rsidRDefault="001D4105" w:rsidP="001D41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A474EE" w:rsidRDefault="00A474EE" w:rsidP="00F95CBE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« О состоянии лесного фонда в пределах МО Городского округа</w:t>
      </w:r>
    </w:p>
    <w:p w:rsidR="00A474EE" w:rsidRDefault="00A474EE" w:rsidP="00F95CB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Первоуральск».</w:t>
      </w:r>
    </w:p>
    <w:p w:rsidR="00A474EE" w:rsidRDefault="00A474EE" w:rsidP="00F95CBE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 инфор. Гилева И.Н.)</w:t>
      </w:r>
    </w:p>
    <w:p w:rsidR="00A474EE" w:rsidRDefault="00A474EE" w:rsidP="00F95CBE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 О серьезных недостатках в деятельности </w:t>
      </w:r>
      <w:r w:rsidR="00B67C60">
        <w:rPr>
          <w:sz w:val="28"/>
          <w:szCs w:val="28"/>
        </w:rPr>
        <w:t>Первоуральского ОП и ОК</w:t>
      </w:r>
    </w:p>
    <w:p w:rsidR="00B67C60" w:rsidRDefault="00B67C60" w:rsidP="00F95CB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Свердловского филиала ОАО «ЭнергосбыТ Плюс»</w:t>
      </w:r>
      <w:r w:rsidR="003914D3">
        <w:rPr>
          <w:sz w:val="28"/>
          <w:szCs w:val="28"/>
        </w:rPr>
        <w:t xml:space="preserve"> и принимаемых мерах Общественной палатой по стабилизации положения с некорректными квитанциями за услуги».</w:t>
      </w:r>
    </w:p>
    <w:p w:rsidR="00897DB8" w:rsidRDefault="00897DB8" w:rsidP="00F95CBE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(инфор. Кириллова В.М)</w:t>
      </w:r>
    </w:p>
    <w:p w:rsidR="00D86A27" w:rsidRDefault="00D86A27" w:rsidP="00F95CBE">
      <w:pPr>
        <w:pStyle w:val="a3"/>
        <w:ind w:left="360"/>
        <w:jc w:val="center"/>
        <w:rPr>
          <w:sz w:val="28"/>
          <w:szCs w:val="28"/>
        </w:rPr>
      </w:pPr>
    </w:p>
    <w:p w:rsidR="00D86A27" w:rsidRDefault="00D86A27" w:rsidP="00F95CBE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Слушали: инфор. Руководителя ГКУ СО «Билимбаевское лестничество» Гилева Н.И.</w:t>
      </w:r>
    </w:p>
    <w:p w:rsidR="00D86A27" w:rsidRDefault="00D86A27" w:rsidP="00F95CBE">
      <w:pPr>
        <w:pStyle w:val="a3"/>
        <w:ind w:left="360"/>
        <w:rPr>
          <w:sz w:val="28"/>
          <w:szCs w:val="28"/>
        </w:rPr>
      </w:pPr>
    </w:p>
    <w:p w:rsidR="00D86A27" w:rsidRDefault="00D86A27" w:rsidP="00F95CB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Общая площадь ГКУ СО «Билимбаевское лестничество» срставляет 240499 га, из них по ГО Первоуральск – 148 256 га ( 61,6% от общей площади лестничества).  </w:t>
      </w:r>
    </w:p>
    <w:p w:rsidR="00EB6637" w:rsidRDefault="00EB6637" w:rsidP="00F95CBE">
      <w:pPr>
        <w:pStyle w:val="a3"/>
        <w:rPr>
          <w:sz w:val="28"/>
          <w:szCs w:val="28"/>
        </w:rPr>
      </w:pPr>
    </w:p>
    <w:p w:rsidR="00D86A27" w:rsidRDefault="00D86A27" w:rsidP="00F95CBE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Общее число договоров аренды по заготовке древисины – 13 шт на площади 122 313,5 га, из них на территории ГО первоуральск – 8 договоров на площади 90 762,0 га (62,6% общей площади ГО Первоуральск и 75,9 % от арендованной для заготовки древесины площади).</w:t>
      </w:r>
    </w:p>
    <w:p w:rsidR="00EB6637" w:rsidRDefault="00EB6637" w:rsidP="00D86A27">
      <w:pPr>
        <w:pStyle w:val="a3"/>
        <w:ind w:left="1080"/>
        <w:rPr>
          <w:sz w:val="28"/>
          <w:szCs w:val="28"/>
        </w:rPr>
      </w:pPr>
    </w:p>
    <w:p w:rsidR="00EB6637" w:rsidRDefault="00EB6637" w:rsidP="00F95C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Установленный ежегодный объем заготовки древесины от сплошных рубок по ГО Первоуральск составляет 106 500 куб.м., фактически заготовлено в 2017г 66 429 куб.м. (62,4% от установленного объема).</w:t>
      </w:r>
    </w:p>
    <w:p w:rsidR="00EB6637" w:rsidRDefault="00EB6637" w:rsidP="00F95CBE">
      <w:pPr>
        <w:pStyle w:val="a3"/>
        <w:ind w:left="0"/>
        <w:rPr>
          <w:sz w:val="28"/>
          <w:szCs w:val="28"/>
        </w:rPr>
      </w:pPr>
    </w:p>
    <w:p w:rsidR="00EB6637" w:rsidRDefault="00EB6637" w:rsidP="00F95C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2017 году произведено 147,2 га лесных культур, из них 105,6 га – на территории ГО Первоуральск (71,7%</w:t>
      </w:r>
    </w:p>
    <w:p w:rsidR="00EB6637" w:rsidRDefault="00EB6637" w:rsidP="00F95CBE">
      <w:pPr>
        <w:pStyle w:val="a3"/>
        <w:ind w:left="0"/>
        <w:rPr>
          <w:sz w:val="28"/>
          <w:szCs w:val="28"/>
        </w:rPr>
      </w:pPr>
    </w:p>
    <w:p w:rsidR="00EB6637" w:rsidRDefault="00EB6637" w:rsidP="00F95C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2017 г.</w:t>
      </w:r>
      <w:r w:rsidR="00432A51">
        <w:rPr>
          <w:sz w:val="28"/>
          <w:szCs w:val="28"/>
        </w:rPr>
        <w:t xml:space="preserve"> на территории ГКУ СО «Билимбаевское лестничество» зафиксировано 26 незаконных рубок, общий объемом 2т ыс 934 м3.</w:t>
      </w:r>
    </w:p>
    <w:p w:rsidR="00432A51" w:rsidRDefault="00432A51" w:rsidP="00F95C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Ущерб от данных рубок составил 34 млн. 541 тыс. рублей. Из них в ГО Первоуральск – 13 незаконных рубок объемом 761 м3 и ущербом 11 млн. 937 тыс. руб. наиболее крупная незаконная рубка в ГО Первоуральск – переруб прошлых лет объемом 527 м3.</w:t>
      </w:r>
      <w:r w:rsidR="009F25EA">
        <w:rPr>
          <w:sz w:val="28"/>
          <w:szCs w:val="28"/>
        </w:rPr>
        <w:t xml:space="preserve"> </w:t>
      </w:r>
    </w:p>
    <w:p w:rsidR="009F25EA" w:rsidRDefault="009F25EA" w:rsidP="00F95C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Поданы иски в правоохранительные органы на ООО «Форвест» и ООО «Слобода».</w:t>
      </w:r>
    </w:p>
    <w:p w:rsidR="00271D9A" w:rsidRDefault="00271D9A" w:rsidP="00373A01">
      <w:pPr>
        <w:pStyle w:val="a3"/>
        <w:ind w:left="0"/>
        <w:rPr>
          <w:sz w:val="28"/>
          <w:szCs w:val="28"/>
          <w:u w:val="single"/>
        </w:rPr>
      </w:pPr>
      <w:r w:rsidRPr="00271D9A">
        <w:rPr>
          <w:sz w:val="28"/>
          <w:szCs w:val="28"/>
          <w:u w:val="single"/>
        </w:rPr>
        <w:t>Вопросы:</w:t>
      </w:r>
    </w:p>
    <w:p w:rsidR="009E30CB" w:rsidRPr="00271D9A" w:rsidRDefault="009E30CB" w:rsidP="00373A01">
      <w:pPr>
        <w:pStyle w:val="a3"/>
        <w:ind w:left="0"/>
        <w:rPr>
          <w:sz w:val="28"/>
          <w:szCs w:val="28"/>
          <w:u w:val="single"/>
        </w:rPr>
      </w:pPr>
    </w:p>
    <w:p w:rsidR="00271D9A" w:rsidRDefault="00271D9A" w:rsidP="00373A0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Кучерюк В.Д. – проводили Вы анализ, какой процент идет на переработку? Или в основном продается кругляком?</w:t>
      </w:r>
    </w:p>
    <w:p w:rsidR="009E30CB" w:rsidRDefault="009E30CB" w:rsidP="00373A01">
      <w:pPr>
        <w:pStyle w:val="a3"/>
        <w:ind w:left="0"/>
        <w:rPr>
          <w:sz w:val="28"/>
          <w:szCs w:val="28"/>
        </w:rPr>
      </w:pPr>
    </w:p>
    <w:p w:rsidR="009E30CB" w:rsidRDefault="009E30CB" w:rsidP="00373A0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Кириллов В.М. – Глава ГО Первоуральск Хорев В.А. проявляет озабоченность вырубки древесины в районе Верхне – Шайтанского водохранилища. Что естественно повлияет на экологическую ситуацию, а также наполнения  его водой.</w:t>
      </w:r>
    </w:p>
    <w:p w:rsidR="00225E71" w:rsidRDefault="00225E71" w:rsidP="00373A01">
      <w:pPr>
        <w:pStyle w:val="a3"/>
        <w:ind w:left="0"/>
        <w:rPr>
          <w:sz w:val="28"/>
          <w:szCs w:val="28"/>
        </w:rPr>
      </w:pPr>
    </w:p>
    <w:p w:rsidR="00225E71" w:rsidRDefault="00225E71" w:rsidP="00373A0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Козлов Н.Е – Что Вами предпринято, чтобы не попустить вышеперечисленного? Необходимо сделать все зависящее на перевод лесных ресурсов</w:t>
      </w:r>
      <w:r w:rsidR="003F7D6D" w:rsidRPr="003F7D6D">
        <w:rPr>
          <w:sz w:val="28"/>
          <w:szCs w:val="28"/>
        </w:rPr>
        <w:t xml:space="preserve"> из эксплуатационных в лесопарковые зоны) на территории Билимбаевского лесничества, находящихся во втором поясе ЗСО.</w:t>
      </w:r>
    </w:p>
    <w:p w:rsidR="00E52A16" w:rsidRDefault="00E52A16" w:rsidP="00373A01">
      <w:pPr>
        <w:pStyle w:val="a3"/>
        <w:ind w:left="0"/>
        <w:rPr>
          <w:sz w:val="28"/>
          <w:szCs w:val="28"/>
        </w:rPr>
      </w:pPr>
    </w:p>
    <w:p w:rsidR="00E52A16" w:rsidRDefault="00E52A16" w:rsidP="00373A0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Меньшиков Э.Н. – Вами налажены контакты с ОБЭП МВД г. Первоуральска?</w:t>
      </w:r>
    </w:p>
    <w:p w:rsidR="00E52A16" w:rsidRDefault="00E52A16" w:rsidP="00F95CBE">
      <w:pPr>
        <w:pStyle w:val="a3"/>
        <w:ind w:left="708"/>
        <w:rPr>
          <w:sz w:val="28"/>
          <w:szCs w:val="28"/>
        </w:rPr>
      </w:pPr>
    </w:p>
    <w:p w:rsidR="00E52A16" w:rsidRPr="00422EAD" w:rsidRDefault="00E52A16" w:rsidP="00422EAD">
      <w:pPr>
        <w:rPr>
          <w:sz w:val="28"/>
          <w:szCs w:val="28"/>
        </w:rPr>
      </w:pPr>
      <w:r w:rsidRPr="00422EAD">
        <w:rPr>
          <w:sz w:val="28"/>
          <w:szCs w:val="28"/>
        </w:rPr>
        <w:t>Постановили:</w:t>
      </w:r>
    </w:p>
    <w:p w:rsidR="00E52A16" w:rsidRDefault="00E52A16" w:rsidP="00F95CBE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Обратиться с письмом в Департамент</w:t>
      </w:r>
      <w:r w:rsidR="000A1A16">
        <w:rPr>
          <w:sz w:val="28"/>
          <w:szCs w:val="28"/>
        </w:rPr>
        <w:t xml:space="preserve"> лесного хозяйства Свердловской области о ходатайстве перевода лесных ресурсов в районе Верхне -Шайтанского водохранилища</w:t>
      </w:r>
      <w:r w:rsidR="00B35963">
        <w:rPr>
          <w:sz w:val="28"/>
          <w:szCs w:val="28"/>
        </w:rPr>
        <w:t xml:space="preserve"> из эксплуатационных в лесопарковую зону.</w:t>
      </w:r>
    </w:p>
    <w:p w:rsidR="00F95CBE" w:rsidRDefault="00F95CBE" w:rsidP="00F95CB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Голосовали: «За» - единогласно</w:t>
      </w:r>
    </w:p>
    <w:p w:rsidR="00F95CBE" w:rsidRPr="003F7D6D" w:rsidRDefault="00F95CBE" w:rsidP="004B406A">
      <w:pPr>
        <w:pStyle w:val="a3"/>
        <w:ind w:left="732"/>
        <w:rPr>
          <w:sz w:val="28"/>
          <w:szCs w:val="28"/>
        </w:rPr>
      </w:pPr>
    </w:p>
    <w:p w:rsidR="00271D9A" w:rsidRDefault="00690210" w:rsidP="00C7609C">
      <w:pPr>
        <w:pStyle w:val="a3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Слушали: инфор. Кириллова В.М.</w:t>
      </w:r>
    </w:p>
    <w:p w:rsidR="00690210" w:rsidRDefault="00690210" w:rsidP="00C7609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Сложившееся ситуация с некорректными квитанциями практически не решается. Продо</w:t>
      </w:r>
      <w:r w:rsidR="00C714E1">
        <w:rPr>
          <w:sz w:val="28"/>
          <w:szCs w:val="28"/>
        </w:rPr>
        <w:t>лжается повышение начислений Управляющим кампаниям за тепло и горячую воду не по показаниям внутридомовым счетчикам, а по нормативу.</w:t>
      </w:r>
      <w:r>
        <w:rPr>
          <w:sz w:val="28"/>
          <w:szCs w:val="28"/>
        </w:rPr>
        <w:t xml:space="preserve"> Население обращается и негодует. Особенно тревожно перед предстоящими выборами Президента России. Казалось бы предпринято много. Личные беседы, совещания на всех уровнях</w:t>
      </w:r>
      <w:r w:rsidR="00C714E1">
        <w:rPr>
          <w:sz w:val="28"/>
          <w:szCs w:val="28"/>
        </w:rPr>
        <w:t xml:space="preserve">, но руководитель </w:t>
      </w:r>
      <w:r w:rsidR="00660411">
        <w:rPr>
          <w:sz w:val="28"/>
          <w:szCs w:val="28"/>
        </w:rPr>
        <w:t>Первоуральского ОП и ОК Свердловского филиала ОАО « ЭнергосбыТ Плюс» Антропова С.З.</w:t>
      </w:r>
      <w:r w:rsidR="00C7609C">
        <w:rPr>
          <w:sz w:val="28"/>
          <w:szCs w:val="28"/>
        </w:rPr>
        <w:t xml:space="preserve"> просто не реагирует на обращения.</w:t>
      </w:r>
    </w:p>
    <w:p w:rsidR="00C7609C" w:rsidRDefault="00C7609C" w:rsidP="00C7609C">
      <w:pPr>
        <w:pStyle w:val="a3"/>
        <w:ind w:left="360"/>
        <w:rPr>
          <w:sz w:val="28"/>
          <w:szCs w:val="28"/>
        </w:rPr>
      </w:pPr>
    </w:p>
    <w:p w:rsidR="00C7609C" w:rsidRDefault="00C7609C" w:rsidP="00C7609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Кучерюк В.Д. – Хватит уговаривать. Необходимо обратиться в головную организацию. Если нас не услышать, обратиться в Прокуратуру  по УрФО.</w:t>
      </w:r>
    </w:p>
    <w:p w:rsidR="00C7609C" w:rsidRDefault="00C7609C" w:rsidP="00C7609C">
      <w:pPr>
        <w:pStyle w:val="a3"/>
        <w:ind w:left="360"/>
        <w:rPr>
          <w:sz w:val="28"/>
          <w:szCs w:val="28"/>
        </w:rPr>
      </w:pPr>
    </w:p>
    <w:p w:rsidR="00C7609C" w:rsidRDefault="00C7609C" w:rsidP="00C7609C">
      <w:pPr>
        <w:pStyle w:val="a3"/>
        <w:ind w:left="360"/>
        <w:rPr>
          <w:sz w:val="28"/>
          <w:szCs w:val="28"/>
        </w:rPr>
      </w:pPr>
    </w:p>
    <w:p w:rsidR="00C7609C" w:rsidRDefault="00C7609C" w:rsidP="00C7609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C7609C" w:rsidRDefault="00C7609C" w:rsidP="00C7609C">
      <w:pPr>
        <w:pStyle w:val="a3"/>
        <w:numPr>
          <w:ilvl w:val="0"/>
          <w:numId w:val="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Обратиться с письмом в адрес директора «ЭнергосбыТ Плюс» с приложением всех протоколов совещаний и обращения в Прокуратуру г. Первоуральска. Если решения не будут приняты обратиться в адрес Губернатора Свердловской области Куйвашеву Е.В.</w:t>
      </w:r>
      <w:r w:rsidR="000C2B92">
        <w:rPr>
          <w:sz w:val="28"/>
          <w:szCs w:val="28"/>
        </w:rPr>
        <w:t xml:space="preserve"> и Прокуратуру по</w:t>
      </w:r>
      <w:bookmarkStart w:id="0" w:name="_GoBack"/>
      <w:bookmarkEnd w:id="0"/>
      <w:r w:rsidR="00DF3A07">
        <w:rPr>
          <w:sz w:val="28"/>
          <w:szCs w:val="28"/>
        </w:rPr>
        <w:t xml:space="preserve"> УрФО для принятия решения.</w:t>
      </w:r>
    </w:p>
    <w:p w:rsidR="00DF3A07" w:rsidRDefault="00DF3A07" w:rsidP="00DF3A07">
      <w:pPr>
        <w:pStyle w:val="a3"/>
        <w:rPr>
          <w:sz w:val="28"/>
          <w:szCs w:val="28"/>
        </w:rPr>
      </w:pPr>
    </w:p>
    <w:p w:rsidR="00DF3A07" w:rsidRDefault="00DF3A07" w:rsidP="00DF3A07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Голосовали: « За» - единогласно</w:t>
      </w:r>
    </w:p>
    <w:p w:rsidR="00DF3A07" w:rsidRDefault="00DF3A07" w:rsidP="00DF3A07">
      <w:pPr>
        <w:pStyle w:val="a3"/>
        <w:rPr>
          <w:sz w:val="28"/>
          <w:szCs w:val="28"/>
        </w:rPr>
      </w:pPr>
    </w:p>
    <w:p w:rsidR="00DF3A07" w:rsidRDefault="00DF3A07" w:rsidP="00DF3A07">
      <w:pPr>
        <w:pStyle w:val="a3"/>
        <w:rPr>
          <w:sz w:val="28"/>
          <w:szCs w:val="28"/>
        </w:rPr>
      </w:pPr>
    </w:p>
    <w:p w:rsidR="00DF3A07" w:rsidRDefault="00DF3A07" w:rsidP="00DF3A07">
      <w:pPr>
        <w:pStyle w:val="a3"/>
        <w:rPr>
          <w:sz w:val="28"/>
          <w:szCs w:val="28"/>
        </w:rPr>
      </w:pPr>
    </w:p>
    <w:p w:rsidR="00DF3A07" w:rsidRDefault="00DF3A07" w:rsidP="00DF3A0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Общественной палаты</w:t>
      </w:r>
    </w:p>
    <w:p w:rsidR="00DF3A07" w:rsidRDefault="00DF3A07" w:rsidP="00DF3A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A07" w:rsidRDefault="00DF3A07" w:rsidP="00DF3A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03A2">
        <w:rPr>
          <w:sz w:val="28"/>
          <w:szCs w:val="28"/>
        </w:rPr>
        <w:t xml:space="preserve"> </w:t>
      </w:r>
      <w:r w:rsidR="009503A2">
        <w:rPr>
          <w:noProof/>
          <w:sz w:val="28"/>
          <w:szCs w:val="28"/>
          <w:lang w:eastAsia="ru-RU"/>
        </w:rPr>
        <w:drawing>
          <wp:inline distT="0" distB="0" distL="0" distR="0" wp14:anchorId="64663029">
            <wp:extent cx="196278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EB6637" w:rsidRDefault="0020767E" w:rsidP="0066041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В.М. Кириллов</w:t>
      </w:r>
    </w:p>
    <w:p w:rsidR="00EB6637" w:rsidRPr="00A474EE" w:rsidRDefault="00EB6637" w:rsidP="00660411">
      <w:pPr>
        <w:pStyle w:val="a3"/>
        <w:ind w:left="732"/>
        <w:rPr>
          <w:sz w:val="28"/>
          <w:szCs w:val="28"/>
        </w:rPr>
      </w:pPr>
    </w:p>
    <w:sectPr w:rsidR="00EB6637" w:rsidRPr="00A4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0495"/>
    <w:multiLevelType w:val="hybridMultilevel"/>
    <w:tmpl w:val="E44E0266"/>
    <w:lvl w:ilvl="0" w:tplc="3D625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90D30"/>
    <w:multiLevelType w:val="hybridMultilevel"/>
    <w:tmpl w:val="A3F4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24F2D"/>
    <w:multiLevelType w:val="hybridMultilevel"/>
    <w:tmpl w:val="B0CE3D7C"/>
    <w:lvl w:ilvl="0" w:tplc="A4BAF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C20799"/>
    <w:multiLevelType w:val="hybridMultilevel"/>
    <w:tmpl w:val="6BEA4972"/>
    <w:lvl w:ilvl="0" w:tplc="BB6816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42"/>
    <w:rsid w:val="000A1A16"/>
    <w:rsid w:val="000C2B92"/>
    <w:rsid w:val="001D4105"/>
    <w:rsid w:val="0020767E"/>
    <w:rsid w:val="00225E71"/>
    <w:rsid w:val="00271D9A"/>
    <w:rsid w:val="002A1194"/>
    <w:rsid w:val="00373A01"/>
    <w:rsid w:val="003914D3"/>
    <w:rsid w:val="003D4047"/>
    <w:rsid w:val="003F7D6D"/>
    <w:rsid w:val="00422EAD"/>
    <w:rsid w:val="00432A51"/>
    <w:rsid w:val="004B406A"/>
    <w:rsid w:val="00575775"/>
    <w:rsid w:val="005A7642"/>
    <w:rsid w:val="00660411"/>
    <w:rsid w:val="00690210"/>
    <w:rsid w:val="00827A31"/>
    <w:rsid w:val="00897DB8"/>
    <w:rsid w:val="009503A2"/>
    <w:rsid w:val="009E30CB"/>
    <w:rsid w:val="009F25EA"/>
    <w:rsid w:val="00A474EE"/>
    <w:rsid w:val="00A73C69"/>
    <w:rsid w:val="00B35963"/>
    <w:rsid w:val="00B67C60"/>
    <w:rsid w:val="00C714E1"/>
    <w:rsid w:val="00C7609C"/>
    <w:rsid w:val="00D76195"/>
    <w:rsid w:val="00D86A27"/>
    <w:rsid w:val="00DF3A07"/>
    <w:rsid w:val="00E40F66"/>
    <w:rsid w:val="00E52A16"/>
    <w:rsid w:val="00EB6637"/>
    <w:rsid w:val="00EF2E71"/>
    <w:rsid w:val="00F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0E4F"/>
  <w15:chartTrackingRefBased/>
  <w15:docId w15:val="{484286C7-B5B9-47E3-96E7-7BB2165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2018-03-09T10:13:00Z</dcterms:created>
  <dcterms:modified xsi:type="dcterms:W3CDTF">2018-03-09T11:53:00Z</dcterms:modified>
</cp:coreProperties>
</file>