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3A" w:rsidRDefault="00A160CE" w:rsidP="00A160C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3A" w:rsidRDefault="00DF2A3A" w:rsidP="00F90584">
      <w:pPr>
        <w:jc w:val="both"/>
        <w:rPr>
          <w:sz w:val="28"/>
          <w:szCs w:val="28"/>
        </w:rPr>
      </w:pPr>
    </w:p>
    <w:p w:rsidR="00A160CE" w:rsidRPr="00D402B0" w:rsidRDefault="00A160CE" w:rsidP="00A160CE">
      <w:pPr>
        <w:pStyle w:val="af"/>
        <w:rPr>
          <w:w w:val="150"/>
          <w:sz w:val="20"/>
        </w:rPr>
      </w:pPr>
      <w:r w:rsidRPr="00D402B0">
        <w:rPr>
          <w:w w:val="150"/>
          <w:sz w:val="20"/>
        </w:rPr>
        <w:t>АДМИНИСТРАЦИЯ ГОРОДСКОГО ОКРУГА ПЕРВОУРАЛЬСК</w:t>
      </w:r>
    </w:p>
    <w:p w:rsidR="00A160CE" w:rsidRPr="00E42FAD" w:rsidRDefault="00A160CE" w:rsidP="00A160CE">
      <w:pPr>
        <w:pStyle w:val="af"/>
        <w:rPr>
          <w:w w:val="160"/>
          <w:sz w:val="36"/>
        </w:rPr>
      </w:pPr>
      <w:r>
        <w:rPr>
          <w:w w:val="160"/>
          <w:sz w:val="36"/>
        </w:rPr>
        <w:t>ПОСТАНОВЛЕНИЕ</w:t>
      </w:r>
    </w:p>
    <w:p w:rsidR="00A160CE" w:rsidRPr="006F106F" w:rsidRDefault="00A160CE" w:rsidP="00A160CE">
      <w:pPr>
        <w:pStyle w:val="af"/>
        <w:rPr>
          <w:w w:val="160"/>
          <w:sz w:val="6"/>
          <w:szCs w:val="6"/>
        </w:rPr>
      </w:pPr>
    </w:p>
    <w:p w:rsidR="00A160CE" w:rsidRDefault="00A160CE" w:rsidP="00A160CE">
      <w:pPr>
        <w:pStyle w:val="af"/>
        <w:rPr>
          <w:w w:val="160"/>
          <w:sz w:val="6"/>
          <w:szCs w:val="6"/>
        </w:rPr>
      </w:pPr>
    </w:p>
    <w:p w:rsidR="00A160CE" w:rsidRPr="00510CCD" w:rsidRDefault="00A160CE" w:rsidP="00A160CE">
      <w:pPr>
        <w:pStyle w:val="af"/>
        <w:rPr>
          <w:w w:val="160"/>
          <w:sz w:val="6"/>
          <w:szCs w:val="6"/>
        </w:rPr>
      </w:pPr>
      <w:r w:rsidRPr="00510CCD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B35A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9"/>
        <w:gridCol w:w="3086"/>
        <w:gridCol w:w="3099"/>
      </w:tblGrid>
      <w:tr w:rsidR="00A160CE" w:rsidRPr="00DD4ABF" w:rsidTr="00A160CE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0CE" w:rsidRPr="00DD4ABF" w:rsidRDefault="003667A2" w:rsidP="003667A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160C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A160CE">
              <w:rPr>
                <w:sz w:val="28"/>
                <w:szCs w:val="28"/>
              </w:rPr>
              <w:t>.2018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A160CE" w:rsidRPr="00DD4ABF" w:rsidRDefault="00A160CE" w:rsidP="00A160CE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D4AB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0CE" w:rsidRPr="00DD4ABF" w:rsidRDefault="003667A2" w:rsidP="00A160C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</w:tr>
    </w:tbl>
    <w:p w:rsidR="00A160CE" w:rsidRDefault="00A160CE" w:rsidP="00A160C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160CE" w:rsidRPr="00A14F4D" w:rsidRDefault="00A160CE" w:rsidP="00A160C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14F4D">
        <w:rPr>
          <w:sz w:val="28"/>
          <w:szCs w:val="28"/>
        </w:rPr>
        <w:t>г. Первоуральск</w:t>
      </w:r>
    </w:p>
    <w:p w:rsidR="00A160CE" w:rsidRPr="00816E03" w:rsidRDefault="00A160CE" w:rsidP="00A160CE">
      <w:pPr>
        <w:jc w:val="both"/>
        <w:rPr>
          <w:sz w:val="26"/>
          <w:szCs w:val="26"/>
        </w:rPr>
      </w:pPr>
    </w:p>
    <w:p w:rsidR="00A160CE" w:rsidRDefault="00A160CE" w:rsidP="000B3494">
      <w:pPr>
        <w:ind w:right="4818"/>
        <w:jc w:val="both"/>
        <w:rPr>
          <w:sz w:val="28"/>
          <w:szCs w:val="28"/>
        </w:rPr>
      </w:pPr>
    </w:p>
    <w:p w:rsidR="00DF2A3A" w:rsidRPr="00B81004" w:rsidRDefault="003667A2" w:rsidP="003667A2">
      <w:pPr>
        <w:ind w:right="3967"/>
        <w:jc w:val="both"/>
        <w:rPr>
          <w:sz w:val="28"/>
          <w:szCs w:val="28"/>
        </w:rPr>
      </w:pPr>
      <w:r w:rsidRPr="003667A2">
        <w:rPr>
          <w:sz w:val="28"/>
          <w:szCs w:val="28"/>
        </w:rPr>
        <w:t>О внесении изменений в Постановление Администрации городского округа Первоуральск от 01 марта 2017 года № 392 «О городской межведомственной противопаводковой подкомиссии комиссии по предупреждению и ликвидации чрезвычайных ситуаций и обеспечению пожарной безопасности Администрации городского округа Первоуральск»</w:t>
      </w:r>
    </w:p>
    <w:p w:rsidR="00DF2A3A" w:rsidRPr="00B81004" w:rsidRDefault="00DF2A3A" w:rsidP="00F90584">
      <w:pPr>
        <w:jc w:val="both"/>
        <w:rPr>
          <w:sz w:val="28"/>
          <w:szCs w:val="28"/>
        </w:rPr>
      </w:pPr>
    </w:p>
    <w:p w:rsidR="00DF2A3A" w:rsidRPr="00B81004" w:rsidRDefault="00DF2A3A" w:rsidP="005A280A">
      <w:pPr>
        <w:jc w:val="both"/>
        <w:rPr>
          <w:sz w:val="28"/>
          <w:szCs w:val="28"/>
        </w:rPr>
      </w:pPr>
    </w:p>
    <w:p w:rsidR="00E95892" w:rsidRPr="00A372D8" w:rsidRDefault="00E95892" w:rsidP="00E95892">
      <w:pPr>
        <w:tabs>
          <w:tab w:val="left" w:pos="709"/>
          <w:tab w:val="left" w:pos="993"/>
        </w:tabs>
        <w:jc w:val="both"/>
        <w:rPr>
          <w:sz w:val="28"/>
        </w:rPr>
      </w:pPr>
      <w:r w:rsidRPr="00D0096E">
        <w:rPr>
          <w:sz w:val="28"/>
          <w:szCs w:val="28"/>
          <w:shd w:val="clear" w:color="auto" w:fill="FFFFFF"/>
        </w:rPr>
        <w:t>В соответствии с пункт</w:t>
      </w:r>
      <w:r>
        <w:rPr>
          <w:sz w:val="28"/>
          <w:szCs w:val="28"/>
          <w:shd w:val="clear" w:color="auto" w:fill="FFFFFF"/>
        </w:rPr>
        <w:t>ом</w:t>
      </w:r>
      <w:r w:rsidRPr="00D009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6</w:t>
      </w:r>
      <w:r w:rsidRPr="00D0096E">
        <w:rPr>
          <w:sz w:val="28"/>
          <w:szCs w:val="28"/>
          <w:shd w:val="clear" w:color="auto" w:fill="FFFFFF"/>
        </w:rPr>
        <w:t xml:space="preserve"> Положения о комиссии </w:t>
      </w:r>
      <w:r w:rsidRPr="00530C39">
        <w:rPr>
          <w:sz w:val="28"/>
          <w:szCs w:val="28"/>
          <w:shd w:val="clear" w:color="auto" w:fill="FFFFFF"/>
        </w:rPr>
        <w:t>по предупреждению и ликвидации чрезвычайных ситуаций и обеспечению пожарной безопасности Администрации городского округа Первоуральск,</w:t>
      </w:r>
      <w:r w:rsidRPr="00D0096E">
        <w:rPr>
          <w:sz w:val="28"/>
          <w:szCs w:val="28"/>
          <w:shd w:val="clear" w:color="auto" w:fill="FFFFFF"/>
        </w:rPr>
        <w:t xml:space="preserve"> утвержденного Постановлением </w:t>
      </w:r>
      <w:r>
        <w:rPr>
          <w:sz w:val="28"/>
          <w:szCs w:val="28"/>
          <w:shd w:val="clear" w:color="auto" w:fill="FFFFFF"/>
        </w:rPr>
        <w:t>Администрации городского округа Первоуральск от 28 мая 2015 года № 1152</w:t>
      </w:r>
      <w:r w:rsidRPr="00D009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530C39">
        <w:rPr>
          <w:rFonts w:eastAsia="Calibri"/>
          <w:sz w:val="28"/>
          <w:szCs w:val="28"/>
          <w:lang w:eastAsia="en-US"/>
        </w:rPr>
        <w:t>О комиссии 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0C39">
        <w:rPr>
          <w:rFonts w:eastAsia="Calibri"/>
          <w:sz w:val="28"/>
          <w:szCs w:val="28"/>
          <w:lang w:eastAsia="en-US"/>
        </w:rPr>
        <w:t>предупреждению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0C39">
        <w:rPr>
          <w:rFonts w:eastAsia="Calibri"/>
          <w:sz w:val="28"/>
          <w:szCs w:val="28"/>
          <w:lang w:eastAsia="en-US"/>
        </w:rPr>
        <w:t>ликвидации чрезвычайных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0C39">
        <w:rPr>
          <w:rFonts w:eastAsia="Calibri"/>
          <w:sz w:val="28"/>
          <w:szCs w:val="28"/>
          <w:lang w:eastAsia="en-US"/>
        </w:rPr>
        <w:t>ситуаций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0C39">
        <w:rPr>
          <w:rFonts w:eastAsia="Calibri"/>
          <w:sz w:val="28"/>
          <w:szCs w:val="28"/>
          <w:lang w:eastAsia="en-US"/>
        </w:rPr>
        <w:t>обеспечению пожарной безопасности Администрации городского округа Первоуральск</w:t>
      </w:r>
      <w:r>
        <w:rPr>
          <w:sz w:val="28"/>
          <w:szCs w:val="28"/>
          <w:shd w:val="clear" w:color="auto" w:fill="FFFFFF"/>
        </w:rPr>
        <w:t>»</w:t>
      </w:r>
      <w:r w:rsidRPr="00D0096E">
        <w:rPr>
          <w:sz w:val="28"/>
          <w:szCs w:val="28"/>
          <w:shd w:val="clear" w:color="auto" w:fill="FFFFFF"/>
        </w:rPr>
        <w:t xml:space="preserve">, в </w:t>
      </w:r>
      <w:r>
        <w:rPr>
          <w:sz w:val="28"/>
          <w:szCs w:val="28"/>
          <w:shd w:val="clear" w:color="auto" w:fill="FFFFFF"/>
        </w:rPr>
        <w:t>связи с кадровыми изменениями,</w:t>
      </w:r>
      <w:r>
        <w:t xml:space="preserve"> </w:t>
      </w:r>
      <w:r w:rsidRPr="00A372D8">
        <w:rPr>
          <w:sz w:val="28"/>
        </w:rPr>
        <w:t xml:space="preserve">Администрация городского округа Первоуральск </w:t>
      </w:r>
    </w:p>
    <w:p w:rsidR="00E95892" w:rsidRPr="00123686" w:rsidRDefault="00E95892" w:rsidP="00E95892">
      <w:pPr>
        <w:jc w:val="both"/>
        <w:rPr>
          <w:color w:val="000000"/>
          <w:sz w:val="28"/>
          <w:szCs w:val="28"/>
        </w:rPr>
      </w:pPr>
    </w:p>
    <w:p w:rsidR="00E95892" w:rsidRDefault="00E95892" w:rsidP="00E95892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5892" w:rsidRDefault="00E95892" w:rsidP="00E95892">
      <w:pPr>
        <w:pStyle w:val="a3"/>
        <w:shd w:val="clear" w:color="auto" w:fill="FFFFFF"/>
        <w:spacing w:line="240" w:lineRule="auto"/>
        <w:ind w:left="0"/>
        <w:jc w:val="both"/>
        <w:rPr>
          <w:rStyle w:val="213pt0"/>
          <w:rFonts w:eastAsia="Calibri"/>
          <w:b w:val="0"/>
        </w:rPr>
      </w:pPr>
      <w:r w:rsidRPr="002601A5">
        <w:rPr>
          <w:rStyle w:val="213pt0"/>
          <w:rFonts w:eastAsia="Calibri"/>
          <w:b w:val="0"/>
        </w:rPr>
        <w:t>ПОСТАНОВЛЯЕТ</w:t>
      </w:r>
      <w:r>
        <w:rPr>
          <w:rStyle w:val="213pt0"/>
          <w:rFonts w:eastAsia="Calibri"/>
          <w:b w:val="0"/>
        </w:rPr>
        <w:t>:</w:t>
      </w:r>
    </w:p>
    <w:p w:rsidR="00E95892" w:rsidRDefault="00E95892" w:rsidP="00E95892">
      <w:pPr>
        <w:pStyle w:val="20"/>
        <w:numPr>
          <w:ilvl w:val="0"/>
          <w:numId w:val="44"/>
        </w:numPr>
        <w:shd w:val="clear" w:color="auto" w:fill="auto"/>
        <w:tabs>
          <w:tab w:val="left" w:pos="709"/>
        </w:tabs>
        <w:spacing w:line="307" w:lineRule="exact"/>
        <w:ind w:left="0" w:firstLine="709"/>
        <w:jc w:val="both"/>
      </w:pPr>
      <w:r>
        <w:t xml:space="preserve">Внести изменения в Положение о городской межведомственной </w:t>
      </w:r>
      <w:r w:rsidRPr="001B43B8">
        <w:rPr>
          <w:color w:val="000000"/>
        </w:rPr>
        <w:t>противопаводковой подкомиссии комиссии по</w:t>
      </w:r>
      <w:r>
        <w:rPr>
          <w:color w:val="000000"/>
        </w:rPr>
        <w:t xml:space="preserve"> </w:t>
      </w:r>
      <w:r w:rsidRPr="001B43B8">
        <w:rPr>
          <w:color w:val="000000"/>
        </w:rPr>
        <w:t>предупреждению и ликвидации чрезвычайных ситуаций и обеспечению пожарной</w:t>
      </w:r>
      <w:r>
        <w:rPr>
          <w:color w:val="000000"/>
        </w:rPr>
        <w:t xml:space="preserve"> </w:t>
      </w:r>
      <w:r w:rsidRPr="001B43B8">
        <w:rPr>
          <w:color w:val="000000"/>
        </w:rPr>
        <w:t>безопасности</w:t>
      </w:r>
      <w:r>
        <w:rPr>
          <w:color w:val="000000"/>
        </w:rPr>
        <w:t xml:space="preserve"> Администрации городского округа Первоуральск, утвержденное Постановлением Администрации городского округа Первоуральск от 01</w:t>
      </w:r>
      <w:r>
        <w:t> </w:t>
      </w:r>
      <w:r>
        <w:rPr>
          <w:color w:val="000000"/>
        </w:rPr>
        <w:t>марта 2017 года № 392</w:t>
      </w:r>
      <w:r w:rsidRPr="001B43B8">
        <w:rPr>
          <w:color w:val="000000"/>
        </w:rPr>
        <w:t xml:space="preserve"> </w:t>
      </w:r>
      <w:r>
        <w:rPr>
          <w:color w:val="000000"/>
        </w:rPr>
        <w:t xml:space="preserve">«О </w:t>
      </w:r>
      <w:r>
        <w:t xml:space="preserve">городской межведомственной </w:t>
      </w:r>
      <w:r w:rsidRPr="00D0096E">
        <w:t>противопаводковой подкомиссии комиссии по предупреждению и ликвидации чрезвычайных ситуаций и обеспечению пожарной безопасности</w:t>
      </w:r>
      <w:r>
        <w:t xml:space="preserve"> Администрации городского округа Первоуральск», изложив его в новой редакции согласно </w:t>
      </w:r>
      <w:r>
        <w:rPr>
          <w:color w:val="000000"/>
        </w:rPr>
        <w:t>приложению 1</w:t>
      </w:r>
      <w:r>
        <w:t>.</w:t>
      </w:r>
    </w:p>
    <w:p w:rsidR="00E95892" w:rsidRDefault="00E95892" w:rsidP="00E95892">
      <w:pPr>
        <w:pStyle w:val="20"/>
        <w:numPr>
          <w:ilvl w:val="0"/>
          <w:numId w:val="44"/>
        </w:numPr>
        <w:shd w:val="clear" w:color="auto" w:fill="auto"/>
        <w:spacing w:line="307" w:lineRule="exact"/>
        <w:ind w:left="0" w:firstLine="709"/>
        <w:jc w:val="both"/>
      </w:pPr>
      <w:r>
        <w:t xml:space="preserve">Внести изменения в </w:t>
      </w:r>
      <w:r w:rsidRPr="00A03D14">
        <w:t xml:space="preserve">состав городской межведомственной противопаводковой подкомиссии комиссии по предупреждению и ликвидации чрезвычайных ситуаций и обеспечению пожарной безопасности </w:t>
      </w:r>
      <w:r w:rsidRPr="00A03D14">
        <w:lastRenderedPageBreak/>
        <w:t>Администрации городского округа Первоуральск</w:t>
      </w:r>
      <w:r>
        <w:t xml:space="preserve">, </w:t>
      </w:r>
      <w:r>
        <w:rPr>
          <w:color w:val="000000"/>
        </w:rPr>
        <w:t>утвержденный Постановлением Администрации городского округа Первоуральск от 01</w:t>
      </w:r>
      <w:r>
        <w:t> </w:t>
      </w:r>
      <w:r>
        <w:rPr>
          <w:color w:val="000000"/>
        </w:rPr>
        <w:t>марта 2017 года № 392</w:t>
      </w:r>
      <w:r w:rsidRPr="001B43B8">
        <w:rPr>
          <w:color w:val="000000"/>
        </w:rPr>
        <w:t xml:space="preserve"> </w:t>
      </w:r>
      <w:r>
        <w:rPr>
          <w:color w:val="000000"/>
        </w:rPr>
        <w:t xml:space="preserve">«О </w:t>
      </w:r>
      <w:r>
        <w:t xml:space="preserve">городской межведомственной </w:t>
      </w:r>
      <w:r w:rsidRPr="00D0096E">
        <w:t>противопаводковой подкомиссии комиссии по предупреждению и ликвидации чрезвычайных ситуаций и обеспечению пожарной безопасности</w:t>
      </w:r>
      <w:r>
        <w:t xml:space="preserve"> Администрации городского округа Первоуральск», изложив его в новой редакции согласно </w:t>
      </w:r>
      <w:r>
        <w:rPr>
          <w:color w:val="000000"/>
        </w:rPr>
        <w:t>приложению 2</w:t>
      </w:r>
      <w:r>
        <w:t xml:space="preserve">. </w:t>
      </w:r>
    </w:p>
    <w:p w:rsidR="00E95892" w:rsidRDefault="00E95892" w:rsidP="00E95892">
      <w:pPr>
        <w:pStyle w:val="20"/>
        <w:numPr>
          <w:ilvl w:val="0"/>
          <w:numId w:val="44"/>
        </w:numPr>
        <w:shd w:val="clear" w:color="auto" w:fill="auto"/>
        <w:spacing w:line="307" w:lineRule="exact"/>
        <w:ind w:left="0" w:firstLine="709"/>
        <w:jc w:val="both"/>
      </w:pPr>
      <w:r>
        <w:t>Рекомендовать организациям - балансодержателям гидротехнических сооружений создать противопаводковые комиссии.</w:t>
      </w:r>
    </w:p>
    <w:p w:rsidR="00E95892" w:rsidRDefault="00E95892" w:rsidP="00E95892">
      <w:pPr>
        <w:pStyle w:val="20"/>
        <w:numPr>
          <w:ilvl w:val="0"/>
          <w:numId w:val="44"/>
        </w:numPr>
        <w:shd w:val="clear" w:color="auto" w:fill="auto"/>
        <w:spacing w:line="307" w:lineRule="exact"/>
        <w:ind w:left="0" w:firstLine="709"/>
        <w:jc w:val="both"/>
      </w:pPr>
      <w:r>
        <w:t xml:space="preserve">Настоящее Постановление опубликовать в газете «Вечерний Первоуральск» и </w:t>
      </w:r>
      <w:r w:rsidRPr="00904A3F">
        <w:rPr>
          <w:color w:val="000000"/>
          <w:spacing w:val="3"/>
        </w:rPr>
        <w:t>разместить на официальном сайте городского округа Первоуральск</w:t>
      </w:r>
      <w:r>
        <w:rPr>
          <w:color w:val="000000"/>
          <w:spacing w:val="3"/>
        </w:rPr>
        <w:t>.</w:t>
      </w:r>
    </w:p>
    <w:p w:rsidR="00E95892" w:rsidRDefault="00E95892" w:rsidP="00E95892">
      <w:pPr>
        <w:pStyle w:val="20"/>
        <w:numPr>
          <w:ilvl w:val="0"/>
          <w:numId w:val="44"/>
        </w:numPr>
        <w:shd w:val="clear" w:color="auto" w:fill="auto"/>
        <w:tabs>
          <w:tab w:val="left" w:pos="322"/>
          <w:tab w:val="left" w:pos="709"/>
          <w:tab w:val="left" w:pos="851"/>
          <w:tab w:val="left" w:pos="1418"/>
        </w:tabs>
        <w:spacing w:line="240" w:lineRule="auto"/>
        <w:ind w:left="0" w:firstLine="709"/>
        <w:jc w:val="both"/>
      </w:pPr>
      <w:r>
        <w:t>Контроль за выполнением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экологии.</w:t>
      </w:r>
    </w:p>
    <w:p w:rsidR="00E95892" w:rsidRPr="002601A5" w:rsidRDefault="00E95892" w:rsidP="00E95892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5892" w:rsidRPr="00123686" w:rsidRDefault="00E95892" w:rsidP="00E95892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95892" w:rsidRPr="00123686" w:rsidRDefault="00E95892" w:rsidP="00E95892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95892" w:rsidRPr="00123686" w:rsidRDefault="00E95892" w:rsidP="00E95892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95892" w:rsidRPr="00754A02" w:rsidRDefault="00E95892" w:rsidP="00E95892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4A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Pr="00754A02">
        <w:rPr>
          <w:rFonts w:ascii="Times New Roman" w:hAnsi="Times New Roman"/>
          <w:color w:val="000000"/>
          <w:sz w:val="28"/>
          <w:szCs w:val="28"/>
        </w:rPr>
        <w:t xml:space="preserve">городского округа Первоуральск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54A02">
        <w:rPr>
          <w:rFonts w:ascii="Times New Roman" w:hAnsi="Times New Roman"/>
          <w:color w:val="000000"/>
          <w:sz w:val="28"/>
          <w:szCs w:val="28"/>
        </w:rPr>
        <w:t xml:space="preserve">       В.А. Хорев</w:t>
      </w:r>
    </w:p>
    <w:p w:rsidR="00DF2A3A" w:rsidRPr="00F90584" w:rsidRDefault="00DF2A3A" w:rsidP="00982DC7">
      <w:pPr>
        <w:jc w:val="both"/>
        <w:rPr>
          <w:sz w:val="28"/>
          <w:szCs w:val="28"/>
        </w:rPr>
        <w:sectPr w:rsidR="00DF2A3A" w:rsidRPr="00F90584" w:rsidSect="00A160CE">
          <w:headerReference w:type="even" r:id="rId8"/>
          <w:headerReference w:type="default" r:id="rId9"/>
          <w:pgSz w:w="11906" w:h="16838"/>
          <w:pgMar w:top="567" w:right="851" w:bottom="1134" w:left="1701" w:header="709" w:footer="709" w:gutter="0"/>
          <w:cols w:space="720"/>
          <w:titlePg/>
          <w:docGrid w:linePitch="326"/>
        </w:sectPr>
      </w:pPr>
    </w:p>
    <w:p w:rsidR="00DF2A3A" w:rsidRDefault="00DF2A3A" w:rsidP="004F65C9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95892" w:rsidRPr="0052290B" w:rsidTr="00D33D4B">
        <w:trPr>
          <w:trHeight w:val="170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892" w:rsidRPr="00A920F0" w:rsidRDefault="00E95892" w:rsidP="00D33D4B">
            <w:pPr>
              <w:rPr>
                <w:sz w:val="28"/>
              </w:rPr>
            </w:pPr>
            <w:r w:rsidRPr="00A920F0">
              <w:rPr>
                <w:sz w:val="28"/>
              </w:rPr>
              <w:t>Приложение 1</w:t>
            </w:r>
          </w:p>
          <w:p w:rsidR="00E95892" w:rsidRPr="00A920F0" w:rsidRDefault="00E95892" w:rsidP="00D33D4B">
            <w:pPr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Pr="00A920F0">
              <w:rPr>
                <w:sz w:val="28"/>
              </w:rPr>
              <w:t>Постановлени</w:t>
            </w:r>
            <w:r>
              <w:rPr>
                <w:sz w:val="28"/>
              </w:rPr>
              <w:t>ю</w:t>
            </w:r>
            <w:r w:rsidRPr="00A920F0">
              <w:rPr>
                <w:sz w:val="28"/>
              </w:rPr>
              <w:t xml:space="preserve"> Администрации городского округа Первоуральск</w:t>
            </w:r>
          </w:p>
          <w:p w:rsidR="00E95892" w:rsidRPr="00A920F0" w:rsidRDefault="00E95892" w:rsidP="00D33D4B">
            <w:pPr>
              <w:rPr>
                <w:sz w:val="28"/>
              </w:rPr>
            </w:pPr>
            <w:r w:rsidRPr="00A920F0">
              <w:rPr>
                <w:sz w:val="28"/>
              </w:rPr>
              <w:t>от ________________№ ______</w:t>
            </w:r>
          </w:p>
        </w:tc>
      </w:tr>
    </w:tbl>
    <w:p w:rsidR="00E95892" w:rsidRDefault="00E95892" w:rsidP="00E95892">
      <w:pPr>
        <w:jc w:val="both"/>
        <w:rPr>
          <w:color w:val="000000"/>
          <w:sz w:val="28"/>
          <w:szCs w:val="28"/>
        </w:rPr>
      </w:pPr>
    </w:p>
    <w:p w:rsidR="00E95892" w:rsidRDefault="00E95892" w:rsidP="00E95892">
      <w:pPr>
        <w:jc w:val="both"/>
        <w:rPr>
          <w:color w:val="000000"/>
          <w:sz w:val="28"/>
          <w:szCs w:val="28"/>
        </w:rPr>
      </w:pPr>
    </w:p>
    <w:p w:rsidR="00E95892" w:rsidRDefault="00E95892" w:rsidP="00E95892">
      <w:pPr>
        <w:jc w:val="both"/>
        <w:rPr>
          <w:color w:val="000000"/>
          <w:sz w:val="28"/>
          <w:szCs w:val="28"/>
        </w:rPr>
      </w:pPr>
    </w:p>
    <w:p w:rsidR="00E95892" w:rsidRDefault="00E95892" w:rsidP="00E95892">
      <w:pPr>
        <w:jc w:val="both"/>
        <w:rPr>
          <w:color w:val="000000"/>
          <w:sz w:val="28"/>
          <w:szCs w:val="28"/>
        </w:rPr>
      </w:pPr>
    </w:p>
    <w:p w:rsidR="00E95892" w:rsidRDefault="00E95892" w:rsidP="00E95892">
      <w:pPr>
        <w:jc w:val="both"/>
        <w:rPr>
          <w:color w:val="000000"/>
          <w:sz w:val="28"/>
          <w:szCs w:val="28"/>
        </w:rPr>
      </w:pPr>
    </w:p>
    <w:p w:rsidR="00E95892" w:rsidRDefault="00E95892" w:rsidP="00E95892">
      <w:pPr>
        <w:jc w:val="both"/>
        <w:rPr>
          <w:color w:val="000000"/>
          <w:sz w:val="28"/>
          <w:szCs w:val="28"/>
        </w:rPr>
      </w:pPr>
    </w:p>
    <w:p w:rsidR="00E95892" w:rsidRPr="00B7171E" w:rsidRDefault="00E95892" w:rsidP="00E95892">
      <w:pPr>
        <w:jc w:val="center"/>
        <w:rPr>
          <w:b/>
          <w:sz w:val="28"/>
        </w:rPr>
      </w:pPr>
      <w:r w:rsidRPr="00B7171E">
        <w:rPr>
          <w:b/>
          <w:sz w:val="28"/>
        </w:rPr>
        <w:t xml:space="preserve">Положение </w:t>
      </w:r>
    </w:p>
    <w:p w:rsidR="00E95892" w:rsidRPr="00B7171E" w:rsidRDefault="00E95892" w:rsidP="00E95892">
      <w:pPr>
        <w:jc w:val="center"/>
        <w:rPr>
          <w:b/>
          <w:sz w:val="32"/>
          <w:szCs w:val="28"/>
          <w:shd w:val="clear" w:color="auto" w:fill="FFFFFF"/>
        </w:rPr>
      </w:pPr>
      <w:r w:rsidRPr="00B7171E">
        <w:rPr>
          <w:b/>
          <w:sz w:val="28"/>
        </w:rPr>
        <w:t xml:space="preserve">о городской межведомственной </w:t>
      </w:r>
      <w:r w:rsidRPr="00B7171E">
        <w:rPr>
          <w:b/>
          <w:color w:val="000000"/>
          <w:sz w:val="28"/>
        </w:rPr>
        <w:t>противопаводковой подкомиссии комиссии по предупреждению и ликвидации чрезвычайных ситуаций и обеспечению пожарной безопасности Администрации городского округа Первоуральск</w:t>
      </w:r>
    </w:p>
    <w:p w:rsidR="00E95892" w:rsidRDefault="00E95892" w:rsidP="00E95892">
      <w:pPr>
        <w:jc w:val="both"/>
        <w:rPr>
          <w:b/>
          <w:sz w:val="28"/>
          <w:szCs w:val="28"/>
          <w:shd w:val="clear" w:color="auto" w:fill="FFFFFF"/>
        </w:rPr>
      </w:pPr>
    </w:p>
    <w:p w:rsidR="00E95892" w:rsidRDefault="00E95892" w:rsidP="00E95892">
      <w:pPr>
        <w:jc w:val="both"/>
        <w:rPr>
          <w:b/>
          <w:sz w:val="28"/>
          <w:szCs w:val="28"/>
          <w:shd w:val="clear" w:color="auto" w:fill="FFFFFF"/>
        </w:rPr>
      </w:pPr>
    </w:p>
    <w:p w:rsidR="00E95892" w:rsidRPr="00F21777" w:rsidRDefault="00E95892" w:rsidP="00E95892">
      <w:pPr>
        <w:pStyle w:val="a3"/>
        <w:numPr>
          <w:ilvl w:val="0"/>
          <w:numId w:val="45"/>
        </w:numPr>
        <w:tabs>
          <w:tab w:val="left" w:pos="0"/>
        </w:tabs>
        <w:spacing w:line="240" w:lineRule="auto"/>
        <w:ind w:left="0" w:firstLine="0"/>
        <w:contextualSpacing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F2177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Общие положения</w:t>
      </w:r>
    </w:p>
    <w:p w:rsidR="00E95892" w:rsidRPr="00F21777" w:rsidRDefault="00E95892" w:rsidP="00E95892">
      <w:pPr>
        <w:pStyle w:val="a3"/>
        <w:spacing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E95892" w:rsidRDefault="00E95892" w:rsidP="00E95892">
      <w:pPr>
        <w:ind w:firstLine="709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>1.</w:t>
      </w:r>
      <w:r w:rsidRPr="00360837">
        <w:rPr>
          <w:sz w:val="28"/>
        </w:rPr>
        <w:t xml:space="preserve"> </w:t>
      </w:r>
      <w:r>
        <w:rPr>
          <w:sz w:val="28"/>
        </w:rPr>
        <w:t>Г</w:t>
      </w:r>
      <w:r w:rsidRPr="005D3C68">
        <w:rPr>
          <w:sz w:val="28"/>
        </w:rPr>
        <w:t>ородск</w:t>
      </w:r>
      <w:r>
        <w:rPr>
          <w:sz w:val="28"/>
        </w:rPr>
        <w:t>ая</w:t>
      </w:r>
      <w:r w:rsidRPr="005D3C68">
        <w:rPr>
          <w:sz w:val="28"/>
        </w:rPr>
        <w:t xml:space="preserve"> межведомственн</w:t>
      </w:r>
      <w:r>
        <w:rPr>
          <w:sz w:val="28"/>
        </w:rPr>
        <w:t>ая</w:t>
      </w:r>
      <w:r w:rsidRPr="005D3C68">
        <w:rPr>
          <w:sz w:val="28"/>
        </w:rPr>
        <w:t xml:space="preserve"> </w:t>
      </w:r>
      <w:r w:rsidRPr="005D3C68">
        <w:rPr>
          <w:color w:val="000000"/>
          <w:sz w:val="28"/>
        </w:rPr>
        <w:t>противопаводков</w:t>
      </w:r>
      <w:r>
        <w:rPr>
          <w:color w:val="000000"/>
          <w:sz w:val="28"/>
        </w:rPr>
        <w:t>ая</w:t>
      </w:r>
      <w:r w:rsidRPr="005D3C68">
        <w:rPr>
          <w:color w:val="000000"/>
          <w:sz w:val="28"/>
        </w:rPr>
        <w:t xml:space="preserve"> подкомисси</w:t>
      </w:r>
      <w:r>
        <w:rPr>
          <w:color w:val="000000"/>
          <w:sz w:val="28"/>
        </w:rPr>
        <w:t>я</w:t>
      </w:r>
      <w:r w:rsidRPr="005D3C68">
        <w:rPr>
          <w:color w:val="000000"/>
          <w:sz w:val="28"/>
        </w:rPr>
        <w:t xml:space="preserve"> комиссии по предупреждению и ликвидации чрезвычайных ситуаций и обеспечению пожарной безопасности Администрации городского округа Первоуральск</w:t>
      </w:r>
      <w:r w:rsidRPr="00D0096E">
        <w:rPr>
          <w:sz w:val="28"/>
          <w:szCs w:val="28"/>
          <w:shd w:val="clear" w:color="auto" w:fill="FFFFFF"/>
        </w:rPr>
        <w:t xml:space="preserve"> (далее - Подкомиссия) создается в соответствии с Федеральным законом от 21 декабря 1994 года </w:t>
      </w:r>
      <w:r>
        <w:rPr>
          <w:sz w:val="28"/>
          <w:szCs w:val="28"/>
          <w:shd w:val="clear" w:color="auto" w:fill="FFFFFF"/>
        </w:rPr>
        <w:t>№</w:t>
      </w:r>
      <w:r w:rsidRPr="00D0096E">
        <w:rPr>
          <w:sz w:val="28"/>
          <w:szCs w:val="28"/>
          <w:shd w:val="clear" w:color="auto" w:fill="FFFFFF"/>
        </w:rPr>
        <w:t xml:space="preserve"> 68-ФЗ </w:t>
      </w:r>
      <w:r>
        <w:rPr>
          <w:sz w:val="28"/>
          <w:szCs w:val="28"/>
          <w:shd w:val="clear" w:color="auto" w:fill="FFFFFF"/>
        </w:rPr>
        <w:t>«</w:t>
      </w:r>
      <w:r w:rsidRPr="00D0096E">
        <w:rPr>
          <w:sz w:val="28"/>
          <w:szCs w:val="28"/>
          <w:shd w:val="clear" w:color="auto" w:fill="FFFFFF"/>
        </w:rPr>
        <w:t>О защите населения и территорий от чрезвычайных ситуаций прир</w:t>
      </w:r>
      <w:r>
        <w:rPr>
          <w:sz w:val="28"/>
          <w:szCs w:val="28"/>
          <w:shd w:val="clear" w:color="auto" w:fill="FFFFFF"/>
        </w:rPr>
        <w:t>одного и техногенного характера»,</w:t>
      </w:r>
      <w:r w:rsidRPr="00D0096E">
        <w:rPr>
          <w:sz w:val="28"/>
          <w:szCs w:val="28"/>
          <w:shd w:val="clear" w:color="auto" w:fill="FFFFFF"/>
        </w:rPr>
        <w:t xml:space="preserve"> Областным законом от 4 июля 1996 года </w:t>
      </w:r>
      <w:r>
        <w:rPr>
          <w:sz w:val="28"/>
          <w:szCs w:val="28"/>
          <w:shd w:val="clear" w:color="auto" w:fill="FFFFFF"/>
        </w:rPr>
        <w:t>№</w:t>
      </w:r>
      <w:r w:rsidRPr="00D0096E">
        <w:rPr>
          <w:sz w:val="28"/>
          <w:szCs w:val="28"/>
          <w:shd w:val="clear" w:color="auto" w:fill="FFFFFF"/>
        </w:rPr>
        <w:t xml:space="preserve"> 23-ОЗ </w:t>
      </w:r>
      <w:r>
        <w:rPr>
          <w:sz w:val="28"/>
          <w:szCs w:val="28"/>
          <w:shd w:val="clear" w:color="auto" w:fill="FFFFFF"/>
        </w:rPr>
        <w:t>«</w:t>
      </w:r>
      <w:r w:rsidRPr="00D0096E">
        <w:rPr>
          <w:sz w:val="28"/>
          <w:szCs w:val="28"/>
          <w:shd w:val="clear" w:color="auto" w:fill="FFFFFF"/>
        </w:rPr>
        <w:t>О защите населения и территорий Свердловской области от чрезвычайных ситуаций прир</w:t>
      </w:r>
      <w:r>
        <w:rPr>
          <w:sz w:val="28"/>
          <w:szCs w:val="28"/>
          <w:shd w:val="clear" w:color="auto" w:fill="FFFFFF"/>
        </w:rPr>
        <w:t>одного и техногенного характера»,</w:t>
      </w:r>
      <w:r w:rsidRPr="00D0096E">
        <w:rPr>
          <w:sz w:val="28"/>
          <w:szCs w:val="28"/>
          <w:shd w:val="clear" w:color="auto" w:fill="FFFFFF"/>
        </w:rPr>
        <w:t xml:space="preserve"> </w:t>
      </w:r>
      <w:r w:rsidRPr="00C95D0E">
        <w:rPr>
          <w:sz w:val="28"/>
          <w:szCs w:val="28"/>
          <w:shd w:val="clear" w:color="auto" w:fill="FFFFFF"/>
        </w:rPr>
        <w:t>Постановлением Администрации городского округа Первоуральск от 28 мая 2015 года № 1152 «</w:t>
      </w:r>
      <w:r w:rsidRPr="00C95D0E">
        <w:rPr>
          <w:rFonts w:eastAsia="Calibri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Администрации городского округа Первоуральск</w:t>
      </w:r>
      <w:r w:rsidRPr="00C95D0E">
        <w:rPr>
          <w:sz w:val="28"/>
          <w:szCs w:val="28"/>
          <w:shd w:val="clear" w:color="auto" w:fill="FFFFFF"/>
        </w:rPr>
        <w:t>»</w:t>
      </w:r>
      <w:r w:rsidRPr="00D0096E">
        <w:rPr>
          <w:sz w:val="28"/>
          <w:szCs w:val="28"/>
          <w:shd w:val="clear" w:color="auto" w:fill="FFFFFF"/>
        </w:rPr>
        <w:t xml:space="preserve"> и предназначена для организации и выполнения мероприятий и работ, направленных на предупреждение и ликвидацию последствий чрезвычайных ситуаций, уменьшение ущерба от них, обеспечения постоянной готовности</w:t>
      </w:r>
      <w:r>
        <w:rPr>
          <w:sz w:val="28"/>
          <w:szCs w:val="28"/>
          <w:shd w:val="clear" w:color="auto" w:fill="FFFFFF"/>
        </w:rPr>
        <w:t xml:space="preserve"> органов местного самоуправления</w:t>
      </w:r>
      <w:r w:rsidRPr="00D0096E">
        <w:rPr>
          <w:sz w:val="28"/>
          <w:szCs w:val="28"/>
          <w:shd w:val="clear" w:color="auto" w:fill="FFFFFF"/>
        </w:rPr>
        <w:t xml:space="preserve"> муниципальн</w:t>
      </w:r>
      <w:r>
        <w:rPr>
          <w:sz w:val="28"/>
          <w:szCs w:val="28"/>
          <w:shd w:val="clear" w:color="auto" w:fill="FFFFFF"/>
        </w:rPr>
        <w:t>ого</w:t>
      </w:r>
      <w:r w:rsidRPr="00D0096E">
        <w:rPr>
          <w:sz w:val="28"/>
          <w:szCs w:val="28"/>
          <w:shd w:val="clear" w:color="auto" w:fill="FFFFFF"/>
        </w:rPr>
        <w:t xml:space="preserve"> образовани</w:t>
      </w:r>
      <w:r>
        <w:rPr>
          <w:sz w:val="28"/>
          <w:szCs w:val="28"/>
          <w:shd w:val="clear" w:color="auto" w:fill="FFFFFF"/>
        </w:rPr>
        <w:t>я</w:t>
      </w:r>
      <w:r w:rsidRPr="00D0096E">
        <w:rPr>
          <w:sz w:val="28"/>
          <w:szCs w:val="28"/>
          <w:shd w:val="clear" w:color="auto" w:fill="FFFFFF"/>
        </w:rPr>
        <w:t xml:space="preserve"> и организаций, расположенных на территории </w:t>
      </w:r>
      <w:r>
        <w:rPr>
          <w:sz w:val="28"/>
          <w:szCs w:val="28"/>
          <w:shd w:val="clear" w:color="auto" w:fill="FFFFFF"/>
        </w:rPr>
        <w:t>городского округа Первоуральск</w:t>
      </w:r>
      <w:r w:rsidRPr="00D0096E">
        <w:rPr>
          <w:sz w:val="28"/>
          <w:szCs w:val="28"/>
          <w:shd w:val="clear" w:color="auto" w:fill="FFFFFF"/>
        </w:rPr>
        <w:t>, к оперативным и эффективным действиям в случаях возникновения чрезвычайных ситуаций, вызванных весенним половодьем и паводками.</w:t>
      </w:r>
    </w:p>
    <w:p w:rsidR="00E95892" w:rsidRDefault="00E95892" w:rsidP="00E95892">
      <w:pPr>
        <w:ind w:firstLine="709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  <w:shd w:val="clear" w:color="auto" w:fill="FFFFFF"/>
        </w:rPr>
        <w:t xml:space="preserve"> </w:t>
      </w:r>
      <w:r w:rsidRPr="00D0096E">
        <w:rPr>
          <w:sz w:val="28"/>
          <w:szCs w:val="28"/>
          <w:shd w:val="clear" w:color="auto" w:fill="FFFFFF"/>
        </w:rPr>
        <w:t>Подкомиссия является структурной составляющей комиссии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  <w:shd w:val="clear" w:color="auto" w:fill="FFFFFF"/>
        </w:rPr>
        <w:t xml:space="preserve"> Администрации городского округа Первоуральск</w:t>
      </w:r>
      <w:r w:rsidRPr="00D0096E">
        <w:rPr>
          <w:sz w:val="28"/>
          <w:szCs w:val="28"/>
          <w:shd w:val="clear" w:color="auto" w:fill="FFFFFF"/>
        </w:rPr>
        <w:t xml:space="preserve"> и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нормативными правовыми актами </w:t>
      </w:r>
      <w:r>
        <w:rPr>
          <w:sz w:val="28"/>
          <w:szCs w:val="28"/>
          <w:shd w:val="clear" w:color="auto" w:fill="FFFFFF"/>
        </w:rPr>
        <w:t>Администрации городского округа Первоуральск</w:t>
      </w:r>
      <w:r w:rsidRPr="00D0096E">
        <w:rPr>
          <w:sz w:val="28"/>
          <w:szCs w:val="28"/>
          <w:shd w:val="clear" w:color="auto" w:fill="FFFFFF"/>
        </w:rPr>
        <w:t>, законами Свердловской области, указами Губернатора Свердловской области, постановлениями и распоряжениями Правительства Свердловской области, а также настоящим Положением.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lastRenderedPageBreak/>
        <w:t>3.</w:t>
      </w:r>
      <w:r>
        <w:rPr>
          <w:sz w:val="28"/>
          <w:szCs w:val="28"/>
          <w:shd w:val="clear" w:color="auto" w:fill="FFFFFF"/>
        </w:rPr>
        <w:t xml:space="preserve"> </w:t>
      </w:r>
      <w:r w:rsidRPr="00D0096E">
        <w:rPr>
          <w:sz w:val="28"/>
          <w:szCs w:val="28"/>
          <w:shd w:val="clear" w:color="auto" w:fill="FFFFFF"/>
        </w:rPr>
        <w:t>Подкомиссия подотчетна председателю комиссии по предупреждению и ликвидации чрезвычайных ситуаций и обеспечению пожарной безопасности</w:t>
      </w:r>
      <w:r w:rsidRPr="00E53FA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Администрации городского округа Первоуральск</w:t>
      </w:r>
      <w:r w:rsidRPr="00D0096E">
        <w:rPr>
          <w:sz w:val="28"/>
          <w:szCs w:val="28"/>
          <w:shd w:val="clear" w:color="auto" w:fill="FFFFFF"/>
        </w:rPr>
        <w:t>.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>4.</w:t>
      </w:r>
      <w:r>
        <w:rPr>
          <w:sz w:val="28"/>
          <w:szCs w:val="28"/>
          <w:shd w:val="clear" w:color="auto" w:fill="FFFFFF"/>
        </w:rPr>
        <w:t xml:space="preserve"> </w:t>
      </w:r>
      <w:r w:rsidRPr="00D0096E">
        <w:rPr>
          <w:sz w:val="28"/>
          <w:szCs w:val="28"/>
          <w:shd w:val="clear" w:color="auto" w:fill="FFFFFF"/>
        </w:rPr>
        <w:t xml:space="preserve">Подкомиссия осуществляет свою деятельность под руководством </w:t>
      </w:r>
      <w:r>
        <w:rPr>
          <w:sz w:val="28"/>
          <w:szCs w:val="28"/>
          <w:shd w:val="clear" w:color="auto" w:fill="FFFFFF"/>
        </w:rPr>
        <w:t>заместителя Главы Администрации городского округа Первоуральск по жилищно-коммунальному хозяйству</w:t>
      </w:r>
      <w:r w:rsidRPr="00D0096E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городскому хозяйству и экологии, </w:t>
      </w:r>
      <w:r w:rsidRPr="00D0096E">
        <w:rPr>
          <w:sz w:val="28"/>
          <w:szCs w:val="28"/>
          <w:shd w:val="clear" w:color="auto" w:fill="FFFFFF"/>
        </w:rPr>
        <w:t>который является ее председателем.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>5.</w:t>
      </w:r>
      <w:r>
        <w:rPr>
          <w:sz w:val="28"/>
          <w:szCs w:val="28"/>
          <w:shd w:val="clear" w:color="auto" w:fill="FFFFFF"/>
        </w:rPr>
        <w:t xml:space="preserve"> </w:t>
      </w:r>
      <w:r w:rsidRPr="00D0096E">
        <w:rPr>
          <w:sz w:val="28"/>
          <w:szCs w:val="28"/>
          <w:shd w:val="clear" w:color="auto" w:fill="FFFFFF"/>
        </w:rPr>
        <w:t>Решения Подкомиссии, принятые по результатам рассмотрения вопросов в пределах ее компетенции, обязательны для исполнения организациями, городскими комиссиями органов местного самоуправления муниципальн</w:t>
      </w:r>
      <w:r>
        <w:rPr>
          <w:sz w:val="28"/>
          <w:szCs w:val="28"/>
          <w:shd w:val="clear" w:color="auto" w:fill="FFFFFF"/>
        </w:rPr>
        <w:t>ого</w:t>
      </w:r>
      <w:r w:rsidRPr="00D0096E">
        <w:rPr>
          <w:sz w:val="28"/>
          <w:szCs w:val="28"/>
          <w:shd w:val="clear" w:color="auto" w:fill="FFFFFF"/>
        </w:rPr>
        <w:t xml:space="preserve"> образовани</w:t>
      </w:r>
      <w:r>
        <w:rPr>
          <w:sz w:val="28"/>
          <w:szCs w:val="28"/>
          <w:shd w:val="clear" w:color="auto" w:fill="FFFFFF"/>
        </w:rPr>
        <w:t>я</w:t>
      </w:r>
      <w:r w:rsidRPr="00D0096E">
        <w:rPr>
          <w:sz w:val="28"/>
          <w:szCs w:val="28"/>
          <w:shd w:val="clear" w:color="auto" w:fill="FFFFFF"/>
        </w:rPr>
        <w:t>.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>6.</w:t>
      </w:r>
      <w:r>
        <w:rPr>
          <w:sz w:val="28"/>
          <w:szCs w:val="28"/>
          <w:shd w:val="clear" w:color="auto" w:fill="FFFFFF"/>
        </w:rPr>
        <w:t xml:space="preserve"> </w:t>
      </w:r>
      <w:r w:rsidRPr="00D0096E">
        <w:rPr>
          <w:sz w:val="28"/>
          <w:szCs w:val="28"/>
          <w:shd w:val="clear" w:color="auto" w:fill="FFFFFF"/>
        </w:rPr>
        <w:t>В пределах своей компетенции Подкомиссия разрабатывает проекты постановлений, распоряжений</w:t>
      </w:r>
      <w:r>
        <w:rPr>
          <w:sz w:val="28"/>
          <w:szCs w:val="28"/>
          <w:shd w:val="clear" w:color="auto" w:fill="FFFFFF"/>
        </w:rPr>
        <w:t xml:space="preserve"> Администрации городского округа Первоуральск</w:t>
      </w:r>
      <w:r w:rsidRPr="00D0096E">
        <w:rPr>
          <w:sz w:val="28"/>
          <w:szCs w:val="28"/>
          <w:shd w:val="clear" w:color="auto" w:fill="FFFFFF"/>
        </w:rPr>
        <w:t>, проводит сбор, обработку, анализ хода весеннего половодья, взаимодействует со средствами массовой информации, принимает протоколы своих заседаний.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>7.</w:t>
      </w:r>
      <w:r>
        <w:rPr>
          <w:sz w:val="28"/>
          <w:szCs w:val="28"/>
          <w:shd w:val="clear" w:color="auto" w:fill="FFFFFF"/>
        </w:rPr>
        <w:t xml:space="preserve"> </w:t>
      </w:r>
      <w:r w:rsidRPr="00D0096E">
        <w:rPr>
          <w:sz w:val="28"/>
          <w:szCs w:val="28"/>
          <w:shd w:val="clear" w:color="auto" w:fill="FFFFFF"/>
        </w:rPr>
        <w:t xml:space="preserve">Порядок финансирования мероприятий по безаварийному пропуску весеннего половодья определяется </w:t>
      </w:r>
      <w:r>
        <w:rPr>
          <w:sz w:val="28"/>
          <w:szCs w:val="28"/>
          <w:shd w:val="clear" w:color="auto" w:fill="FFFFFF"/>
        </w:rPr>
        <w:t>Бюджетным кодексом Российской Федерации</w:t>
      </w:r>
      <w:r w:rsidRPr="00D0096E">
        <w:rPr>
          <w:sz w:val="28"/>
          <w:szCs w:val="28"/>
          <w:shd w:val="clear" w:color="auto" w:fill="FFFFFF"/>
        </w:rPr>
        <w:t>.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>8.</w:t>
      </w:r>
      <w:r>
        <w:rPr>
          <w:sz w:val="28"/>
          <w:szCs w:val="28"/>
          <w:shd w:val="clear" w:color="auto" w:fill="FFFFFF"/>
        </w:rPr>
        <w:t xml:space="preserve"> </w:t>
      </w:r>
      <w:r w:rsidRPr="00D0096E">
        <w:rPr>
          <w:sz w:val="28"/>
          <w:szCs w:val="28"/>
          <w:shd w:val="clear" w:color="auto" w:fill="FFFFFF"/>
        </w:rPr>
        <w:t xml:space="preserve">Состав Подкомиссии определяется </w:t>
      </w:r>
      <w:r>
        <w:rPr>
          <w:sz w:val="28"/>
          <w:szCs w:val="28"/>
          <w:shd w:val="clear" w:color="auto" w:fill="FFFFFF"/>
        </w:rPr>
        <w:t xml:space="preserve">председателем </w:t>
      </w:r>
      <w:r>
        <w:rPr>
          <w:color w:val="000000"/>
          <w:sz w:val="28"/>
        </w:rPr>
        <w:t>комиссии</w:t>
      </w:r>
      <w:r w:rsidRPr="005D3C68">
        <w:rPr>
          <w:color w:val="000000"/>
          <w:sz w:val="28"/>
        </w:rPr>
        <w:t xml:space="preserve"> по предупреждению и ликвидации чрезвычайных ситуаций и обеспечению пожарной безопасности Администрации городского округа Первоуральск</w:t>
      </w:r>
      <w:r w:rsidRPr="00D0096E">
        <w:rPr>
          <w:sz w:val="28"/>
          <w:szCs w:val="28"/>
          <w:shd w:val="clear" w:color="auto" w:fill="FFFFFF"/>
        </w:rPr>
        <w:t xml:space="preserve">. 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>9.</w:t>
      </w:r>
      <w:r>
        <w:rPr>
          <w:sz w:val="28"/>
          <w:szCs w:val="28"/>
          <w:shd w:val="clear" w:color="auto" w:fill="FFFFFF"/>
        </w:rPr>
        <w:t xml:space="preserve"> </w:t>
      </w:r>
      <w:r w:rsidRPr="00D0096E">
        <w:rPr>
          <w:sz w:val="28"/>
          <w:szCs w:val="28"/>
          <w:shd w:val="clear" w:color="auto" w:fill="FFFFFF"/>
        </w:rPr>
        <w:t>Председатель Подкомиссии самостоятельно распределяет обязанности между ее членами по согласованию с ними.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>10.</w:t>
      </w:r>
      <w:r>
        <w:rPr>
          <w:sz w:val="28"/>
          <w:szCs w:val="28"/>
          <w:shd w:val="clear" w:color="auto" w:fill="FFFFFF"/>
        </w:rPr>
        <w:t xml:space="preserve"> </w:t>
      </w:r>
      <w:r w:rsidRPr="00D0096E">
        <w:rPr>
          <w:sz w:val="28"/>
          <w:szCs w:val="28"/>
          <w:shd w:val="clear" w:color="auto" w:fill="FFFFFF"/>
        </w:rPr>
        <w:t>В паводковый период председатель Подкомиссии может привлекать к работе в Подкомиссии необходимых специалистов. Принятые решения Подкомиссии оформляются протоколом.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E95892" w:rsidRDefault="00E95892" w:rsidP="00E95892">
      <w:pPr>
        <w:jc w:val="center"/>
        <w:rPr>
          <w:b/>
          <w:sz w:val="28"/>
          <w:szCs w:val="28"/>
          <w:shd w:val="clear" w:color="auto" w:fill="FFFFFF"/>
        </w:rPr>
      </w:pPr>
      <w:r w:rsidRPr="00D0096E">
        <w:rPr>
          <w:b/>
          <w:sz w:val="28"/>
          <w:szCs w:val="28"/>
          <w:shd w:val="clear" w:color="auto" w:fill="FFFFFF"/>
        </w:rPr>
        <w:t>2.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D0096E">
        <w:rPr>
          <w:b/>
          <w:sz w:val="28"/>
          <w:szCs w:val="28"/>
          <w:shd w:val="clear" w:color="auto" w:fill="FFFFFF"/>
        </w:rPr>
        <w:t>Основные задачи подкомиссии</w:t>
      </w:r>
    </w:p>
    <w:p w:rsidR="00E95892" w:rsidRDefault="00E95892" w:rsidP="00E95892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>11.</w:t>
      </w:r>
      <w:r>
        <w:rPr>
          <w:sz w:val="28"/>
          <w:szCs w:val="28"/>
          <w:shd w:val="clear" w:color="auto" w:fill="FFFFFF"/>
        </w:rPr>
        <w:t xml:space="preserve"> </w:t>
      </w:r>
      <w:r w:rsidRPr="00D0096E">
        <w:rPr>
          <w:sz w:val="28"/>
          <w:szCs w:val="28"/>
          <w:shd w:val="clear" w:color="auto" w:fill="FFFFFF"/>
        </w:rPr>
        <w:t>Основными задачами Подкомиссии являются: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>1) обеспечение в период весеннего половодья безопасности населения, имущества граждан, сохранности социальных и промышленных объектов, гидротехнических сооружений, сельскохозяйственной продукции, скота, удобрений, ядохимикатов: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>2) уменьшение возможного ущерба при выполнении мероприятий по безаварийному пропуску весеннего половодья;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>3) осуществление информационного обеспечения населения, органов местного самоуправления муниципальных образований в Свердловской области, руководителей организаций о прогнозах погоды, сроках, объемах весеннего половодья и оптимальных режимах сработки водохранилищ при безопасной эксплуатации гидротехнических сооружений, о возможных подтоплениях и затоплениях территорий, объектов, населенных пунктов;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>4) организация четкой работы речных и паромных переправ в соответствии с действующими нормами и правилами;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lastRenderedPageBreak/>
        <w:t>5) обеспечение заблаговременного расселения населения на безопасных территориях с учетом размещения их для временного проживания в гостиницах, общежитиях.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E95892" w:rsidRDefault="00E95892" w:rsidP="00E95892">
      <w:pPr>
        <w:jc w:val="center"/>
        <w:rPr>
          <w:b/>
          <w:sz w:val="28"/>
          <w:szCs w:val="28"/>
          <w:shd w:val="clear" w:color="auto" w:fill="FFFFFF"/>
        </w:rPr>
      </w:pPr>
      <w:r w:rsidRPr="00D0096E">
        <w:rPr>
          <w:b/>
          <w:sz w:val="28"/>
          <w:szCs w:val="28"/>
          <w:shd w:val="clear" w:color="auto" w:fill="FFFFFF"/>
        </w:rPr>
        <w:t>3.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D0096E">
        <w:rPr>
          <w:b/>
          <w:sz w:val="28"/>
          <w:szCs w:val="28"/>
          <w:shd w:val="clear" w:color="auto" w:fill="FFFFFF"/>
        </w:rPr>
        <w:t>Функции подкомиссии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>12.</w:t>
      </w:r>
      <w:r>
        <w:rPr>
          <w:sz w:val="28"/>
          <w:szCs w:val="28"/>
          <w:shd w:val="clear" w:color="auto" w:fill="FFFFFF"/>
        </w:rPr>
        <w:t xml:space="preserve"> </w:t>
      </w:r>
      <w:r w:rsidRPr="00D0096E">
        <w:rPr>
          <w:sz w:val="28"/>
          <w:szCs w:val="28"/>
          <w:shd w:val="clear" w:color="auto" w:fill="FFFFFF"/>
        </w:rPr>
        <w:t>Основными функциями Подкомиссии являются: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 xml:space="preserve">1) обеспечение на территории </w:t>
      </w:r>
      <w:r>
        <w:rPr>
          <w:sz w:val="28"/>
          <w:szCs w:val="28"/>
          <w:shd w:val="clear" w:color="auto" w:fill="FFFFFF"/>
        </w:rPr>
        <w:t>городского округа Первоуральск</w:t>
      </w:r>
      <w:r w:rsidRPr="00D0096E">
        <w:rPr>
          <w:sz w:val="28"/>
          <w:szCs w:val="28"/>
          <w:shd w:val="clear" w:color="auto" w:fill="FFFFFF"/>
        </w:rPr>
        <w:t xml:space="preserve"> практической реализации мероприятий по безаварийному пропуску весеннего половодья;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 xml:space="preserve">2) координация деятельности организаций, органов местного самоуправления </w:t>
      </w:r>
      <w:r>
        <w:rPr>
          <w:sz w:val="28"/>
          <w:szCs w:val="28"/>
          <w:shd w:val="clear" w:color="auto" w:fill="FFFFFF"/>
        </w:rPr>
        <w:t>городского округа Первоуральск</w:t>
      </w:r>
      <w:r w:rsidRPr="00D0096E">
        <w:rPr>
          <w:sz w:val="28"/>
          <w:szCs w:val="28"/>
          <w:shd w:val="clear" w:color="auto" w:fill="FFFFFF"/>
        </w:rPr>
        <w:t xml:space="preserve"> в части решения проблем обеспечения безопасности населения, повышения надежности и устойчивости функционирования объектов промышленного и социального назначения;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>3) содействие прогнозированию возможных чрезвычайных ситуаций и определение зоны возможного затопления и подтопления территорий;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>4) внесение в установленном порядке предложений в комисси</w:t>
      </w:r>
      <w:r>
        <w:rPr>
          <w:sz w:val="28"/>
          <w:szCs w:val="28"/>
          <w:shd w:val="clear" w:color="auto" w:fill="FFFFFF"/>
        </w:rPr>
        <w:t>ю</w:t>
      </w:r>
      <w:r w:rsidRPr="00D0096E">
        <w:rPr>
          <w:sz w:val="28"/>
          <w:szCs w:val="28"/>
          <w:shd w:val="clear" w:color="auto" w:fill="FFFFFF"/>
        </w:rPr>
        <w:t xml:space="preserve"> по предупреждению и ликвидации чрезвычайных ситуаций и обеспечению пожарной безопасности</w:t>
      </w:r>
      <w:r w:rsidRPr="00E53FA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Администрации городского округа Первоуральск</w:t>
      </w:r>
      <w:r w:rsidRPr="00D0096E">
        <w:rPr>
          <w:sz w:val="28"/>
          <w:szCs w:val="28"/>
          <w:shd w:val="clear" w:color="auto" w:fill="FFFFFF"/>
        </w:rPr>
        <w:t xml:space="preserve"> о привлечении сил и средств, необходимых для предупреждения и ликвидации последствий весеннего половодья;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>5) введени</w:t>
      </w:r>
      <w:r>
        <w:rPr>
          <w:sz w:val="28"/>
          <w:szCs w:val="28"/>
          <w:shd w:val="clear" w:color="auto" w:fill="FFFFFF"/>
        </w:rPr>
        <w:t>е</w:t>
      </w:r>
      <w:r w:rsidRPr="00D0096E">
        <w:rPr>
          <w:sz w:val="28"/>
          <w:szCs w:val="28"/>
          <w:shd w:val="clear" w:color="auto" w:fill="FFFFFF"/>
        </w:rPr>
        <w:t xml:space="preserve"> круглосуточного дежурства ответственных лиц</w:t>
      </w:r>
      <w:r>
        <w:rPr>
          <w:sz w:val="28"/>
          <w:szCs w:val="28"/>
          <w:shd w:val="clear" w:color="auto" w:fill="FFFFFF"/>
        </w:rPr>
        <w:t xml:space="preserve"> назначенных в организациях-балансодержателях гидротехнических сооружений</w:t>
      </w:r>
      <w:r w:rsidRPr="00D0096E">
        <w:rPr>
          <w:sz w:val="28"/>
          <w:szCs w:val="28"/>
          <w:shd w:val="clear" w:color="auto" w:fill="FFFFFF"/>
        </w:rPr>
        <w:t>, в том числе в выходные и праздничные дни;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>6) разработка и координация планов мероприятий на паводковый период;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>7) проведение выездных заседаний Подкомиссии;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</w:t>
      </w:r>
      <w:r w:rsidRPr="00D0096E">
        <w:rPr>
          <w:sz w:val="28"/>
          <w:szCs w:val="28"/>
          <w:shd w:val="clear" w:color="auto" w:fill="FFFFFF"/>
        </w:rPr>
        <w:t>) взаимодействие со средствами массовой информации.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E95892" w:rsidRDefault="00E95892" w:rsidP="00E95892">
      <w:pPr>
        <w:jc w:val="center"/>
        <w:rPr>
          <w:b/>
          <w:sz w:val="28"/>
          <w:szCs w:val="28"/>
          <w:shd w:val="clear" w:color="auto" w:fill="FFFFFF"/>
        </w:rPr>
      </w:pPr>
      <w:r w:rsidRPr="00D0096E">
        <w:rPr>
          <w:b/>
          <w:sz w:val="28"/>
          <w:szCs w:val="28"/>
          <w:shd w:val="clear" w:color="auto" w:fill="FFFFFF"/>
        </w:rPr>
        <w:t>4.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D0096E">
        <w:rPr>
          <w:b/>
          <w:sz w:val="28"/>
          <w:szCs w:val="28"/>
          <w:shd w:val="clear" w:color="auto" w:fill="FFFFFF"/>
        </w:rPr>
        <w:t>Права подкомиссии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>13.</w:t>
      </w:r>
      <w:r>
        <w:rPr>
          <w:sz w:val="28"/>
          <w:szCs w:val="28"/>
          <w:shd w:val="clear" w:color="auto" w:fill="FFFFFF"/>
        </w:rPr>
        <w:t xml:space="preserve"> </w:t>
      </w:r>
      <w:r w:rsidRPr="00D0096E">
        <w:rPr>
          <w:sz w:val="28"/>
          <w:szCs w:val="28"/>
          <w:shd w:val="clear" w:color="auto" w:fill="FFFFFF"/>
        </w:rPr>
        <w:t>Для осуществления своих функций Подкомиссия имеет право: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>1) принимать участие в заседаниях комиссии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  <w:shd w:val="clear" w:color="auto" w:fill="FFFFFF"/>
        </w:rPr>
        <w:t xml:space="preserve"> Администрации городского округа Первоуральск </w:t>
      </w:r>
      <w:r w:rsidRPr="00D0096E">
        <w:rPr>
          <w:sz w:val="28"/>
          <w:szCs w:val="28"/>
          <w:shd w:val="clear" w:color="auto" w:fill="FFFFFF"/>
        </w:rPr>
        <w:t>при рассмотрении вопросов, относящихся к работе Подкомиссии;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 xml:space="preserve">2) координировать работу противопаводковых комиссий на территории </w:t>
      </w:r>
      <w:r>
        <w:rPr>
          <w:sz w:val="28"/>
          <w:szCs w:val="28"/>
          <w:shd w:val="clear" w:color="auto" w:fill="FFFFFF"/>
        </w:rPr>
        <w:t>городского округа Первоуральск, давать указания, обязательные для исполнения</w:t>
      </w:r>
      <w:r w:rsidRPr="00D0096E">
        <w:rPr>
          <w:sz w:val="28"/>
          <w:szCs w:val="28"/>
          <w:shd w:val="clear" w:color="auto" w:fill="FFFFFF"/>
        </w:rPr>
        <w:t>;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 xml:space="preserve">3) заслушивать руководителей организаций, начальников служб гражданской обороны </w:t>
      </w:r>
      <w:r>
        <w:rPr>
          <w:sz w:val="28"/>
          <w:szCs w:val="28"/>
          <w:shd w:val="clear" w:color="auto" w:fill="FFFFFF"/>
        </w:rPr>
        <w:t xml:space="preserve">городского округа Первоурльск, </w:t>
      </w:r>
      <w:r w:rsidRPr="00D0096E">
        <w:rPr>
          <w:sz w:val="28"/>
          <w:szCs w:val="28"/>
          <w:shd w:val="clear" w:color="auto" w:fill="FFFFFF"/>
        </w:rPr>
        <w:t>начальников служб</w:t>
      </w:r>
      <w:r>
        <w:rPr>
          <w:sz w:val="28"/>
          <w:szCs w:val="28"/>
          <w:shd w:val="clear" w:color="auto" w:fill="FFFFFF"/>
        </w:rPr>
        <w:t xml:space="preserve"> Первоуральского городского звена Свердловской областной подсистемы единой государственной системы предупреждения и ликвидации чрезвычайных ситуаций</w:t>
      </w:r>
      <w:r w:rsidRPr="00D0096E">
        <w:rPr>
          <w:sz w:val="28"/>
          <w:szCs w:val="28"/>
          <w:shd w:val="clear" w:color="auto" w:fill="FFFFFF"/>
        </w:rPr>
        <w:t xml:space="preserve">, контрольных и надзорных органов по вопросам, отнесенным к компетенции Подкомиссии, а также давать им рекомендации </w:t>
      </w:r>
      <w:r w:rsidRPr="00D0096E">
        <w:rPr>
          <w:sz w:val="28"/>
          <w:szCs w:val="28"/>
          <w:shd w:val="clear" w:color="auto" w:fill="FFFFFF"/>
        </w:rPr>
        <w:lastRenderedPageBreak/>
        <w:t>для принятия неотложных мер по предупреждению и ликвидации последствий паводка;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 xml:space="preserve">4) запрашивать от организаций, органов надзора и контроля, органов местного самоуправления </w:t>
      </w:r>
      <w:r>
        <w:rPr>
          <w:sz w:val="28"/>
          <w:szCs w:val="28"/>
          <w:shd w:val="clear" w:color="auto" w:fill="FFFFFF"/>
        </w:rPr>
        <w:t>городского округа Первоуральск</w:t>
      </w:r>
      <w:r w:rsidRPr="00D009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документы</w:t>
      </w:r>
      <w:r w:rsidRPr="00D0096E">
        <w:rPr>
          <w:sz w:val="28"/>
          <w:szCs w:val="28"/>
          <w:shd w:val="clear" w:color="auto" w:fill="FFFFFF"/>
        </w:rPr>
        <w:t>, необходимые для работы Подкомиссии</w:t>
      </w:r>
      <w:r>
        <w:rPr>
          <w:sz w:val="28"/>
          <w:szCs w:val="28"/>
          <w:shd w:val="clear" w:color="auto" w:fill="FFFFFF"/>
        </w:rPr>
        <w:t>. Срок предоставления документов для работы Подкомиссии 5 рабочих дней</w:t>
      </w:r>
      <w:r w:rsidRPr="00D0096E">
        <w:rPr>
          <w:sz w:val="28"/>
          <w:szCs w:val="28"/>
          <w:shd w:val="clear" w:color="auto" w:fill="FFFFFF"/>
        </w:rPr>
        <w:t>;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>5) привлекать необходимых специалистов для проведения экспертиз по вопросам, входящим в компетенцию Подкомиссии.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E95892" w:rsidRDefault="00E95892" w:rsidP="00E95892">
      <w:pPr>
        <w:jc w:val="center"/>
        <w:rPr>
          <w:b/>
          <w:sz w:val="28"/>
          <w:szCs w:val="28"/>
          <w:shd w:val="clear" w:color="auto" w:fill="FFFFFF"/>
        </w:rPr>
      </w:pPr>
      <w:r w:rsidRPr="00D0096E">
        <w:rPr>
          <w:b/>
          <w:sz w:val="28"/>
          <w:szCs w:val="28"/>
          <w:shd w:val="clear" w:color="auto" w:fill="FFFFFF"/>
        </w:rPr>
        <w:t>5.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D0096E">
        <w:rPr>
          <w:b/>
          <w:sz w:val="28"/>
          <w:szCs w:val="28"/>
          <w:shd w:val="clear" w:color="auto" w:fill="FFFFFF"/>
        </w:rPr>
        <w:t>Организация и порядок работы подкомиссии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>14.</w:t>
      </w:r>
      <w:r>
        <w:rPr>
          <w:sz w:val="28"/>
          <w:szCs w:val="28"/>
          <w:shd w:val="clear" w:color="auto" w:fill="FFFFFF"/>
        </w:rPr>
        <w:t xml:space="preserve"> </w:t>
      </w:r>
      <w:r w:rsidRPr="00D0096E">
        <w:rPr>
          <w:sz w:val="28"/>
          <w:szCs w:val="28"/>
          <w:shd w:val="clear" w:color="auto" w:fill="FFFFFF"/>
        </w:rPr>
        <w:t>Подкомиссия взаимодействует с контролирующими, надзорными органами независимо от их ведомственной принадлежности.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>15.</w:t>
      </w:r>
      <w:r>
        <w:rPr>
          <w:sz w:val="28"/>
          <w:szCs w:val="28"/>
          <w:shd w:val="clear" w:color="auto" w:fill="FFFFFF"/>
        </w:rPr>
        <w:t xml:space="preserve"> </w:t>
      </w:r>
      <w:r w:rsidRPr="00D0096E">
        <w:rPr>
          <w:sz w:val="28"/>
          <w:szCs w:val="28"/>
          <w:shd w:val="clear" w:color="auto" w:fill="FFFFFF"/>
        </w:rPr>
        <w:t>В период между заседаниями Подкомиссии решения принимаются ее председателем, заместителями и доводятся до исполнителей через секретаря Подкомиссии.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>16.</w:t>
      </w:r>
      <w:r>
        <w:rPr>
          <w:sz w:val="28"/>
          <w:szCs w:val="28"/>
          <w:shd w:val="clear" w:color="auto" w:fill="FFFFFF"/>
        </w:rPr>
        <w:t xml:space="preserve"> </w:t>
      </w:r>
      <w:r w:rsidRPr="00D0096E">
        <w:rPr>
          <w:sz w:val="28"/>
          <w:szCs w:val="28"/>
          <w:shd w:val="clear" w:color="auto" w:fill="FFFFFF"/>
        </w:rPr>
        <w:t>Председатель Подкомиссии несет персональную ответственность за выполнение возложенных на Подкомиссию задач, функций и организацию ее работы.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>17.</w:t>
      </w:r>
      <w:r>
        <w:rPr>
          <w:sz w:val="28"/>
          <w:szCs w:val="28"/>
          <w:shd w:val="clear" w:color="auto" w:fill="FFFFFF"/>
        </w:rPr>
        <w:t xml:space="preserve"> </w:t>
      </w:r>
      <w:r w:rsidRPr="00D0096E">
        <w:rPr>
          <w:sz w:val="28"/>
          <w:szCs w:val="28"/>
          <w:shd w:val="clear" w:color="auto" w:fill="FFFFFF"/>
        </w:rPr>
        <w:t xml:space="preserve">Положение о Подкомиссии утверждается постановлением </w:t>
      </w:r>
      <w:r>
        <w:rPr>
          <w:sz w:val="28"/>
          <w:szCs w:val="28"/>
          <w:shd w:val="clear" w:color="auto" w:fill="FFFFFF"/>
        </w:rPr>
        <w:t>Администрации городского округа Первоуральск</w:t>
      </w:r>
      <w:r w:rsidRPr="00D0096E">
        <w:rPr>
          <w:sz w:val="28"/>
          <w:szCs w:val="28"/>
          <w:shd w:val="clear" w:color="auto" w:fill="FFFFFF"/>
        </w:rPr>
        <w:t>.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>18.</w:t>
      </w:r>
      <w:r>
        <w:rPr>
          <w:sz w:val="28"/>
          <w:szCs w:val="28"/>
          <w:shd w:val="clear" w:color="auto" w:fill="FFFFFF"/>
        </w:rPr>
        <w:t xml:space="preserve"> </w:t>
      </w:r>
      <w:r w:rsidRPr="00D0096E">
        <w:rPr>
          <w:sz w:val="28"/>
          <w:szCs w:val="28"/>
          <w:shd w:val="clear" w:color="auto" w:fill="FFFFFF"/>
        </w:rPr>
        <w:t>Подкомиссия обеспечивает выполнение годовых планов мероприятий, в которых указывается срок исполнения и определяются ответственные исполнители.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>19</w:t>
      </w:r>
      <w:r>
        <w:rPr>
          <w:sz w:val="28"/>
          <w:szCs w:val="28"/>
          <w:shd w:val="clear" w:color="auto" w:fill="FFFFFF"/>
        </w:rPr>
        <w:t xml:space="preserve">. </w:t>
      </w:r>
      <w:r w:rsidRPr="00D0096E">
        <w:rPr>
          <w:sz w:val="28"/>
          <w:szCs w:val="28"/>
          <w:shd w:val="clear" w:color="auto" w:fill="FFFFFF"/>
        </w:rPr>
        <w:t>Подкомиссия с учетом паводкоопасной обстановки проводит свои заседания по утвержденной повестке дня, но не реже одного раза в две недели.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>20</w:t>
      </w:r>
      <w:r>
        <w:rPr>
          <w:sz w:val="28"/>
          <w:szCs w:val="28"/>
          <w:shd w:val="clear" w:color="auto" w:fill="FFFFFF"/>
        </w:rPr>
        <w:t xml:space="preserve">. </w:t>
      </w:r>
      <w:r w:rsidRPr="00D0096E">
        <w:rPr>
          <w:sz w:val="28"/>
          <w:szCs w:val="28"/>
          <w:shd w:val="clear" w:color="auto" w:fill="FFFFFF"/>
        </w:rPr>
        <w:t>Протоколы Подкомиссии сдаются в установленном порядке на хранение в комиссию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  <w:shd w:val="clear" w:color="auto" w:fill="FFFFFF"/>
        </w:rPr>
        <w:t xml:space="preserve"> Администрации городского округа Первоуральск</w:t>
      </w:r>
      <w:r w:rsidRPr="00D0096E">
        <w:rPr>
          <w:sz w:val="28"/>
          <w:szCs w:val="28"/>
          <w:shd w:val="clear" w:color="auto" w:fill="FFFFFF"/>
        </w:rPr>
        <w:t>.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E95892" w:rsidRDefault="00E95892" w:rsidP="00E95892">
      <w:pPr>
        <w:jc w:val="center"/>
        <w:rPr>
          <w:b/>
          <w:sz w:val="28"/>
          <w:szCs w:val="28"/>
          <w:shd w:val="clear" w:color="auto" w:fill="FFFFFF"/>
        </w:rPr>
      </w:pPr>
      <w:r w:rsidRPr="00D0096E">
        <w:rPr>
          <w:b/>
          <w:sz w:val="28"/>
          <w:szCs w:val="28"/>
          <w:shd w:val="clear" w:color="auto" w:fill="FFFFFF"/>
        </w:rPr>
        <w:t>6.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D0096E">
        <w:rPr>
          <w:b/>
          <w:sz w:val="28"/>
          <w:szCs w:val="28"/>
          <w:shd w:val="clear" w:color="auto" w:fill="FFFFFF"/>
        </w:rPr>
        <w:t>Основные функциональные обязанности председателя подкомиссии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1</w:t>
      </w:r>
      <w:r w:rsidRPr="00D0096E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D0096E">
        <w:rPr>
          <w:sz w:val="28"/>
          <w:szCs w:val="28"/>
          <w:shd w:val="clear" w:color="auto" w:fill="FFFFFF"/>
        </w:rPr>
        <w:t>Председатель Подкомиссии выполняет следующие основные функциональные обязанности: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>1) проводит заседания Подкомиссии, проверки, экспертизы и другие мероприятия, направленные на безаварийное функционирование объектов в период весеннего половодья;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Pr="00D0096E">
        <w:rPr>
          <w:sz w:val="28"/>
          <w:szCs w:val="28"/>
          <w:shd w:val="clear" w:color="auto" w:fill="FFFFFF"/>
        </w:rPr>
        <w:t>) обеспечивает постоянную работоспособность Подкомиссии в период пропуска весеннего половодья и паводковых вод;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Pr="00D0096E">
        <w:rPr>
          <w:sz w:val="28"/>
          <w:szCs w:val="28"/>
          <w:shd w:val="clear" w:color="auto" w:fill="FFFFFF"/>
        </w:rPr>
        <w:t xml:space="preserve">) взаимодействует с органами местного самоуправления </w:t>
      </w:r>
      <w:r>
        <w:rPr>
          <w:sz w:val="28"/>
          <w:szCs w:val="28"/>
          <w:shd w:val="clear" w:color="auto" w:fill="FFFFFF"/>
        </w:rPr>
        <w:t>городского округа Первоуральск</w:t>
      </w:r>
      <w:r w:rsidRPr="00D0096E">
        <w:rPr>
          <w:sz w:val="28"/>
          <w:szCs w:val="28"/>
          <w:shd w:val="clear" w:color="auto" w:fill="FFFFFF"/>
        </w:rPr>
        <w:t>, организациями в период пропуска весеннего половодья;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Pr="00D0096E">
        <w:rPr>
          <w:sz w:val="28"/>
          <w:szCs w:val="28"/>
          <w:shd w:val="clear" w:color="auto" w:fill="FFFFFF"/>
        </w:rPr>
        <w:t xml:space="preserve">) доводит до исполнительных органов государственной власти Свердловской области предложения и рекомендации </w:t>
      </w:r>
      <w:r>
        <w:rPr>
          <w:sz w:val="28"/>
          <w:szCs w:val="28"/>
          <w:shd w:val="clear" w:color="auto" w:fill="FFFFFF"/>
        </w:rPr>
        <w:t xml:space="preserve">Подкомиссии </w:t>
      </w:r>
      <w:r w:rsidRPr="00D0096E">
        <w:rPr>
          <w:sz w:val="28"/>
          <w:szCs w:val="28"/>
          <w:shd w:val="clear" w:color="auto" w:fill="FFFFFF"/>
        </w:rPr>
        <w:t>по вопросам безаварийного пропуска весеннего половодья;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5</w:t>
      </w:r>
      <w:r w:rsidRPr="00D0096E">
        <w:rPr>
          <w:sz w:val="28"/>
          <w:szCs w:val="28"/>
          <w:shd w:val="clear" w:color="auto" w:fill="FFFFFF"/>
        </w:rPr>
        <w:t xml:space="preserve">) вносит на рассмотрение </w:t>
      </w:r>
      <w:r>
        <w:rPr>
          <w:sz w:val="28"/>
          <w:szCs w:val="28"/>
          <w:shd w:val="clear" w:color="auto" w:fill="FFFFFF"/>
        </w:rPr>
        <w:t>органов местного самоуправления городского округа Первоуральск</w:t>
      </w:r>
      <w:r w:rsidRPr="00D0096E">
        <w:rPr>
          <w:sz w:val="28"/>
          <w:szCs w:val="28"/>
          <w:shd w:val="clear" w:color="auto" w:fill="FFFFFF"/>
        </w:rPr>
        <w:t xml:space="preserve"> предложения по разработке проектов нормативных правовых актов, направленных на обеспечен</w:t>
      </w:r>
      <w:r>
        <w:rPr>
          <w:sz w:val="28"/>
          <w:szCs w:val="28"/>
          <w:shd w:val="clear" w:color="auto" w:fill="FFFFFF"/>
        </w:rPr>
        <w:t>ие защиты населения и территории</w:t>
      </w:r>
      <w:r w:rsidRPr="00D009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городского округа Первоуральск</w:t>
      </w:r>
      <w:r w:rsidRPr="00D0096E">
        <w:rPr>
          <w:sz w:val="28"/>
          <w:szCs w:val="28"/>
          <w:shd w:val="clear" w:color="auto" w:fill="FFFFFF"/>
        </w:rPr>
        <w:t xml:space="preserve"> от весеннего половодья.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E95892" w:rsidRDefault="00E95892" w:rsidP="00E95892">
      <w:pPr>
        <w:jc w:val="center"/>
        <w:rPr>
          <w:b/>
          <w:sz w:val="28"/>
          <w:szCs w:val="28"/>
          <w:shd w:val="clear" w:color="auto" w:fill="FFFFFF"/>
        </w:rPr>
      </w:pPr>
      <w:r w:rsidRPr="00D0096E">
        <w:rPr>
          <w:b/>
          <w:sz w:val="28"/>
          <w:szCs w:val="28"/>
          <w:shd w:val="clear" w:color="auto" w:fill="FFFFFF"/>
        </w:rPr>
        <w:t>7.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D0096E">
        <w:rPr>
          <w:b/>
          <w:sz w:val="28"/>
          <w:szCs w:val="28"/>
          <w:shd w:val="clear" w:color="auto" w:fill="FFFFFF"/>
        </w:rPr>
        <w:t>Основные функциональные обязанности секретаря подкомиссии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2</w:t>
      </w:r>
      <w:r w:rsidRPr="00D0096E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D0096E">
        <w:rPr>
          <w:sz w:val="28"/>
          <w:szCs w:val="28"/>
          <w:shd w:val="clear" w:color="auto" w:fill="FFFFFF"/>
        </w:rPr>
        <w:t>Секретарь Подкомиссии выполняет следующие основные функциональные обязанности: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 w:rsidRPr="00D0096E">
        <w:rPr>
          <w:sz w:val="28"/>
          <w:szCs w:val="28"/>
          <w:shd w:val="clear" w:color="auto" w:fill="FFFFFF"/>
        </w:rPr>
        <w:t xml:space="preserve">1) осуществляет контроль за ходом выполнения </w:t>
      </w:r>
      <w:r>
        <w:rPr>
          <w:sz w:val="28"/>
          <w:szCs w:val="28"/>
          <w:shd w:val="clear" w:color="auto" w:fill="FFFFFF"/>
        </w:rPr>
        <w:t>решений, выносимых на заседаниях</w:t>
      </w:r>
      <w:r w:rsidRPr="00D0096E">
        <w:rPr>
          <w:sz w:val="28"/>
          <w:szCs w:val="28"/>
          <w:shd w:val="clear" w:color="auto" w:fill="FFFFFF"/>
        </w:rPr>
        <w:t xml:space="preserve"> Подкомиссии;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Pr="00D0096E">
        <w:rPr>
          <w:sz w:val="28"/>
          <w:szCs w:val="28"/>
          <w:shd w:val="clear" w:color="auto" w:fill="FFFFFF"/>
        </w:rPr>
        <w:t>) ведет учетную и отчетную документацию о проведенных мероприятиях (акты, протоколы, решения, которые сдаются на хранение в комиссию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  <w:shd w:val="clear" w:color="auto" w:fill="FFFFFF"/>
        </w:rPr>
        <w:t xml:space="preserve"> Администрации городского округа Первоуральск</w:t>
      </w:r>
      <w:r w:rsidRPr="00D0096E">
        <w:rPr>
          <w:sz w:val="28"/>
          <w:szCs w:val="28"/>
          <w:shd w:val="clear" w:color="auto" w:fill="FFFFFF"/>
        </w:rPr>
        <w:t>);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Pr="00D0096E">
        <w:rPr>
          <w:sz w:val="28"/>
          <w:szCs w:val="28"/>
          <w:shd w:val="clear" w:color="auto" w:fill="FFFFFF"/>
        </w:rPr>
        <w:t>) взаимодействует с секретарем комиссии по предупреждению и ликвидации чрезвычайных ситуаций и обеспечению пожарной безопасности</w:t>
      </w:r>
      <w:r w:rsidRPr="00963DC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Администрации городского округа Первоуральск</w:t>
      </w:r>
      <w:r w:rsidRPr="00D0096E">
        <w:rPr>
          <w:sz w:val="28"/>
          <w:szCs w:val="28"/>
          <w:shd w:val="clear" w:color="auto" w:fill="FFFFFF"/>
        </w:rPr>
        <w:t xml:space="preserve"> при планировании и выполнении мероприятий;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Pr="00D0096E">
        <w:rPr>
          <w:sz w:val="28"/>
          <w:szCs w:val="28"/>
          <w:shd w:val="clear" w:color="auto" w:fill="FFFFFF"/>
        </w:rPr>
        <w:t>) ведет сбор, обобщение и представление необходимой информации по поручению председателя Подкомиссии;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Pr="00D0096E">
        <w:rPr>
          <w:sz w:val="28"/>
          <w:szCs w:val="28"/>
          <w:shd w:val="clear" w:color="auto" w:fill="FFFFFF"/>
        </w:rPr>
        <w:t>) разрабатывает телефонные справочники;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Pr="00D0096E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>подготавливает</w:t>
      </w:r>
      <w:r w:rsidRPr="00D0096E">
        <w:rPr>
          <w:sz w:val="28"/>
          <w:szCs w:val="28"/>
          <w:shd w:val="clear" w:color="auto" w:fill="FFFFFF"/>
        </w:rPr>
        <w:t xml:space="preserve"> проект</w:t>
      </w:r>
      <w:r>
        <w:rPr>
          <w:sz w:val="28"/>
          <w:szCs w:val="28"/>
          <w:shd w:val="clear" w:color="auto" w:fill="FFFFFF"/>
        </w:rPr>
        <w:t>ы</w:t>
      </w:r>
      <w:r w:rsidRPr="00D0096E">
        <w:rPr>
          <w:sz w:val="28"/>
          <w:szCs w:val="28"/>
          <w:shd w:val="clear" w:color="auto" w:fill="FFFFFF"/>
        </w:rPr>
        <w:t xml:space="preserve"> постановлений, распоряжений </w:t>
      </w:r>
      <w:r>
        <w:rPr>
          <w:sz w:val="28"/>
          <w:szCs w:val="28"/>
          <w:shd w:val="clear" w:color="auto" w:fill="FFFFFF"/>
        </w:rPr>
        <w:t>Администрации городского округа Первоуральск</w:t>
      </w:r>
      <w:r w:rsidRPr="00D0096E">
        <w:rPr>
          <w:sz w:val="28"/>
          <w:szCs w:val="28"/>
          <w:shd w:val="clear" w:color="auto" w:fill="FFFFFF"/>
        </w:rPr>
        <w:t>, писем, телеграмм;</w:t>
      </w:r>
    </w:p>
    <w:p w:rsidR="00E95892" w:rsidRDefault="00E95892" w:rsidP="00E9589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Pr="00D0096E">
        <w:rPr>
          <w:sz w:val="28"/>
          <w:szCs w:val="28"/>
          <w:shd w:val="clear" w:color="auto" w:fill="FFFFFF"/>
        </w:rPr>
        <w:t>) проводит оповещение членов Подкомиссии и приглашенных на ее заседание.</w:t>
      </w:r>
    </w:p>
    <w:p w:rsidR="00E95892" w:rsidRDefault="00E95892" w:rsidP="00E95892">
      <w:pPr>
        <w:jc w:val="both"/>
        <w:rPr>
          <w:color w:val="000000"/>
          <w:sz w:val="28"/>
          <w:szCs w:val="28"/>
        </w:rPr>
      </w:pPr>
    </w:p>
    <w:p w:rsidR="00E95892" w:rsidRDefault="00E95892" w:rsidP="00E95892">
      <w:pPr>
        <w:jc w:val="both"/>
        <w:rPr>
          <w:color w:val="000000"/>
          <w:sz w:val="28"/>
          <w:szCs w:val="28"/>
        </w:rPr>
      </w:pPr>
    </w:p>
    <w:p w:rsidR="00E95892" w:rsidRDefault="00E95892" w:rsidP="00E95892">
      <w:pPr>
        <w:jc w:val="both"/>
        <w:rPr>
          <w:color w:val="000000"/>
          <w:sz w:val="28"/>
          <w:szCs w:val="28"/>
        </w:rPr>
      </w:pPr>
    </w:p>
    <w:p w:rsidR="00E95892" w:rsidRDefault="00E95892" w:rsidP="00E95892">
      <w:pPr>
        <w:jc w:val="both"/>
        <w:rPr>
          <w:color w:val="000000"/>
          <w:sz w:val="28"/>
          <w:szCs w:val="28"/>
        </w:rPr>
      </w:pPr>
    </w:p>
    <w:p w:rsidR="00E95892" w:rsidRDefault="00E95892" w:rsidP="00E958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</w:t>
      </w:r>
    </w:p>
    <w:p w:rsidR="00E95892" w:rsidRDefault="00E95892" w:rsidP="00E95892">
      <w:pPr>
        <w:jc w:val="both"/>
        <w:rPr>
          <w:color w:val="000000"/>
          <w:sz w:val="28"/>
          <w:szCs w:val="28"/>
        </w:rPr>
      </w:pPr>
    </w:p>
    <w:p w:rsidR="00E95892" w:rsidRDefault="00E95892" w:rsidP="00E95892">
      <w:pPr>
        <w:jc w:val="both"/>
        <w:rPr>
          <w:color w:val="000000"/>
          <w:sz w:val="28"/>
          <w:szCs w:val="28"/>
        </w:rPr>
      </w:pPr>
    </w:p>
    <w:p w:rsidR="00E95892" w:rsidRDefault="00E95892" w:rsidP="00E95892">
      <w:pPr>
        <w:jc w:val="both"/>
        <w:rPr>
          <w:color w:val="000000"/>
          <w:sz w:val="28"/>
          <w:szCs w:val="28"/>
        </w:rPr>
      </w:pPr>
    </w:p>
    <w:p w:rsidR="00E95892" w:rsidRDefault="00E95892" w:rsidP="00E95892">
      <w:pPr>
        <w:jc w:val="both"/>
        <w:rPr>
          <w:color w:val="000000"/>
          <w:sz w:val="28"/>
          <w:szCs w:val="28"/>
        </w:rPr>
      </w:pPr>
    </w:p>
    <w:p w:rsidR="00E95892" w:rsidRDefault="00E95892" w:rsidP="00E95892">
      <w:pPr>
        <w:jc w:val="both"/>
        <w:rPr>
          <w:color w:val="000000"/>
          <w:sz w:val="28"/>
          <w:szCs w:val="28"/>
        </w:rPr>
      </w:pPr>
    </w:p>
    <w:p w:rsidR="00E95892" w:rsidRDefault="00E95892" w:rsidP="00E95892">
      <w:pPr>
        <w:jc w:val="both"/>
        <w:rPr>
          <w:color w:val="000000"/>
          <w:sz w:val="28"/>
          <w:szCs w:val="28"/>
        </w:rPr>
      </w:pPr>
    </w:p>
    <w:p w:rsidR="00E95892" w:rsidRDefault="00E95892" w:rsidP="00E95892">
      <w:pPr>
        <w:jc w:val="both"/>
        <w:rPr>
          <w:color w:val="000000"/>
          <w:sz w:val="28"/>
          <w:szCs w:val="28"/>
        </w:rPr>
      </w:pPr>
    </w:p>
    <w:p w:rsidR="00E95892" w:rsidRDefault="00E95892" w:rsidP="00E95892">
      <w:pPr>
        <w:jc w:val="both"/>
        <w:rPr>
          <w:color w:val="000000"/>
          <w:sz w:val="28"/>
          <w:szCs w:val="28"/>
        </w:rPr>
      </w:pPr>
    </w:p>
    <w:p w:rsidR="00E95892" w:rsidRDefault="00E95892" w:rsidP="00E95892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95892" w:rsidRPr="0052290B" w:rsidTr="00D33D4B">
        <w:trPr>
          <w:trHeight w:val="170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892" w:rsidRPr="00A920F0" w:rsidRDefault="00E95892" w:rsidP="00D33D4B">
            <w:pPr>
              <w:rPr>
                <w:sz w:val="28"/>
              </w:rPr>
            </w:pPr>
            <w:r w:rsidRPr="00A920F0">
              <w:rPr>
                <w:sz w:val="28"/>
              </w:rPr>
              <w:lastRenderedPageBreak/>
              <w:t>Приложение 2</w:t>
            </w:r>
          </w:p>
          <w:p w:rsidR="00E95892" w:rsidRPr="00A920F0" w:rsidRDefault="00E95892" w:rsidP="00D33D4B">
            <w:pPr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Pr="00A920F0">
              <w:rPr>
                <w:sz w:val="28"/>
              </w:rPr>
              <w:t>Постановлени</w:t>
            </w:r>
            <w:r>
              <w:rPr>
                <w:sz w:val="28"/>
              </w:rPr>
              <w:t>ю</w:t>
            </w:r>
            <w:r w:rsidRPr="00A920F0">
              <w:rPr>
                <w:sz w:val="28"/>
              </w:rPr>
              <w:t xml:space="preserve"> Администрации городского округа Первоуральск</w:t>
            </w:r>
          </w:p>
          <w:p w:rsidR="00E95892" w:rsidRPr="00A920F0" w:rsidRDefault="00E95892" w:rsidP="00D33D4B">
            <w:pPr>
              <w:rPr>
                <w:sz w:val="28"/>
              </w:rPr>
            </w:pPr>
            <w:r w:rsidRPr="00A920F0">
              <w:rPr>
                <w:sz w:val="28"/>
              </w:rPr>
              <w:t>от ________________№ ______</w:t>
            </w:r>
          </w:p>
        </w:tc>
      </w:tr>
    </w:tbl>
    <w:p w:rsidR="00E95892" w:rsidRDefault="00E95892" w:rsidP="00E95892">
      <w:pPr>
        <w:jc w:val="center"/>
        <w:rPr>
          <w:sz w:val="28"/>
          <w:szCs w:val="28"/>
        </w:rPr>
      </w:pPr>
    </w:p>
    <w:p w:rsidR="00E95892" w:rsidRDefault="00E95892" w:rsidP="00E95892">
      <w:pPr>
        <w:jc w:val="center"/>
        <w:rPr>
          <w:sz w:val="28"/>
          <w:szCs w:val="28"/>
        </w:rPr>
      </w:pPr>
    </w:p>
    <w:p w:rsidR="00E95892" w:rsidRDefault="00E95892" w:rsidP="00E95892">
      <w:pPr>
        <w:jc w:val="center"/>
        <w:rPr>
          <w:sz w:val="28"/>
          <w:szCs w:val="28"/>
        </w:rPr>
      </w:pPr>
    </w:p>
    <w:p w:rsidR="00E95892" w:rsidRDefault="00E95892" w:rsidP="00E95892">
      <w:pPr>
        <w:jc w:val="center"/>
        <w:rPr>
          <w:sz w:val="28"/>
          <w:szCs w:val="28"/>
        </w:rPr>
      </w:pPr>
    </w:p>
    <w:p w:rsidR="00E95892" w:rsidRDefault="00E95892" w:rsidP="00E95892">
      <w:pPr>
        <w:jc w:val="center"/>
        <w:rPr>
          <w:sz w:val="28"/>
          <w:szCs w:val="28"/>
        </w:rPr>
      </w:pPr>
    </w:p>
    <w:p w:rsidR="00E95892" w:rsidRDefault="00E95892" w:rsidP="00E95892">
      <w:pPr>
        <w:jc w:val="center"/>
        <w:rPr>
          <w:sz w:val="28"/>
          <w:szCs w:val="28"/>
        </w:rPr>
      </w:pPr>
    </w:p>
    <w:p w:rsidR="00E95892" w:rsidRDefault="00E95892" w:rsidP="00E95892">
      <w:pPr>
        <w:jc w:val="center"/>
        <w:rPr>
          <w:sz w:val="28"/>
          <w:szCs w:val="28"/>
        </w:rPr>
      </w:pPr>
    </w:p>
    <w:p w:rsidR="00E95892" w:rsidRPr="00276075" w:rsidRDefault="00E95892" w:rsidP="00E95892">
      <w:pPr>
        <w:jc w:val="center"/>
        <w:rPr>
          <w:b/>
          <w:sz w:val="28"/>
          <w:szCs w:val="28"/>
        </w:rPr>
      </w:pPr>
      <w:r w:rsidRPr="00276075">
        <w:rPr>
          <w:b/>
          <w:sz w:val="28"/>
          <w:szCs w:val="28"/>
        </w:rPr>
        <w:t>Состав</w:t>
      </w:r>
    </w:p>
    <w:p w:rsidR="00E95892" w:rsidRPr="00276075" w:rsidRDefault="00E95892" w:rsidP="00E95892">
      <w:pPr>
        <w:tabs>
          <w:tab w:val="left" w:pos="426"/>
        </w:tabs>
        <w:jc w:val="center"/>
        <w:rPr>
          <w:b/>
          <w:sz w:val="28"/>
          <w:szCs w:val="28"/>
        </w:rPr>
      </w:pPr>
      <w:r w:rsidRPr="00276075">
        <w:rPr>
          <w:b/>
          <w:sz w:val="28"/>
          <w:szCs w:val="28"/>
        </w:rPr>
        <w:t>городской межведомственной противопаводковой подкомиссии комиссии по предупреждению и ликвидации чрезвычайных ситуаций и обеспечению пожарной безопасности Администрации городского округа Первоуральск</w:t>
      </w:r>
    </w:p>
    <w:p w:rsidR="00E95892" w:rsidRDefault="00E95892" w:rsidP="00E95892">
      <w:pPr>
        <w:tabs>
          <w:tab w:val="left" w:pos="426"/>
        </w:tabs>
        <w:jc w:val="center"/>
        <w:rPr>
          <w:sz w:val="28"/>
          <w:szCs w:val="28"/>
        </w:rPr>
      </w:pPr>
    </w:p>
    <w:p w:rsidR="00E95892" w:rsidRDefault="00E95892" w:rsidP="00E95892">
      <w:pPr>
        <w:tabs>
          <w:tab w:val="left" w:pos="426"/>
        </w:tabs>
        <w:jc w:val="center"/>
        <w:rPr>
          <w:sz w:val="28"/>
          <w:szCs w:val="28"/>
        </w:rPr>
      </w:pPr>
    </w:p>
    <w:p w:rsidR="00E95892" w:rsidRPr="0052290B" w:rsidRDefault="00E95892" w:rsidP="00E95892">
      <w:pPr>
        <w:tabs>
          <w:tab w:val="left" w:pos="426"/>
        </w:tabs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9"/>
        <w:gridCol w:w="5815"/>
      </w:tblGrid>
      <w:tr w:rsidR="00E95892" w:rsidRPr="0052290B" w:rsidTr="00D33D4B">
        <w:tc>
          <w:tcPr>
            <w:tcW w:w="3606" w:type="dxa"/>
            <w:shd w:val="clear" w:color="auto" w:fill="auto"/>
          </w:tcPr>
          <w:p w:rsidR="00E95892" w:rsidRPr="00A920F0" w:rsidRDefault="00E95892" w:rsidP="00D33D4B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A920F0">
              <w:rPr>
                <w:b/>
                <w:sz w:val="28"/>
                <w:szCs w:val="28"/>
              </w:rPr>
              <w:t>Председатель комиссии:</w:t>
            </w:r>
          </w:p>
          <w:p w:rsidR="00E95892" w:rsidRPr="00A920F0" w:rsidRDefault="00E95892" w:rsidP="00D33D4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920F0">
              <w:rPr>
                <w:sz w:val="28"/>
                <w:szCs w:val="28"/>
              </w:rPr>
              <w:t xml:space="preserve">Гузаиров  </w:t>
            </w:r>
          </w:p>
          <w:p w:rsidR="00E95892" w:rsidRPr="00A920F0" w:rsidRDefault="00E95892" w:rsidP="00D33D4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A920F0">
              <w:rPr>
                <w:sz w:val="28"/>
                <w:szCs w:val="28"/>
              </w:rPr>
              <w:t>Артур Салаватович</w:t>
            </w:r>
          </w:p>
        </w:tc>
        <w:tc>
          <w:tcPr>
            <w:tcW w:w="5963" w:type="dxa"/>
            <w:shd w:val="clear" w:color="auto" w:fill="auto"/>
          </w:tcPr>
          <w:p w:rsidR="00E95892" w:rsidRPr="00A920F0" w:rsidRDefault="00E95892" w:rsidP="00D33D4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E95892" w:rsidRPr="00A920F0" w:rsidRDefault="00E95892" w:rsidP="00D33D4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A920F0">
              <w:rPr>
                <w:sz w:val="28"/>
                <w:szCs w:val="28"/>
              </w:rPr>
              <w:t>- Заместитель Главы Администрации городского округа Первоуральск по жилищно-коммунальному хозяйству</w:t>
            </w:r>
            <w:r>
              <w:rPr>
                <w:sz w:val="28"/>
                <w:szCs w:val="28"/>
              </w:rPr>
              <w:t>, городскому хозяйству и экологии</w:t>
            </w:r>
          </w:p>
        </w:tc>
      </w:tr>
      <w:tr w:rsidR="00E95892" w:rsidRPr="0052290B" w:rsidTr="00D33D4B">
        <w:tc>
          <w:tcPr>
            <w:tcW w:w="3606" w:type="dxa"/>
            <w:shd w:val="clear" w:color="auto" w:fill="auto"/>
          </w:tcPr>
          <w:p w:rsidR="00E95892" w:rsidRPr="00A920F0" w:rsidRDefault="00E95892" w:rsidP="00D33D4B">
            <w:pPr>
              <w:tabs>
                <w:tab w:val="left" w:pos="0"/>
              </w:tabs>
              <w:rPr>
                <w:b/>
                <w:sz w:val="16"/>
                <w:szCs w:val="28"/>
              </w:rPr>
            </w:pPr>
          </w:p>
        </w:tc>
        <w:tc>
          <w:tcPr>
            <w:tcW w:w="5963" w:type="dxa"/>
            <w:shd w:val="clear" w:color="auto" w:fill="auto"/>
          </w:tcPr>
          <w:p w:rsidR="00E95892" w:rsidRPr="00A920F0" w:rsidRDefault="00E95892" w:rsidP="00D33D4B">
            <w:pPr>
              <w:tabs>
                <w:tab w:val="left" w:pos="426"/>
              </w:tabs>
              <w:jc w:val="both"/>
              <w:rPr>
                <w:sz w:val="16"/>
                <w:szCs w:val="28"/>
              </w:rPr>
            </w:pPr>
          </w:p>
        </w:tc>
      </w:tr>
      <w:tr w:rsidR="00E95892" w:rsidRPr="0052290B" w:rsidTr="00D33D4B">
        <w:tc>
          <w:tcPr>
            <w:tcW w:w="3606" w:type="dxa"/>
            <w:shd w:val="clear" w:color="auto" w:fill="auto"/>
          </w:tcPr>
          <w:p w:rsidR="00E95892" w:rsidRPr="00A920F0" w:rsidRDefault="00E95892" w:rsidP="00D33D4B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A920F0">
              <w:rPr>
                <w:b/>
                <w:sz w:val="28"/>
                <w:szCs w:val="28"/>
              </w:rPr>
              <w:t>Зам. председателя комиссии</w:t>
            </w:r>
          </w:p>
          <w:p w:rsidR="00E95892" w:rsidRPr="00A920F0" w:rsidRDefault="00E95892" w:rsidP="00D33D4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A920F0">
              <w:rPr>
                <w:sz w:val="28"/>
                <w:szCs w:val="28"/>
              </w:rPr>
              <w:t xml:space="preserve">Шолохова </w:t>
            </w:r>
          </w:p>
          <w:p w:rsidR="00E95892" w:rsidRPr="00A920F0" w:rsidRDefault="00E95892" w:rsidP="00D33D4B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A920F0">
              <w:rPr>
                <w:sz w:val="28"/>
                <w:szCs w:val="28"/>
              </w:rPr>
              <w:t>Марина Рашитовна</w:t>
            </w:r>
          </w:p>
        </w:tc>
        <w:tc>
          <w:tcPr>
            <w:tcW w:w="5963" w:type="dxa"/>
            <w:shd w:val="clear" w:color="auto" w:fill="auto"/>
          </w:tcPr>
          <w:p w:rsidR="00E95892" w:rsidRDefault="00E95892" w:rsidP="00D33D4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E95892" w:rsidRDefault="00E95892" w:rsidP="00D33D4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E95892" w:rsidRPr="00A920F0" w:rsidRDefault="00E95892" w:rsidP="00D33D4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A920F0">
              <w:rPr>
                <w:sz w:val="28"/>
                <w:szCs w:val="28"/>
              </w:rPr>
              <w:t>- Начальник управления жилищно-коммунального хозяйства и строительства городского округа Первоуральск</w:t>
            </w:r>
          </w:p>
        </w:tc>
      </w:tr>
      <w:tr w:rsidR="00E95892" w:rsidRPr="0052290B" w:rsidTr="00D33D4B">
        <w:tc>
          <w:tcPr>
            <w:tcW w:w="3606" w:type="dxa"/>
            <w:shd w:val="clear" w:color="auto" w:fill="auto"/>
          </w:tcPr>
          <w:p w:rsidR="00E95892" w:rsidRPr="00A920F0" w:rsidRDefault="00E95892" w:rsidP="00D33D4B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963" w:type="dxa"/>
            <w:shd w:val="clear" w:color="auto" w:fill="auto"/>
          </w:tcPr>
          <w:p w:rsidR="00E95892" w:rsidRPr="00A920F0" w:rsidRDefault="00E95892" w:rsidP="00D33D4B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</w:p>
        </w:tc>
      </w:tr>
      <w:tr w:rsidR="00E95892" w:rsidRPr="0052290B" w:rsidTr="00D33D4B">
        <w:tc>
          <w:tcPr>
            <w:tcW w:w="3606" w:type="dxa"/>
            <w:shd w:val="clear" w:color="auto" w:fill="auto"/>
          </w:tcPr>
          <w:p w:rsidR="00E95892" w:rsidRPr="00A920F0" w:rsidRDefault="00E95892" w:rsidP="00D33D4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920F0">
              <w:rPr>
                <w:sz w:val="28"/>
                <w:szCs w:val="28"/>
              </w:rPr>
              <w:t>Фролов</w:t>
            </w:r>
          </w:p>
          <w:p w:rsidR="00E95892" w:rsidRPr="00A920F0" w:rsidRDefault="00E95892" w:rsidP="00D33D4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920F0">
              <w:rPr>
                <w:sz w:val="28"/>
                <w:szCs w:val="28"/>
              </w:rPr>
              <w:t>Максим Викторович</w:t>
            </w:r>
          </w:p>
        </w:tc>
        <w:tc>
          <w:tcPr>
            <w:tcW w:w="5963" w:type="dxa"/>
            <w:shd w:val="clear" w:color="auto" w:fill="auto"/>
          </w:tcPr>
          <w:p w:rsidR="00E95892" w:rsidRPr="00A920F0" w:rsidRDefault="00E95892" w:rsidP="00D33D4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A920F0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 xml:space="preserve">службы </w:t>
            </w:r>
            <w:r w:rsidRPr="00A920F0">
              <w:rPr>
                <w:sz w:val="28"/>
                <w:szCs w:val="28"/>
              </w:rPr>
              <w:t>муниципального бюджетного учреждения «Первоуральская городская служба спасения»</w:t>
            </w:r>
          </w:p>
        </w:tc>
      </w:tr>
      <w:tr w:rsidR="00E95892" w:rsidRPr="0052290B" w:rsidTr="00D33D4B">
        <w:tc>
          <w:tcPr>
            <w:tcW w:w="3606" w:type="dxa"/>
            <w:shd w:val="clear" w:color="auto" w:fill="auto"/>
          </w:tcPr>
          <w:p w:rsidR="00E95892" w:rsidRPr="00A920F0" w:rsidRDefault="00E95892" w:rsidP="00D33D4B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5963" w:type="dxa"/>
            <w:shd w:val="clear" w:color="auto" w:fill="auto"/>
          </w:tcPr>
          <w:p w:rsidR="00E95892" w:rsidRPr="00A920F0" w:rsidRDefault="00E95892" w:rsidP="00D33D4B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</w:p>
        </w:tc>
      </w:tr>
      <w:tr w:rsidR="00E95892" w:rsidRPr="0052290B" w:rsidTr="00D33D4B">
        <w:tc>
          <w:tcPr>
            <w:tcW w:w="3606" w:type="dxa"/>
            <w:shd w:val="clear" w:color="auto" w:fill="auto"/>
          </w:tcPr>
          <w:p w:rsidR="00E95892" w:rsidRPr="00A920F0" w:rsidRDefault="00E95892" w:rsidP="00D33D4B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A920F0">
              <w:rPr>
                <w:b/>
                <w:sz w:val="28"/>
                <w:szCs w:val="28"/>
              </w:rPr>
              <w:t>Секретарь комиссии:</w:t>
            </w:r>
          </w:p>
          <w:p w:rsidR="00E95892" w:rsidRPr="00A920F0" w:rsidRDefault="00E95892" w:rsidP="00D33D4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920F0">
              <w:rPr>
                <w:sz w:val="28"/>
                <w:szCs w:val="28"/>
              </w:rPr>
              <w:t xml:space="preserve">Балдина </w:t>
            </w:r>
          </w:p>
          <w:p w:rsidR="00E95892" w:rsidRPr="00A920F0" w:rsidRDefault="00E95892" w:rsidP="00D33D4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920F0"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5963" w:type="dxa"/>
            <w:shd w:val="clear" w:color="auto" w:fill="auto"/>
          </w:tcPr>
          <w:p w:rsidR="00E95892" w:rsidRPr="00A920F0" w:rsidRDefault="00E95892" w:rsidP="00D33D4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E95892" w:rsidRPr="00A920F0" w:rsidRDefault="00E95892" w:rsidP="00D33D4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A920F0">
              <w:rPr>
                <w:sz w:val="28"/>
                <w:szCs w:val="28"/>
              </w:rPr>
              <w:t>- Начальник единой дежурно-диспетчерской службы муниципального бюджетного учреждения «Первоуральская городская служба спасения»</w:t>
            </w:r>
          </w:p>
        </w:tc>
      </w:tr>
      <w:tr w:rsidR="00E95892" w:rsidRPr="0052290B" w:rsidTr="00D33D4B">
        <w:tc>
          <w:tcPr>
            <w:tcW w:w="3606" w:type="dxa"/>
            <w:shd w:val="clear" w:color="auto" w:fill="auto"/>
          </w:tcPr>
          <w:p w:rsidR="00E95892" w:rsidRPr="00A920F0" w:rsidRDefault="00E95892" w:rsidP="00D33D4B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963" w:type="dxa"/>
            <w:shd w:val="clear" w:color="auto" w:fill="auto"/>
          </w:tcPr>
          <w:p w:rsidR="00E95892" w:rsidRPr="00A920F0" w:rsidRDefault="00E95892" w:rsidP="00D33D4B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</w:p>
        </w:tc>
      </w:tr>
      <w:tr w:rsidR="00E95892" w:rsidRPr="0052290B" w:rsidTr="00D33D4B">
        <w:tc>
          <w:tcPr>
            <w:tcW w:w="3606" w:type="dxa"/>
            <w:shd w:val="clear" w:color="auto" w:fill="auto"/>
          </w:tcPr>
          <w:p w:rsidR="00E95892" w:rsidRPr="00A920F0" w:rsidRDefault="00E95892" w:rsidP="00D33D4B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A920F0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963" w:type="dxa"/>
            <w:shd w:val="clear" w:color="auto" w:fill="auto"/>
          </w:tcPr>
          <w:p w:rsidR="00E95892" w:rsidRPr="00A920F0" w:rsidRDefault="00E95892" w:rsidP="00D33D4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E95892" w:rsidRPr="0052290B" w:rsidTr="00D33D4B">
        <w:tc>
          <w:tcPr>
            <w:tcW w:w="3606" w:type="dxa"/>
            <w:shd w:val="clear" w:color="auto" w:fill="auto"/>
          </w:tcPr>
          <w:p w:rsidR="00E95892" w:rsidRPr="00A920F0" w:rsidRDefault="00E95892" w:rsidP="00D33D4B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963" w:type="dxa"/>
            <w:shd w:val="clear" w:color="auto" w:fill="auto"/>
          </w:tcPr>
          <w:p w:rsidR="00E95892" w:rsidRPr="00A920F0" w:rsidRDefault="00E95892" w:rsidP="00D33D4B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</w:p>
        </w:tc>
      </w:tr>
      <w:tr w:rsidR="00E95892" w:rsidRPr="0052290B" w:rsidTr="00D33D4B">
        <w:tc>
          <w:tcPr>
            <w:tcW w:w="3606" w:type="dxa"/>
            <w:shd w:val="clear" w:color="auto" w:fill="auto"/>
          </w:tcPr>
          <w:p w:rsidR="00E95892" w:rsidRPr="00A920F0" w:rsidRDefault="00E95892" w:rsidP="00D33D4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920F0">
              <w:rPr>
                <w:sz w:val="28"/>
                <w:szCs w:val="28"/>
              </w:rPr>
              <w:t>Ба</w:t>
            </w:r>
            <w:r>
              <w:rPr>
                <w:sz w:val="28"/>
                <w:szCs w:val="28"/>
              </w:rPr>
              <w:t>лабанов</w:t>
            </w:r>
            <w:r w:rsidRPr="00A920F0">
              <w:rPr>
                <w:sz w:val="28"/>
                <w:szCs w:val="28"/>
              </w:rPr>
              <w:t xml:space="preserve"> </w:t>
            </w:r>
          </w:p>
          <w:p w:rsidR="00E95892" w:rsidRPr="00A920F0" w:rsidRDefault="00E95892" w:rsidP="00D33D4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920F0">
              <w:rPr>
                <w:sz w:val="28"/>
                <w:szCs w:val="28"/>
              </w:rPr>
              <w:t>Андре</w:t>
            </w:r>
            <w:r>
              <w:rPr>
                <w:sz w:val="28"/>
                <w:szCs w:val="28"/>
              </w:rPr>
              <w:t>й Александрович</w:t>
            </w:r>
          </w:p>
        </w:tc>
        <w:tc>
          <w:tcPr>
            <w:tcW w:w="5963" w:type="dxa"/>
            <w:shd w:val="clear" w:color="auto" w:fill="auto"/>
          </w:tcPr>
          <w:p w:rsidR="00E95892" w:rsidRPr="00A920F0" w:rsidRDefault="00E95892" w:rsidP="00D33D4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A920F0">
              <w:rPr>
                <w:sz w:val="28"/>
                <w:szCs w:val="28"/>
              </w:rPr>
              <w:t>- Главный инженер Первоуральского производственного муниципального унитарного предприятия «Водоканал»</w:t>
            </w:r>
          </w:p>
        </w:tc>
      </w:tr>
      <w:tr w:rsidR="00E95892" w:rsidRPr="0052290B" w:rsidTr="00D33D4B">
        <w:tc>
          <w:tcPr>
            <w:tcW w:w="3606" w:type="dxa"/>
            <w:shd w:val="clear" w:color="auto" w:fill="auto"/>
          </w:tcPr>
          <w:p w:rsidR="00E95892" w:rsidRPr="00A920F0" w:rsidRDefault="00E95892" w:rsidP="00D33D4B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5963" w:type="dxa"/>
            <w:shd w:val="clear" w:color="auto" w:fill="auto"/>
          </w:tcPr>
          <w:p w:rsidR="00E95892" w:rsidRPr="00A920F0" w:rsidRDefault="00E95892" w:rsidP="00D33D4B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</w:p>
        </w:tc>
      </w:tr>
      <w:tr w:rsidR="00E95892" w:rsidRPr="0052290B" w:rsidTr="00D33D4B">
        <w:tc>
          <w:tcPr>
            <w:tcW w:w="3606" w:type="dxa"/>
            <w:shd w:val="clear" w:color="auto" w:fill="auto"/>
          </w:tcPr>
          <w:p w:rsidR="00E95892" w:rsidRPr="00A920F0" w:rsidRDefault="00E95892" w:rsidP="00D33D4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920F0">
              <w:rPr>
                <w:sz w:val="28"/>
                <w:szCs w:val="28"/>
              </w:rPr>
              <w:t>Жолобова</w:t>
            </w:r>
          </w:p>
          <w:p w:rsidR="00E95892" w:rsidRPr="00A920F0" w:rsidRDefault="00E95892" w:rsidP="00D33D4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920F0">
              <w:rPr>
                <w:sz w:val="28"/>
                <w:szCs w:val="28"/>
              </w:rPr>
              <w:t>Елена Станиславовна</w:t>
            </w:r>
          </w:p>
        </w:tc>
        <w:tc>
          <w:tcPr>
            <w:tcW w:w="5963" w:type="dxa"/>
            <w:shd w:val="clear" w:color="auto" w:fill="auto"/>
          </w:tcPr>
          <w:p w:rsidR="00E95892" w:rsidRPr="00A920F0" w:rsidRDefault="00E95892" w:rsidP="00D33D4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A920F0">
              <w:rPr>
                <w:sz w:val="28"/>
                <w:szCs w:val="28"/>
              </w:rPr>
              <w:t xml:space="preserve">- Начальник территориального отдела </w:t>
            </w:r>
            <w:r>
              <w:rPr>
                <w:sz w:val="28"/>
                <w:szCs w:val="28"/>
              </w:rPr>
              <w:t>М</w:t>
            </w:r>
            <w:r w:rsidRPr="00A920F0">
              <w:rPr>
                <w:sz w:val="28"/>
                <w:szCs w:val="28"/>
              </w:rPr>
              <w:t>инистерства здравоохранения по Западному Управленческому округу</w:t>
            </w:r>
          </w:p>
        </w:tc>
      </w:tr>
      <w:tr w:rsidR="00E95892" w:rsidRPr="0052290B" w:rsidTr="00D33D4B">
        <w:tc>
          <w:tcPr>
            <w:tcW w:w="3606" w:type="dxa"/>
            <w:shd w:val="clear" w:color="auto" w:fill="auto"/>
          </w:tcPr>
          <w:p w:rsidR="00E95892" w:rsidRPr="00A920F0" w:rsidRDefault="00E95892" w:rsidP="00D33D4B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5963" w:type="dxa"/>
            <w:shd w:val="clear" w:color="auto" w:fill="auto"/>
          </w:tcPr>
          <w:p w:rsidR="00E95892" w:rsidRPr="00A920F0" w:rsidRDefault="00E95892" w:rsidP="00D33D4B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</w:p>
        </w:tc>
      </w:tr>
      <w:tr w:rsidR="00E95892" w:rsidRPr="0052290B" w:rsidTr="00D33D4B">
        <w:tc>
          <w:tcPr>
            <w:tcW w:w="3606" w:type="dxa"/>
            <w:shd w:val="clear" w:color="auto" w:fill="auto"/>
          </w:tcPr>
          <w:p w:rsidR="00E95892" w:rsidRDefault="00E95892" w:rsidP="00D33D4B">
            <w:pPr>
              <w:tabs>
                <w:tab w:val="left" w:pos="0"/>
              </w:tabs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lastRenderedPageBreak/>
              <w:t>Прохоренко</w:t>
            </w:r>
          </w:p>
          <w:p w:rsidR="00E95892" w:rsidRPr="00A920F0" w:rsidRDefault="00E95892" w:rsidP="00D33D4B">
            <w:pPr>
              <w:tabs>
                <w:tab w:val="left" w:pos="0"/>
              </w:tabs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Денис Владимирович</w:t>
            </w:r>
          </w:p>
        </w:tc>
        <w:tc>
          <w:tcPr>
            <w:tcW w:w="5963" w:type="dxa"/>
            <w:shd w:val="clear" w:color="auto" w:fill="auto"/>
          </w:tcPr>
          <w:p w:rsidR="00E95892" w:rsidRPr="00A920F0" w:rsidRDefault="00E95892" w:rsidP="00D33D4B">
            <w:pPr>
              <w:tabs>
                <w:tab w:val="left" w:pos="426"/>
              </w:tabs>
              <w:jc w:val="both"/>
              <w:rPr>
                <w:sz w:val="28"/>
                <w:szCs w:val="16"/>
              </w:rPr>
            </w:pPr>
            <w:r w:rsidRPr="00A920F0">
              <w:rPr>
                <w:sz w:val="28"/>
                <w:szCs w:val="16"/>
              </w:rPr>
              <w:t xml:space="preserve">- Начальник управления главного энергетика – главный энергетик </w:t>
            </w:r>
            <w:r>
              <w:rPr>
                <w:sz w:val="28"/>
                <w:szCs w:val="16"/>
              </w:rPr>
              <w:t>А</w:t>
            </w:r>
            <w:r w:rsidRPr="00A920F0">
              <w:rPr>
                <w:sz w:val="28"/>
                <w:szCs w:val="16"/>
              </w:rPr>
              <w:t>кционерного общества «Первоуральский новотрубный завод»</w:t>
            </w:r>
          </w:p>
        </w:tc>
      </w:tr>
      <w:tr w:rsidR="00E95892" w:rsidRPr="0052290B" w:rsidTr="00D33D4B">
        <w:tc>
          <w:tcPr>
            <w:tcW w:w="3606" w:type="dxa"/>
            <w:shd w:val="clear" w:color="auto" w:fill="auto"/>
          </w:tcPr>
          <w:p w:rsidR="00E95892" w:rsidRPr="00A920F0" w:rsidRDefault="00E95892" w:rsidP="00D33D4B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5963" w:type="dxa"/>
            <w:shd w:val="clear" w:color="auto" w:fill="auto"/>
          </w:tcPr>
          <w:p w:rsidR="00E95892" w:rsidRPr="00A920F0" w:rsidRDefault="00E95892" w:rsidP="00D33D4B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</w:p>
        </w:tc>
      </w:tr>
      <w:tr w:rsidR="00E95892" w:rsidRPr="0052290B" w:rsidTr="00D33D4B">
        <w:tc>
          <w:tcPr>
            <w:tcW w:w="3606" w:type="dxa"/>
            <w:shd w:val="clear" w:color="auto" w:fill="auto"/>
          </w:tcPr>
          <w:p w:rsidR="00E95892" w:rsidRDefault="00E95892" w:rsidP="00D33D4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Цепелев </w:t>
            </w:r>
          </w:p>
          <w:p w:rsidR="00E95892" w:rsidRPr="005F0E1D" w:rsidRDefault="00E95892" w:rsidP="00D33D4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Сергеевич</w:t>
            </w:r>
          </w:p>
        </w:tc>
        <w:tc>
          <w:tcPr>
            <w:tcW w:w="5963" w:type="dxa"/>
            <w:shd w:val="clear" w:color="auto" w:fill="auto"/>
          </w:tcPr>
          <w:p w:rsidR="00E95892" w:rsidRPr="005F0E1D" w:rsidRDefault="00E95892" w:rsidP="00D33D4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A920F0">
              <w:rPr>
                <w:sz w:val="28"/>
                <w:szCs w:val="28"/>
              </w:rPr>
              <w:t>- Главный инженер Первоуральского муниципального унитарного предприятия «Производственное жилищно-коммунальное управление поселка Динас»</w:t>
            </w:r>
          </w:p>
        </w:tc>
      </w:tr>
      <w:tr w:rsidR="00E95892" w:rsidRPr="0052290B" w:rsidTr="00D33D4B">
        <w:tc>
          <w:tcPr>
            <w:tcW w:w="3606" w:type="dxa"/>
            <w:shd w:val="clear" w:color="auto" w:fill="auto"/>
          </w:tcPr>
          <w:p w:rsidR="00E95892" w:rsidRPr="00A920F0" w:rsidRDefault="00E95892" w:rsidP="00D33D4B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5963" w:type="dxa"/>
            <w:shd w:val="clear" w:color="auto" w:fill="auto"/>
          </w:tcPr>
          <w:p w:rsidR="00E95892" w:rsidRPr="00A920F0" w:rsidRDefault="00E95892" w:rsidP="00D33D4B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</w:p>
        </w:tc>
      </w:tr>
      <w:tr w:rsidR="00E95892" w:rsidRPr="0052290B" w:rsidTr="00D33D4B">
        <w:tc>
          <w:tcPr>
            <w:tcW w:w="3606" w:type="dxa"/>
            <w:shd w:val="clear" w:color="auto" w:fill="auto"/>
          </w:tcPr>
          <w:p w:rsidR="00E95892" w:rsidRPr="00A920F0" w:rsidRDefault="00E95892" w:rsidP="00D33D4B">
            <w:pPr>
              <w:tabs>
                <w:tab w:val="left" w:pos="0"/>
              </w:tabs>
              <w:rPr>
                <w:sz w:val="28"/>
                <w:szCs w:val="16"/>
              </w:rPr>
            </w:pPr>
            <w:r w:rsidRPr="00A920F0">
              <w:rPr>
                <w:sz w:val="28"/>
                <w:szCs w:val="16"/>
              </w:rPr>
              <w:t xml:space="preserve">Чернышев </w:t>
            </w:r>
          </w:p>
          <w:p w:rsidR="00E95892" w:rsidRPr="00A920F0" w:rsidRDefault="00E95892" w:rsidP="00D33D4B">
            <w:pPr>
              <w:tabs>
                <w:tab w:val="left" w:pos="0"/>
              </w:tabs>
              <w:rPr>
                <w:sz w:val="28"/>
                <w:szCs w:val="16"/>
              </w:rPr>
            </w:pPr>
            <w:r w:rsidRPr="00A920F0">
              <w:rPr>
                <w:sz w:val="28"/>
                <w:szCs w:val="16"/>
              </w:rPr>
              <w:t>Андрей Федорович</w:t>
            </w:r>
          </w:p>
        </w:tc>
        <w:tc>
          <w:tcPr>
            <w:tcW w:w="5963" w:type="dxa"/>
            <w:shd w:val="clear" w:color="auto" w:fill="auto"/>
          </w:tcPr>
          <w:p w:rsidR="00E95892" w:rsidRPr="00A920F0" w:rsidRDefault="00E95892" w:rsidP="00D33D4B">
            <w:pPr>
              <w:tabs>
                <w:tab w:val="left" w:pos="426"/>
              </w:tabs>
              <w:jc w:val="both"/>
              <w:rPr>
                <w:sz w:val="28"/>
                <w:szCs w:val="16"/>
              </w:rPr>
            </w:pPr>
            <w:r w:rsidRPr="00A920F0">
              <w:rPr>
                <w:sz w:val="28"/>
                <w:szCs w:val="16"/>
              </w:rPr>
              <w:t xml:space="preserve">- </w:t>
            </w:r>
            <w:r w:rsidRPr="00A920F0">
              <w:rPr>
                <w:sz w:val="28"/>
                <w:szCs w:val="18"/>
                <w:shd w:val="clear" w:color="auto" w:fill="FFFFFF"/>
              </w:rPr>
              <w:t>Начальник Федерального государ</w:t>
            </w:r>
            <w:r>
              <w:rPr>
                <w:sz w:val="28"/>
                <w:szCs w:val="18"/>
                <w:shd w:val="clear" w:color="auto" w:fill="FFFFFF"/>
              </w:rPr>
              <w:t xml:space="preserve">ственного казенного учреждения </w:t>
            </w:r>
            <w:r w:rsidRPr="00A920F0">
              <w:rPr>
                <w:sz w:val="28"/>
                <w:szCs w:val="18"/>
                <w:shd w:val="clear" w:color="auto" w:fill="FFFFFF"/>
              </w:rPr>
              <w:t>«10 отряд федеральной противопожарной службы по Свердловской области»</w:t>
            </w:r>
            <w:r w:rsidRPr="00A920F0">
              <w:rPr>
                <w:rFonts w:ascii="Arial" w:hAnsi="Arial" w:cs="Arial"/>
                <w:color w:val="505050"/>
                <w:sz w:val="2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E95892" w:rsidRDefault="00E95892" w:rsidP="00E95892">
      <w:pPr>
        <w:tabs>
          <w:tab w:val="left" w:pos="426"/>
        </w:tabs>
        <w:jc w:val="center"/>
        <w:rPr>
          <w:sz w:val="28"/>
          <w:szCs w:val="28"/>
        </w:rPr>
      </w:pPr>
    </w:p>
    <w:p w:rsidR="00E95892" w:rsidRDefault="00E95892" w:rsidP="00E95892">
      <w:pPr>
        <w:tabs>
          <w:tab w:val="left" w:pos="426"/>
        </w:tabs>
        <w:jc w:val="center"/>
        <w:rPr>
          <w:sz w:val="28"/>
          <w:szCs w:val="28"/>
        </w:rPr>
      </w:pPr>
    </w:p>
    <w:p w:rsidR="00E95892" w:rsidRDefault="00E95892" w:rsidP="00E95892">
      <w:pPr>
        <w:tabs>
          <w:tab w:val="left" w:pos="426"/>
        </w:tabs>
        <w:jc w:val="center"/>
        <w:rPr>
          <w:sz w:val="28"/>
          <w:szCs w:val="28"/>
        </w:rPr>
      </w:pPr>
    </w:p>
    <w:p w:rsidR="00E95892" w:rsidRPr="0052290B" w:rsidRDefault="00E95892" w:rsidP="00E95892">
      <w:pPr>
        <w:tabs>
          <w:tab w:val="left" w:pos="426"/>
        </w:tabs>
        <w:jc w:val="center"/>
        <w:rPr>
          <w:sz w:val="28"/>
          <w:szCs w:val="28"/>
        </w:rPr>
      </w:pPr>
    </w:p>
    <w:p w:rsidR="00E95892" w:rsidRPr="009A7D20" w:rsidRDefault="00E95892" w:rsidP="00E95892">
      <w:pPr>
        <w:tabs>
          <w:tab w:val="left" w:pos="426"/>
        </w:tabs>
        <w:jc w:val="both"/>
        <w:rPr>
          <w:sz w:val="28"/>
          <w:szCs w:val="28"/>
        </w:rPr>
      </w:pPr>
      <w:r w:rsidRPr="009A7D20">
        <w:rPr>
          <w:sz w:val="28"/>
          <w:szCs w:val="28"/>
        </w:rPr>
        <w:t>Верно</w:t>
      </w:r>
    </w:p>
    <w:p w:rsidR="00E95892" w:rsidRDefault="00E95892" w:rsidP="00E95892">
      <w:pPr>
        <w:jc w:val="both"/>
        <w:rPr>
          <w:color w:val="000000"/>
          <w:sz w:val="28"/>
          <w:szCs w:val="28"/>
        </w:rPr>
      </w:pPr>
    </w:p>
    <w:p w:rsidR="00DF2A3A" w:rsidRDefault="00DF2A3A" w:rsidP="003859DE">
      <w:pPr>
        <w:jc w:val="both"/>
        <w:rPr>
          <w:sz w:val="28"/>
          <w:szCs w:val="28"/>
        </w:rPr>
      </w:pPr>
    </w:p>
    <w:sectPr w:rsidR="00DF2A3A" w:rsidSect="00E711F2">
      <w:pgSz w:w="11906" w:h="16838" w:code="9"/>
      <w:pgMar w:top="1134" w:right="851" w:bottom="1134" w:left="1701" w:header="53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7A3" w:rsidRDefault="003E57A3" w:rsidP="00B15DC2">
      <w:r>
        <w:separator/>
      </w:r>
    </w:p>
  </w:endnote>
  <w:endnote w:type="continuationSeparator" w:id="0">
    <w:p w:rsidR="003E57A3" w:rsidRDefault="003E57A3" w:rsidP="00B1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7A3" w:rsidRDefault="003E57A3" w:rsidP="00B15DC2">
      <w:r>
        <w:separator/>
      </w:r>
    </w:p>
  </w:footnote>
  <w:footnote w:type="continuationSeparator" w:id="0">
    <w:p w:rsidR="003E57A3" w:rsidRDefault="003E57A3" w:rsidP="00B1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CE" w:rsidRDefault="00A160CE" w:rsidP="00ED45DD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160CE" w:rsidRDefault="00A160C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CE" w:rsidRDefault="00A160CE" w:rsidP="00ED45DD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95892">
      <w:rPr>
        <w:rStyle w:val="ae"/>
        <w:noProof/>
      </w:rPr>
      <w:t>2</w:t>
    </w:r>
    <w:r>
      <w:rPr>
        <w:rStyle w:val="ae"/>
      </w:rPr>
      <w:fldChar w:fldCharType="end"/>
    </w:r>
  </w:p>
  <w:p w:rsidR="00A160CE" w:rsidRDefault="00A160C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60B"/>
    <w:multiLevelType w:val="multilevel"/>
    <w:tmpl w:val="B6EC12D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697948"/>
    <w:multiLevelType w:val="hybridMultilevel"/>
    <w:tmpl w:val="E792527C"/>
    <w:lvl w:ilvl="0" w:tplc="B41AC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90136"/>
    <w:multiLevelType w:val="multilevel"/>
    <w:tmpl w:val="632C00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0BA755F"/>
    <w:multiLevelType w:val="multilevel"/>
    <w:tmpl w:val="09B48D9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5576502"/>
    <w:multiLevelType w:val="multilevel"/>
    <w:tmpl w:val="701EBA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57608E5"/>
    <w:multiLevelType w:val="multilevel"/>
    <w:tmpl w:val="CE762B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B3A370C"/>
    <w:multiLevelType w:val="multilevel"/>
    <w:tmpl w:val="FC6EAE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BBE0805"/>
    <w:multiLevelType w:val="multilevel"/>
    <w:tmpl w:val="B50890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C0E081C"/>
    <w:multiLevelType w:val="multilevel"/>
    <w:tmpl w:val="9CA292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D796CB8"/>
    <w:multiLevelType w:val="multilevel"/>
    <w:tmpl w:val="48625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01E5E9A"/>
    <w:multiLevelType w:val="multilevel"/>
    <w:tmpl w:val="2BF0F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2E37F4"/>
    <w:multiLevelType w:val="multilevel"/>
    <w:tmpl w:val="76CE20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5627B1"/>
    <w:multiLevelType w:val="hybridMultilevel"/>
    <w:tmpl w:val="3E32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E1B4E"/>
    <w:multiLevelType w:val="multilevel"/>
    <w:tmpl w:val="8D2C7D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4C3115C"/>
    <w:multiLevelType w:val="multilevel"/>
    <w:tmpl w:val="615A52F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5904895"/>
    <w:multiLevelType w:val="multilevel"/>
    <w:tmpl w:val="7A56A9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662315F"/>
    <w:multiLevelType w:val="multilevel"/>
    <w:tmpl w:val="846C83F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7B3424B"/>
    <w:multiLevelType w:val="multilevel"/>
    <w:tmpl w:val="DE945C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9350A94"/>
    <w:multiLevelType w:val="multilevel"/>
    <w:tmpl w:val="F51836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DA712F0"/>
    <w:multiLevelType w:val="multilevel"/>
    <w:tmpl w:val="478C5A2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DC22351"/>
    <w:multiLevelType w:val="multilevel"/>
    <w:tmpl w:val="2A1A78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0502700"/>
    <w:multiLevelType w:val="multilevel"/>
    <w:tmpl w:val="C95417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0626CD8"/>
    <w:multiLevelType w:val="multilevel"/>
    <w:tmpl w:val="F16EA0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87D5663"/>
    <w:multiLevelType w:val="multilevel"/>
    <w:tmpl w:val="CECAB57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9CE59D6"/>
    <w:multiLevelType w:val="multilevel"/>
    <w:tmpl w:val="431CE4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3AAE5E13"/>
    <w:multiLevelType w:val="multilevel"/>
    <w:tmpl w:val="8126FA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AD77AA0"/>
    <w:multiLevelType w:val="multilevel"/>
    <w:tmpl w:val="552863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DB04629"/>
    <w:multiLevelType w:val="multilevel"/>
    <w:tmpl w:val="C20E37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57D145C"/>
    <w:multiLevelType w:val="multilevel"/>
    <w:tmpl w:val="87A671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C366AAF"/>
    <w:multiLevelType w:val="multilevel"/>
    <w:tmpl w:val="31D40E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E2C328D"/>
    <w:multiLevelType w:val="multilevel"/>
    <w:tmpl w:val="1BB07B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F55425E"/>
    <w:multiLevelType w:val="multilevel"/>
    <w:tmpl w:val="BE322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F762203"/>
    <w:multiLevelType w:val="multilevel"/>
    <w:tmpl w:val="2D7E8A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58F21500"/>
    <w:multiLevelType w:val="multilevel"/>
    <w:tmpl w:val="B72A55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1B23CE3"/>
    <w:multiLevelType w:val="multilevel"/>
    <w:tmpl w:val="35AC8D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8AD709E"/>
    <w:multiLevelType w:val="multilevel"/>
    <w:tmpl w:val="48184A6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B11403F"/>
    <w:multiLevelType w:val="multilevel"/>
    <w:tmpl w:val="F3824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6B1F5EBB"/>
    <w:multiLevelType w:val="multilevel"/>
    <w:tmpl w:val="CAEEA8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6C182E63"/>
    <w:multiLevelType w:val="multilevel"/>
    <w:tmpl w:val="ACEEA18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DC56AAB"/>
    <w:multiLevelType w:val="multilevel"/>
    <w:tmpl w:val="FE4442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6B95A30"/>
    <w:multiLevelType w:val="hybridMultilevel"/>
    <w:tmpl w:val="B8D8D23C"/>
    <w:lvl w:ilvl="0" w:tplc="FAF0594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 w15:restartNumberingAfterBreak="0">
    <w:nsid w:val="7A253938"/>
    <w:multiLevelType w:val="hybridMultilevel"/>
    <w:tmpl w:val="8DF0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A3FB7"/>
    <w:multiLevelType w:val="multilevel"/>
    <w:tmpl w:val="25BE66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7DCD7811"/>
    <w:multiLevelType w:val="multilevel"/>
    <w:tmpl w:val="FAB0CF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7EC77280"/>
    <w:multiLevelType w:val="multilevel"/>
    <w:tmpl w:val="E9980E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20"/>
  </w:num>
  <w:num w:numId="5">
    <w:abstractNumId w:val="7"/>
  </w:num>
  <w:num w:numId="6">
    <w:abstractNumId w:val="17"/>
  </w:num>
  <w:num w:numId="7">
    <w:abstractNumId w:val="36"/>
  </w:num>
  <w:num w:numId="8">
    <w:abstractNumId w:val="37"/>
  </w:num>
  <w:num w:numId="9">
    <w:abstractNumId w:val="39"/>
  </w:num>
  <w:num w:numId="10">
    <w:abstractNumId w:val="25"/>
  </w:num>
  <w:num w:numId="11">
    <w:abstractNumId w:val="5"/>
  </w:num>
  <w:num w:numId="12">
    <w:abstractNumId w:val="33"/>
  </w:num>
  <w:num w:numId="13">
    <w:abstractNumId w:val="8"/>
  </w:num>
  <w:num w:numId="14">
    <w:abstractNumId w:val="26"/>
  </w:num>
  <w:num w:numId="15">
    <w:abstractNumId w:val="42"/>
  </w:num>
  <w:num w:numId="16">
    <w:abstractNumId w:val="9"/>
  </w:num>
  <w:num w:numId="17">
    <w:abstractNumId w:val="11"/>
  </w:num>
  <w:num w:numId="18">
    <w:abstractNumId w:val="31"/>
  </w:num>
  <w:num w:numId="19">
    <w:abstractNumId w:val="22"/>
  </w:num>
  <w:num w:numId="20">
    <w:abstractNumId w:val="19"/>
  </w:num>
  <w:num w:numId="21">
    <w:abstractNumId w:val="23"/>
  </w:num>
  <w:num w:numId="22">
    <w:abstractNumId w:val="44"/>
  </w:num>
  <w:num w:numId="23">
    <w:abstractNumId w:val="29"/>
  </w:num>
  <w:num w:numId="24">
    <w:abstractNumId w:val="18"/>
  </w:num>
  <w:num w:numId="25">
    <w:abstractNumId w:val="38"/>
  </w:num>
  <w:num w:numId="26">
    <w:abstractNumId w:val="16"/>
  </w:num>
  <w:num w:numId="27">
    <w:abstractNumId w:val="32"/>
  </w:num>
  <w:num w:numId="28">
    <w:abstractNumId w:val="34"/>
  </w:num>
  <w:num w:numId="29">
    <w:abstractNumId w:val="43"/>
  </w:num>
  <w:num w:numId="30">
    <w:abstractNumId w:val="24"/>
  </w:num>
  <w:num w:numId="31">
    <w:abstractNumId w:val="15"/>
  </w:num>
  <w:num w:numId="32">
    <w:abstractNumId w:val="14"/>
  </w:num>
  <w:num w:numId="33">
    <w:abstractNumId w:val="4"/>
  </w:num>
  <w:num w:numId="34">
    <w:abstractNumId w:val="28"/>
  </w:num>
  <w:num w:numId="35">
    <w:abstractNumId w:val="3"/>
  </w:num>
  <w:num w:numId="36">
    <w:abstractNumId w:val="6"/>
  </w:num>
  <w:num w:numId="37">
    <w:abstractNumId w:val="27"/>
  </w:num>
  <w:num w:numId="38">
    <w:abstractNumId w:val="2"/>
  </w:num>
  <w:num w:numId="39">
    <w:abstractNumId w:val="35"/>
  </w:num>
  <w:num w:numId="40">
    <w:abstractNumId w:val="30"/>
  </w:num>
  <w:num w:numId="41">
    <w:abstractNumId w:val="21"/>
  </w:num>
  <w:num w:numId="42">
    <w:abstractNumId w:val="40"/>
  </w:num>
  <w:num w:numId="43">
    <w:abstractNumId w:val="1"/>
  </w:num>
  <w:num w:numId="44">
    <w:abstractNumId w:val="4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84"/>
    <w:rsid w:val="00002B6F"/>
    <w:rsid w:val="00005237"/>
    <w:rsid w:val="00006409"/>
    <w:rsid w:val="000240DF"/>
    <w:rsid w:val="000374BD"/>
    <w:rsid w:val="000437A9"/>
    <w:rsid w:val="00060B2C"/>
    <w:rsid w:val="00062BA1"/>
    <w:rsid w:val="00070B6F"/>
    <w:rsid w:val="00083E2D"/>
    <w:rsid w:val="00093560"/>
    <w:rsid w:val="000A0A50"/>
    <w:rsid w:val="000A32FC"/>
    <w:rsid w:val="000A6FA6"/>
    <w:rsid w:val="000B048D"/>
    <w:rsid w:val="000B3494"/>
    <w:rsid w:val="000C2770"/>
    <w:rsid w:val="000E4CFF"/>
    <w:rsid w:val="000F6E5F"/>
    <w:rsid w:val="001234EE"/>
    <w:rsid w:val="00130358"/>
    <w:rsid w:val="00131A2E"/>
    <w:rsid w:val="00135990"/>
    <w:rsid w:val="0014069D"/>
    <w:rsid w:val="00154512"/>
    <w:rsid w:val="00155E95"/>
    <w:rsid w:val="0016183F"/>
    <w:rsid w:val="0016329B"/>
    <w:rsid w:val="00164A41"/>
    <w:rsid w:val="00170EBB"/>
    <w:rsid w:val="001969AD"/>
    <w:rsid w:val="00197956"/>
    <w:rsid w:val="001A1179"/>
    <w:rsid w:val="001A15CB"/>
    <w:rsid w:val="001A2137"/>
    <w:rsid w:val="001A2ECC"/>
    <w:rsid w:val="001A4B91"/>
    <w:rsid w:val="001B19D2"/>
    <w:rsid w:val="001C7735"/>
    <w:rsid w:val="001E06BF"/>
    <w:rsid w:val="001E4FC6"/>
    <w:rsid w:val="001F1B85"/>
    <w:rsid w:val="001F41D6"/>
    <w:rsid w:val="002049C6"/>
    <w:rsid w:val="0020522C"/>
    <w:rsid w:val="002129D6"/>
    <w:rsid w:val="00217027"/>
    <w:rsid w:val="00222E11"/>
    <w:rsid w:val="002358C6"/>
    <w:rsid w:val="002368E2"/>
    <w:rsid w:val="00242B9E"/>
    <w:rsid w:val="00253A53"/>
    <w:rsid w:val="0025406B"/>
    <w:rsid w:val="00256B31"/>
    <w:rsid w:val="0025770C"/>
    <w:rsid w:val="00260151"/>
    <w:rsid w:val="0026217A"/>
    <w:rsid w:val="0026621F"/>
    <w:rsid w:val="0026693F"/>
    <w:rsid w:val="00295E09"/>
    <w:rsid w:val="00296A57"/>
    <w:rsid w:val="00296C8F"/>
    <w:rsid w:val="002A41D4"/>
    <w:rsid w:val="002A7529"/>
    <w:rsid w:val="002B0845"/>
    <w:rsid w:val="002C31DD"/>
    <w:rsid w:val="002E5E11"/>
    <w:rsid w:val="002F26F8"/>
    <w:rsid w:val="00302849"/>
    <w:rsid w:val="00304D34"/>
    <w:rsid w:val="0032080C"/>
    <w:rsid w:val="00323CE3"/>
    <w:rsid w:val="00323E57"/>
    <w:rsid w:val="003270D8"/>
    <w:rsid w:val="003334D2"/>
    <w:rsid w:val="00333B10"/>
    <w:rsid w:val="003618CE"/>
    <w:rsid w:val="00361A4A"/>
    <w:rsid w:val="003667A2"/>
    <w:rsid w:val="00370F9C"/>
    <w:rsid w:val="00373C75"/>
    <w:rsid w:val="00376457"/>
    <w:rsid w:val="003859DE"/>
    <w:rsid w:val="00386315"/>
    <w:rsid w:val="003875B5"/>
    <w:rsid w:val="00391ED1"/>
    <w:rsid w:val="00392702"/>
    <w:rsid w:val="00396BE4"/>
    <w:rsid w:val="003A2F22"/>
    <w:rsid w:val="003C04C0"/>
    <w:rsid w:val="003C387A"/>
    <w:rsid w:val="003C740D"/>
    <w:rsid w:val="003C756D"/>
    <w:rsid w:val="003D58EF"/>
    <w:rsid w:val="003E0D33"/>
    <w:rsid w:val="003E57A3"/>
    <w:rsid w:val="003E74BE"/>
    <w:rsid w:val="003F08A5"/>
    <w:rsid w:val="00401955"/>
    <w:rsid w:val="00402A7A"/>
    <w:rsid w:val="00402F81"/>
    <w:rsid w:val="0040654B"/>
    <w:rsid w:val="00406E2C"/>
    <w:rsid w:val="00413F84"/>
    <w:rsid w:val="00420A7D"/>
    <w:rsid w:val="00421D68"/>
    <w:rsid w:val="00424376"/>
    <w:rsid w:val="004504E6"/>
    <w:rsid w:val="004601F5"/>
    <w:rsid w:val="0046276F"/>
    <w:rsid w:val="004667ED"/>
    <w:rsid w:val="004919AC"/>
    <w:rsid w:val="0049621D"/>
    <w:rsid w:val="004A0E52"/>
    <w:rsid w:val="004A61BE"/>
    <w:rsid w:val="004B534C"/>
    <w:rsid w:val="004B5E6B"/>
    <w:rsid w:val="004C0F78"/>
    <w:rsid w:val="004E59F1"/>
    <w:rsid w:val="004F1334"/>
    <w:rsid w:val="004F65C9"/>
    <w:rsid w:val="0050060C"/>
    <w:rsid w:val="00506767"/>
    <w:rsid w:val="00517CA2"/>
    <w:rsid w:val="0052486E"/>
    <w:rsid w:val="00526472"/>
    <w:rsid w:val="00530469"/>
    <w:rsid w:val="00545019"/>
    <w:rsid w:val="00551A00"/>
    <w:rsid w:val="00557128"/>
    <w:rsid w:val="00574834"/>
    <w:rsid w:val="00594BE4"/>
    <w:rsid w:val="0059585E"/>
    <w:rsid w:val="005A280A"/>
    <w:rsid w:val="005B21C3"/>
    <w:rsid w:val="005B2B89"/>
    <w:rsid w:val="005B698A"/>
    <w:rsid w:val="005C08C8"/>
    <w:rsid w:val="005C1D23"/>
    <w:rsid w:val="005C477D"/>
    <w:rsid w:val="005E01F0"/>
    <w:rsid w:val="005E1A14"/>
    <w:rsid w:val="005F082B"/>
    <w:rsid w:val="005F2E54"/>
    <w:rsid w:val="005F3B95"/>
    <w:rsid w:val="005F6BA9"/>
    <w:rsid w:val="006006BD"/>
    <w:rsid w:val="00600A58"/>
    <w:rsid w:val="00604677"/>
    <w:rsid w:val="00614EBB"/>
    <w:rsid w:val="0061765B"/>
    <w:rsid w:val="00620613"/>
    <w:rsid w:val="0066314D"/>
    <w:rsid w:val="00672A4A"/>
    <w:rsid w:val="00687E12"/>
    <w:rsid w:val="00690142"/>
    <w:rsid w:val="00690635"/>
    <w:rsid w:val="006957A3"/>
    <w:rsid w:val="006A42FD"/>
    <w:rsid w:val="006A6288"/>
    <w:rsid w:val="006A658C"/>
    <w:rsid w:val="006B35FA"/>
    <w:rsid w:val="006B53CD"/>
    <w:rsid w:val="006B7028"/>
    <w:rsid w:val="006D1C97"/>
    <w:rsid w:val="006D573C"/>
    <w:rsid w:val="006D6F9F"/>
    <w:rsid w:val="006F4782"/>
    <w:rsid w:val="006F4FD0"/>
    <w:rsid w:val="006F79D7"/>
    <w:rsid w:val="007009DF"/>
    <w:rsid w:val="007033B9"/>
    <w:rsid w:val="00716215"/>
    <w:rsid w:val="00725B8E"/>
    <w:rsid w:val="0072683C"/>
    <w:rsid w:val="00741C41"/>
    <w:rsid w:val="00751C3A"/>
    <w:rsid w:val="00752CC7"/>
    <w:rsid w:val="00756BD7"/>
    <w:rsid w:val="00761518"/>
    <w:rsid w:val="00763CAD"/>
    <w:rsid w:val="00765FCD"/>
    <w:rsid w:val="00790286"/>
    <w:rsid w:val="00796505"/>
    <w:rsid w:val="00796814"/>
    <w:rsid w:val="007A034C"/>
    <w:rsid w:val="007C0294"/>
    <w:rsid w:val="007C1339"/>
    <w:rsid w:val="007C63E4"/>
    <w:rsid w:val="007D27C3"/>
    <w:rsid w:val="007D285F"/>
    <w:rsid w:val="007E0C7A"/>
    <w:rsid w:val="007E328E"/>
    <w:rsid w:val="007E3593"/>
    <w:rsid w:val="007F0117"/>
    <w:rsid w:val="00800F6E"/>
    <w:rsid w:val="00801650"/>
    <w:rsid w:val="00802D5F"/>
    <w:rsid w:val="008062F0"/>
    <w:rsid w:val="008115CD"/>
    <w:rsid w:val="008124E3"/>
    <w:rsid w:val="00821E00"/>
    <w:rsid w:val="00832BD9"/>
    <w:rsid w:val="008416A4"/>
    <w:rsid w:val="00843B64"/>
    <w:rsid w:val="008446C6"/>
    <w:rsid w:val="008804E7"/>
    <w:rsid w:val="0088378D"/>
    <w:rsid w:val="00895887"/>
    <w:rsid w:val="00895C55"/>
    <w:rsid w:val="008B10CE"/>
    <w:rsid w:val="008B1ECE"/>
    <w:rsid w:val="008B3838"/>
    <w:rsid w:val="008B6271"/>
    <w:rsid w:val="008C4002"/>
    <w:rsid w:val="008D04EF"/>
    <w:rsid w:val="008D3820"/>
    <w:rsid w:val="008E1C4C"/>
    <w:rsid w:val="008F71C3"/>
    <w:rsid w:val="00904A3F"/>
    <w:rsid w:val="0090744E"/>
    <w:rsid w:val="00910899"/>
    <w:rsid w:val="00926274"/>
    <w:rsid w:val="0092674E"/>
    <w:rsid w:val="00926DD1"/>
    <w:rsid w:val="009400C5"/>
    <w:rsid w:val="00941605"/>
    <w:rsid w:val="00942F6E"/>
    <w:rsid w:val="00982DC7"/>
    <w:rsid w:val="0099287B"/>
    <w:rsid w:val="00992930"/>
    <w:rsid w:val="00995C09"/>
    <w:rsid w:val="009A6AF4"/>
    <w:rsid w:val="009C0022"/>
    <w:rsid w:val="009C5B5D"/>
    <w:rsid w:val="009D08A5"/>
    <w:rsid w:val="009D30E7"/>
    <w:rsid w:val="009D34BF"/>
    <w:rsid w:val="009D4FF5"/>
    <w:rsid w:val="009D6C7C"/>
    <w:rsid w:val="009E48E7"/>
    <w:rsid w:val="009E6840"/>
    <w:rsid w:val="009F13C7"/>
    <w:rsid w:val="009F4323"/>
    <w:rsid w:val="00A0084F"/>
    <w:rsid w:val="00A00CC3"/>
    <w:rsid w:val="00A03715"/>
    <w:rsid w:val="00A137C9"/>
    <w:rsid w:val="00A1404A"/>
    <w:rsid w:val="00A160CE"/>
    <w:rsid w:val="00A25D38"/>
    <w:rsid w:val="00A26CBD"/>
    <w:rsid w:val="00A3686A"/>
    <w:rsid w:val="00A408A7"/>
    <w:rsid w:val="00A425A1"/>
    <w:rsid w:val="00A44144"/>
    <w:rsid w:val="00A45BDC"/>
    <w:rsid w:val="00A473C9"/>
    <w:rsid w:val="00A50661"/>
    <w:rsid w:val="00A51445"/>
    <w:rsid w:val="00A56845"/>
    <w:rsid w:val="00A67839"/>
    <w:rsid w:val="00A7180D"/>
    <w:rsid w:val="00A72B73"/>
    <w:rsid w:val="00A76536"/>
    <w:rsid w:val="00A76C94"/>
    <w:rsid w:val="00A77D32"/>
    <w:rsid w:val="00AA4AB2"/>
    <w:rsid w:val="00AA7E88"/>
    <w:rsid w:val="00AB7BEC"/>
    <w:rsid w:val="00AC1AFC"/>
    <w:rsid w:val="00AC1CBF"/>
    <w:rsid w:val="00AE2500"/>
    <w:rsid w:val="00AE63B5"/>
    <w:rsid w:val="00B00CBA"/>
    <w:rsid w:val="00B15DC2"/>
    <w:rsid w:val="00B16852"/>
    <w:rsid w:val="00B174EB"/>
    <w:rsid w:val="00B27C3E"/>
    <w:rsid w:val="00B30058"/>
    <w:rsid w:val="00B33D9F"/>
    <w:rsid w:val="00B35D44"/>
    <w:rsid w:val="00B3777A"/>
    <w:rsid w:val="00B414A3"/>
    <w:rsid w:val="00B425C0"/>
    <w:rsid w:val="00B5143A"/>
    <w:rsid w:val="00B54D4D"/>
    <w:rsid w:val="00B55CFA"/>
    <w:rsid w:val="00B613C7"/>
    <w:rsid w:val="00B66819"/>
    <w:rsid w:val="00B673A3"/>
    <w:rsid w:val="00B77019"/>
    <w:rsid w:val="00B77333"/>
    <w:rsid w:val="00B803FD"/>
    <w:rsid w:val="00B81004"/>
    <w:rsid w:val="00B8186F"/>
    <w:rsid w:val="00B83B91"/>
    <w:rsid w:val="00B85815"/>
    <w:rsid w:val="00B87D70"/>
    <w:rsid w:val="00B903D1"/>
    <w:rsid w:val="00B9521C"/>
    <w:rsid w:val="00B97025"/>
    <w:rsid w:val="00BA3274"/>
    <w:rsid w:val="00BB17A5"/>
    <w:rsid w:val="00BB52F8"/>
    <w:rsid w:val="00BC19F5"/>
    <w:rsid w:val="00BD3932"/>
    <w:rsid w:val="00BE246E"/>
    <w:rsid w:val="00BF5CB9"/>
    <w:rsid w:val="00C0338F"/>
    <w:rsid w:val="00C03CF8"/>
    <w:rsid w:val="00C2018E"/>
    <w:rsid w:val="00C21607"/>
    <w:rsid w:val="00C22E47"/>
    <w:rsid w:val="00C348B3"/>
    <w:rsid w:val="00C52EF3"/>
    <w:rsid w:val="00C565EE"/>
    <w:rsid w:val="00C57115"/>
    <w:rsid w:val="00C70CD5"/>
    <w:rsid w:val="00C70E6F"/>
    <w:rsid w:val="00C7405A"/>
    <w:rsid w:val="00C832FD"/>
    <w:rsid w:val="00C94621"/>
    <w:rsid w:val="00C97E8D"/>
    <w:rsid w:val="00CA650E"/>
    <w:rsid w:val="00CB7D0F"/>
    <w:rsid w:val="00CB7F5A"/>
    <w:rsid w:val="00CC0A23"/>
    <w:rsid w:val="00CC43DC"/>
    <w:rsid w:val="00CC584C"/>
    <w:rsid w:val="00CC6086"/>
    <w:rsid w:val="00CC60B8"/>
    <w:rsid w:val="00CD1CB9"/>
    <w:rsid w:val="00CD582B"/>
    <w:rsid w:val="00CE2539"/>
    <w:rsid w:val="00CE508D"/>
    <w:rsid w:val="00CE7D29"/>
    <w:rsid w:val="00CF0B34"/>
    <w:rsid w:val="00CF4C85"/>
    <w:rsid w:val="00D02C3C"/>
    <w:rsid w:val="00D3774C"/>
    <w:rsid w:val="00D4075E"/>
    <w:rsid w:val="00D443F3"/>
    <w:rsid w:val="00D51241"/>
    <w:rsid w:val="00D51967"/>
    <w:rsid w:val="00D57E30"/>
    <w:rsid w:val="00D60FB6"/>
    <w:rsid w:val="00D63BDC"/>
    <w:rsid w:val="00D641B4"/>
    <w:rsid w:val="00D80F73"/>
    <w:rsid w:val="00D832EA"/>
    <w:rsid w:val="00D84B31"/>
    <w:rsid w:val="00D862FF"/>
    <w:rsid w:val="00D90CBB"/>
    <w:rsid w:val="00DA0125"/>
    <w:rsid w:val="00DA026E"/>
    <w:rsid w:val="00DA1775"/>
    <w:rsid w:val="00DA1917"/>
    <w:rsid w:val="00DA321E"/>
    <w:rsid w:val="00DB5795"/>
    <w:rsid w:val="00DB7861"/>
    <w:rsid w:val="00DC1BD3"/>
    <w:rsid w:val="00DC563F"/>
    <w:rsid w:val="00DF2532"/>
    <w:rsid w:val="00DF2A3A"/>
    <w:rsid w:val="00DF39E1"/>
    <w:rsid w:val="00DF51D1"/>
    <w:rsid w:val="00E155ED"/>
    <w:rsid w:val="00E220AC"/>
    <w:rsid w:val="00E238C8"/>
    <w:rsid w:val="00E255DE"/>
    <w:rsid w:val="00E263F1"/>
    <w:rsid w:val="00E305A0"/>
    <w:rsid w:val="00E32F97"/>
    <w:rsid w:val="00E33AC0"/>
    <w:rsid w:val="00E358B1"/>
    <w:rsid w:val="00E36CF7"/>
    <w:rsid w:val="00E37CB9"/>
    <w:rsid w:val="00E4615A"/>
    <w:rsid w:val="00E4688D"/>
    <w:rsid w:val="00E53DB8"/>
    <w:rsid w:val="00E63568"/>
    <w:rsid w:val="00E643B5"/>
    <w:rsid w:val="00E6540C"/>
    <w:rsid w:val="00E711F2"/>
    <w:rsid w:val="00E776F2"/>
    <w:rsid w:val="00E83DF0"/>
    <w:rsid w:val="00E86AC8"/>
    <w:rsid w:val="00E9136F"/>
    <w:rsid w:val="00E95892"/>
    <w:rsid w:val="00EB12EC"/>
    <w:rsid w:val="00EC70B3"/>
    <w:rsid w:val="00ED120D"/>
    <w:rsid w:val="00ED45DD"/>
    <w:rsid w:val="00EE1C4B"/>
    <w:rsid w:val="00EE1EE6"/>
    <w:rsid w:val="00EE2157"/>
    <w:rsid w:val="00EF3143"/>
    <w:rsid w:val="00F01E9E"/>
    <w:rsid w:val="00F06DDE"/>
    <w:rsid w:val="00F10125"/>
    <w:rsid w:val="00F14DFF"/>
    <w:rsid w:val="00F36EC8"/>
    <w:rsid w:val="00F51D6F"/>
    <w:rsid w:val="00F623F2"/>
    <w:rsid w:val="00F76E92"/>
    <w:rsid w:val="00F863E9"/>
    <w:rsid w:val="00F90584"/>
    <w:rsid w:val="00F94057"/>
    <w:rsid w:val="00F97015"/>
    <w:rsid w:val="00FA333B"/>
    <w:rsid w:val="00FB1432"/>
    <w:rsid w:val="00FB2D2A"/>
    <w:rsid w:val="00FB63F0"/>
    <w:rsid w:val="00FD3488"/>
    <w:rsid w:val="00FD491E"/>
    <w:rsid w:val="00FE19EA"/>
    <w:rsid w:val="00FE3E89"/>
    <w:rsid w:val="00FE63DF"/>
    <w:rsid w:val="00FF1A2E"/>
    <w:rsid w:val="00FF1CE4"/>
    <w:rsid w:val="00FF5F7B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3FAA9"/>
  <w15:docId w15:val="{2F656F0A-43C5-4628-8861-4023EF77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5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584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9D6C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16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6215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61765B"/>
    <w:rPr>
      <w:rFonts w:cs="Times New Roman"/>
    </w:rPr>
  </w:style>
  <w:style w:type="character" w:styleId="a7">
    <w:name w:val="Hyperlink"/>
    <w:basedOn w:val="a0"/>
    <w:uiPriority w:val="99"/>
    <w:semiHidden/>
    <w:rsid w:val="0061765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5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15DC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B15D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15DC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7E0C7A"/>
    <w:pPr>
      <w:spacing w:before="100" w:beforeAutospacing="1" w:after="100" w:afterAutospacing="1"/>
    </w:pPr>
  </w:style>
  <w:style w:type="paragraph" w:customStyle="1" w:styleId="ad">
    <w:name w:val="Знак Знак Знак"/>
    <w:basedOn w:val="a"/>
    <w:uiPriority w:val="99"/>
    <w:rsid w:val="00421D6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2">
    <w:name w:val="Основной текст (2)_"/>
    <w:basedOn w:val="a0"/>
    <w:link w:val="20"/>
    <w:locked/>
    <w:rsid w:val="00B803F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9">
    <w:name w:val="Основной текст (2) + 9"/>
    <w:aliases w:val="5 pt,Полужирный"/>
    <w:basedOn w:val="2"/>
    <w:uiPriority w:val="99"/>
    <w:rsid w:val="00B803FD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B803FD"/>
    <w:pPr>
      <w:widowControl w:val="0"/>
      <w:shd w:val="clear" w:color="auto" w:fill="FFFFFF"/>
      <w:spacing w:line="322" w:lineRule="exact"/>
      <w:jc w:val="center"/>
    </w:pPr>
    <w:rPr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B803F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0">
    <w:name w:val="Основной текст (2) + Полужирный1"/>
    <w:aliases w:val="Курсив"/>
    <w:basedOn w:val="2"/>
    <w:uiPriority w:val="99"/>
    <w:rsid w:val="00B803F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91">
    <w:name w:val="Основной текст (2) + 91"/>
    <w:aliases w:val="5 pt1"/>
    <w:basedOn w:val="2"/>
    <w:uiPriority w:val="99"/>
    <w:rsid w:val="002A41D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211pt">
    <w:name w:val="Основной текст (2) + 11 pt"/>
    <w:aliases w:val="Полужирный2"/>
    <w:basedOn w:val="a0"/>
    <w:uiPriority w:val="99"/>
    <w:rsid w:val="008115C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1">
    <w:name w:val="Основной текст (2) + 11 pt1"/>
    <w:basedOn w:val="2"/>
    <w:uiPriority w:val="99"/>
    <w:rsid w:val="008115C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">
    <w:name w:val="Номер заголовка №1_"/>
    <w:basedOn w:val="a0"/>
    <w:link w:val="10"/>
    <w:uiPriority w:val="99"/>
    <w:locked/>
    <w:rsid w:val="0055712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Номер заголовка №1"/>
    <w:basedOn w:val="a"/>
    <w:link w:val="1"/>
    <w:uiPriority w:val="99"/>
    <w:rsid w:val="00557128"/>
    <w:pPr>
      <w:widowControl w:val="0"/>
      <w:shd w:val="clear" w:color="auto" w:fill="FFFFFF"/>
      <w:spacing w:after="420" w:line="240" w:lineRule="atLeast"/>
      <w:outlineLvl w:val="0"/>
    </w:pPr>
    <w:rPr>
      <w:b/>
      <w:bCs/>
      <w:sz w:val="28"/>
      <w:szCs w:val="28"/>
      <w:lang w:eastAsia="en-US"/>
    </w:rPr>
  </w:style>
  <w:style w:type="character" w:customStyle="1" w:styleId="8Exact">
    <w:name w:val="Основной текст (8) Exact"/>
    <w:basedOn w:val="a0"/>
    <w:link w:val="8"/>
    <w:locked/>
    <w:rsid w:val="00EE1EE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">
    <w:name w:val="Основной текст (8)"/>
    <w:basedOn w:val="a"/>
    <w:link w:val="8Exact"/>
    <w:uiPriority w:val="99"/>
    <w:rsid w:val="00EE1EE6"/>
    <w:pPr>
      <w:widowControl w:val="0"/>
      <w:shd w:val="clear" w:color="auto" w:fill="FFFFFF"/>
      <w:spacing w:line="322" w:lineRule="exact"/>
      <w:ind w:firstLine="760"/>
      <w:jc w:val="both"/>
    </w:pPr>
    <w:rPr>
      <w:b/>
      <w:bCs/>
      <w:sz w:val="28"/>
      <w:szCs w:val="28"/>
      <w:lang w:eastAsia="en-US"/>
    </w:rPr>
  </w:style>
  <w:style w:type="character" w:customStyle="1" w:styleId="7Exact">
    <w:name w:val="Основной текст (7) Exact"/>
    <w:basedOn w:val="a0"/>
    <w:link w:val="7"/>
    <w:uiPriority w:val="99"/>
    <w:locked/>
    <w:rsid w:val="00EE1EE6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0">
    <w:name w:val="Основной текст (7) + Не полужирный"/>
    <w:aliases w:val="Не курсив Exact"/>
    <w:basedOn w:val="7Exact"/>
    <w:uiPriority w:val="99"/>
    <w:rsid w:val="00EE1EE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EE1EE6"/>
    <w:pPr>
      <w:widowControl w:val="0"/>
      <w:shd w:val="clear" w:color="auto" w:fill="FFFFFF"/>
      <w:spacing w:line="317" w:lineRule="exact"/>
      <w:ind w:firstLine="740"/>
      <w:jc w:val="both"/>
    </w:pPr>
    <w:rPr>
      <w:b/>
      <w:bCs/>
      <w:i/>
      <w:iCs/>
      <w:sz w:val="28"/>
      <w:szCs w:val="28"/>
      <w:lang w:eastAsia="en-US"/>
    </w:rPr>
  </w:style>
  <w:style w:type="character" w:customStyle="1" w:styleId="11Exact">
    <w:name w:val="Основной текст (11) Exact"/>
    <w:basedOn w:val="a0"/>
    <w:link w:val="11"/>
    <w:uiPriority w:val="99"/>
    <w:locked/>
    <w:rsid w:val="00EE1EE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 (11)"/>
    <w:basedOn w:val="a"/>
    <w:link w:val="11Exact"/>
    <w:uiPriority w:val="99"/>
    <w:rsid w:val="00EE1EE6"/>
    <w:pPr>
      <w:widowControl w:val="0"/>
      <w:shd w:val="clear" w:color="auto" w:fill="FFFFFF"/>
      <w:spacing w:before="60" w:after="60" w:line="240" w:lineRule="atLeast"/>
      <w:jc w:val="both"/>
    </w:pPr>
    <w:rPr>
      <w:b/>
      <w:bCs/>
      <w:sz w:val="22"/>
      <w:szCs w:val="22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52486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52486E"/>
    <w:pPr>
      <w:widowControl w:val="0"/>
      <w:shd w:val="clear" w:color="auto" w:fill="FFFFFF"/>
      <w:spacing w:line="240" w:lineRule="atLeast"/>
      <w:jc w:val="right"/>
    </w:pPr>
    <w:rPr>
      <w:sz w:val="19"/>
      <w:szCs w:val="19"/>
      <w:lang w:eastAsia="en-US"/>
    </w:rPr>
  </w:style>
  <w:style w:type="character" w:customStyle="1" w:styleId="213pt">
    <w:name w:val="Основной текст (2) + 13 pt"/>
    <w:aliases w:val="Полужирный1,Не курсив"/>
    <w:basedOn w:val="2"/>
    <w:uiPriority w:val="99"/>
    <w:rsid w:val="00170EB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2">
    <w:name w:val="Сетка таблицы1"/>
    <w:uiPriority w:val="99"/>
    <w:rsid w:val="004A0E52"/>
    <w:pPr>
      <w:jc w:val="right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A77D32"/>
    <w:rPr>
      <w:rFonts w:cs="Times New Roman"/>
    </w:rPr>
  </w:style>
  <w:style w:type="paragraph" w:styleId="af">
    <w:name w:val="Subtitle"/>
    <w:basedOn w:val="a"/>
    <w:link w:val="af0"/>
    <w:qFormat/>
    <w:locked/>
    <w:rsid w:val="00A160CE"/>
    <w:pPr>
      <w:jc w:val="center"/>
    </w:pPr>
    <w:rPr>
      <w:b/>
      <w:sz w:val="28"/>
      <w:szCs w:val="20"/>
    </w:rPr>
  </w:style>
  <w:style w:type="character" w:customStyle="1" w:styleId="af0">
    <w:name w:val="Подзаголовок Знак"/>
    <w:basedOn w:val="a0"/>
    <w:link w:val="af"/>
    <w:rsid w:val="00A160CE"/>
    <w:rPr>
      <w:rFonts w:ascii="Times New Roman" w:eastAsia="Times New Roman" w:hAnsi="Times New Roman"/>
      <w:b/>
      <w:sz w:val="28"/>
      <w:szCs w:val="20"/>
    </w:rPr>
  </w:style>
  <w:style w:type="character" w:customStyle="1" w:styleId="213pt0">
    <w:name w:val="Основной текст (2) + 13 pt;Полужирный"/>
    <w:rsid w:val="00E95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Первоуральском городском звене Свердловской областной подсистемы единой государственной системы предупреждения и ликвидации чрезвычайных ситуаций</vt:lpstr>
    </vt:vector>
  </TitlesOfParts>
  <Company>diakov.net</Company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Первоуральском городском звене Свердловской областной подсистемы единой государственной системы предупреждения и ликвидации чрезвычайных ситуаций</dc:title>
  <dc:subject/>
  <dc:creator>Пользователь</dc:creator>
  <cp:keywords/>
  <dc:description/>
  <cp:lastModifiedBy>User</cp:lastModifiedBy>
  <cp:revision>2</cp:revision>
  <cp:lastPrinted>2018-01-17T06:46:00Z</cp:lastPrinted>
  <dcterms:created xsi:type="dcterms:W3CDTF">2018-02-21T05:47:00Z</dcterms:created>
  <dcterms:modified xsi:type="dcterms:W3CDTF">2018-02-21T05:47:00Z</dcterms:modified>
</cp:coreProperties>
</file>