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1D" w:rsidRPr="00952D2A" w:rsidRDefault="00F10B1C" w:rsidP="009F4FD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DDADC" wp14:editId="66222D1F">
                <wp:simplePos x="0" y="0"/>
                <wp:positionH relativeFrom="column">
                  <wp:posOffset>3785235</wp:posOffset>
                </wp:positionH>
                <wp:positionV relativeFrom="paragraph">
                  <wp:posOffset>-320040</wp:posOffset>
                </wp:positionV>
                <wp:extent cx="2619375" cy="666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B1C" w:rsidRPr="001A5506" w:rsidRDefault="00F10B1C" w:rsidP="00F10B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98.05pt;margin-top:-25.2pt;width:206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55mxAIAALkFAAAOAAAAZHJzL2Uyb0RvYy54bWysVEtu2zAQ3RfoHQjuFX0iyZYQOUgsqyiQ&#10;foC0B6AlyiIqkSpJW06LnqWn6KpAz+AjdUj5l2RTtNVCIDnDN/NmHufqetu1aEOlYoJn2L/wMKK8&#10;FBXjqwx//FA4U4yUJrwireA0ww9U4evZyxdXQ5/SQDSirahEAMJVOvQZbrTuU9dVZUM7oi5ETzkY&#10;ayE7omErV24lyQDoXesGnhe7g5BVL0VJlYLTfDTimcWva1rqd3WtqEZthiE3bf/S/pfm786uSLqS&#10;pG9YuU+D/EUWHWEcgh6hcqIJWkv2DKpjpRRK1PqiFJ0r6pqV1HIANr73hM19Q3pquUBxVH8sk/p/&#10;sOXbzXuJWJXhACNOOmjR7vvu1+7n7gcKTHWGXqXgdN+Dm97eii102TJV/Z0oPynExbwhfEVvpBRD&#10;Q0kF2fnmpnt2dcRRBmQ5vBEVhCFrLSzQtpadKR0UAwE6dOnh2Bm61aiEwyD2k8tJhFEJtjiOJ5Ft&#10;nUvSw+1eKv2Kig6ZRYYldN6ik82d0iYbkh5cTDAuCta2tvstf3QAjuMJxIarxmaysM38mnjJYrqY&#10;hk4YxAsn9PLcuSnmoRMX/iTKL/P5PPe/mbh+mDasqig3YQ7C8sM/a9xe4qMkjtJSomWVgTMpKbla&#10;zluJNgSEXdjP1hwsJzf3cRq2CMDlCSU/CL3bIHGKeDpxwiKMnGTiTR3PT26T2AuTMC8eU7pjnP47&#10;JTRkOImCaBTTKekn3Dz7PedG0o5pGB0t6zI8PTqR1EhwwSvbWk1YO67PSmHSP5UC2n1otBWs0eio&#10;Vr1dbgHFqHgpqgeQrhSgLNAnzDtYNEJ+wWiA2ZFh9XlNJMWofc1B/okfhmbY2E0YTQLYyHPL8txC&#10;eAlQGdYYjcu5HgfUupds1UCk8cFxcQNPpmZWzaes9g8N5oMltZ9lZgCd763XaeLOfgMAAP//AwBQ&#10;SwMEFAAGAAgAAAAhAIyL3NzeAAAACwEAAA8AAABkcnMvZG93bnJldi54bWxMj8tOwzAQRfdI/IM1&#10;SOxauyiJ2pBJVRWxBdEHEjs3niYR8TiK3Sb8Pe4KlqN7dO+ZYj3ZTlxp8K1jhMVcgSCunGm5Rjjs&#10;X2dLED5oNrpzTAg/5GFd3t8VOjdu5A+67kItYgn7XCM0IfS5lL5qyGo/dz1xzM5usDrEc6ilGfQY&#10;y20nn5TKpNUtx4VG97RtqPreXSzC8e389Zmo9/rFpv3oJiXZriTi48O0eQYRaAp/MNz0ozqU0enk&#10;Lmy86BDSVbaIKMIsVQmIG6HUMgNxilmSgSwL+f+H8hcAAP//AwBQSwECLQAUAAYACAAAACEAtoM4&#10;kv4AAADhAQAAEwAAAAAAAAAAAAAAAAAAAAAAW0NvbnRlbnRfVHlwZXNdLnhtbFBLAQItABQABgAI&#10;AAAAIQA4/SH/1gAAAJQBAAALAAAAAAAAAAAAAAAAAC8BAABfcmVscy8ucmVsc1BLAQItABQABgAI&#10;AAAAIQCod55mxAIAALkFAAAOAAAAAAAAAAAAAAAAAC4CAABkcnMvZTJvRG9jLnhtbFBLAQItABQA&#10;BgAIAAAAIQCMi9zc3gAAAAsBAAAPAAAAAAAAAAAAAAAAAB4FAABkcnMvZG93bnJldi54bWxQSwUG&#10;AAAAAAQABADzAAAAKQYAAAAA&#10;" filled="f" stroked="f">
                <v:textbox>
                  <w:txbxContent>
                    <w:p w:rsidR="00F10B1C" w:rsidRPr="001A5506" w:rsidRDefault="00F10B1C" w:rsidP="00F10B1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131D" w:rsidRPr="00952D2A">
        <w:rPr>
          <w:rFonts w:ascii="Times New Roman" w:hAnsi="Times New Roman"/>
          <w:b/>
          <w:sz w:val="28"/>
          <w:szCs w:val="28"/>
        </w:rPr>
        <w:t>ПОРЯДОК</w:t>
      </w:r>
    </w:p>
    <w:p w:rsidR="0089131D" w:rsidRDefault="0089131D" w:rsidP="0089131D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952D2A">
        <w:rPr>
          <w:rFonts w:ascii="Times New Roman" w:hAnsi="Times New Roman"/>
          <w:b/>
          <w:sz w:val="28"/>
          <w:szCs w:val="28"/>
        </w:rPr>
        <w:t xml:space="preserve">общественного обсуждения проекта </w:t>
      </w:r>
      <w:r>
        <w:rPr>
          <w:rFonts w:ascii="Times New Roman" w:hAnsi="Times New Roman"/>
          <w:b/>
          <w:sz w:val="28"/>
          <w:szCs w:val="28"/>
        </w:rPr>
        <w:t>Плана мероприятий</w:t>
      </w:r>
      <w:r w:rsidR="00F475C9">
        <w:rPr>
          <w:rFonts w:ascii="Times New Roman" w:hAnsi="Times New Roman"/>
          <w:b/>
          <w:sz w:val="28"/>
          <w:szCs w:val="28"/>
          <w:lang w:val="ru-RU"/>
        </w:rPr>
        <w:t xml:space="preserve"> городского округа Первоуральск по </w:t>
      </w:r>
      <w:r>
        <w:rPr>
          <w:rFonts w:ascii="Times New Roman" w:eastAsiaTheme="minorHAnsi" w:hAnsi="Times New Roman"/>
          <w:b/>
          <w:bCs/>
          <w:sz w:val="28"/>
          <w:szCs w:val="28"/>
        </w:rPr>
        <w:t>противодействию коррупции на 2018–2020 годы</w:t>
      </w:r>
    </w:p>
    <w:p w:rsidR="0089131D" w:rsidRPr="006B438D" w:rsidRDefault="0089131D" w:rsidP="0089131D">
      <w:pPr>
        <w:pStyle w:val="1"/>
        <w:shd w:val="clear" w:color="auto" w:fill="auto"/>
        <w:tabs>
          <w:tab w:val="left" w:pos="867"/>
        </w:tabs>
        <w:spacing w:line="240" w:lineRule="auto"/>
        <w:ind w:firstLine="709"/>
        <w:jc w:val="both"/>
        <w:rPr>
          <w:rFonts w:eastAsiaTheme="minorHAnsi"/>
          <w:bCs/>
          <w:sz w:val="28"/>
          <w:szCs w:val="28"/>
        </w:rPr>
      </w:pP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>Порядок общественного обсуждения проекта Плана мероприятий</w:t>
      </w:r>
      <w:r w:rsidR="00F475C9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Первоуральск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на</w:t>
      </w:r>
      <w:r w:rsidR="004D666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bookmarkStart w:id="0" w:name="_GoBack"/>
      <w:bookmarkEnd w:id="0"/>
      <w:r w:rsidRPr="00952BEA">
        <w:rPr>
          <w:rFonts w:ascii="Times New Roman" w:hAnsi="Times New Roman" w:cs="Times New Roman"/>
          <w:sz w:val="28"/>
          <w:szCs w:val="28"/>
        </w:rPr>
        <w:t xml:space="preserve"> 2018–2020 годы (далее – Порядок) устанавливает форму, порядок и сроки общественного обсуждения проекта Плана мероприятий </w:t>
      </w:r>
      <w:r w:rsidR="00EC4B1E">
        <w:rPr>
          <w:rFonts w:ascii="Times New Roman" w:hAnsi="Times New Roman" w:cs="Times New Roman"/>
          <w:sz w:val="28"/>
          <w:szCs w:val="28"/>
          <w:lang w:val="ru-RU"/>
        </w:rPr>
        <w:t>городского округа Первоуральск</w:t>
      </w:r>
      <w:r w:rsidR="00EC4B1E" w:rsidRPr="00952BEA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на 2018–2020 годы </w:t>
      </w:r>
      <w:r w:rsidRPr="00952BEA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8F142C">
        <w:rPr>
          <w:rFonts w:ascii="Times New Roman" w:hAnsi="Times New Roman" w:cs="Times New Roman"/>
          <w:sz w:val="28"/>
          <w:szCs w:val="28"/>
          <w:lang w:val="ru-RU"/>
        </w:rPr>
        <w:t xml:space="preserve">плана </w:t>
      </w:r>
      <w:r w:rsidRPr="00952BEA">
        <w:rPr>
          <w:rFonts w:ascii="Times New Roman" w:hAnsi="Times New Roman" w:cs="Times New Roman"/>
          <w:sz w:val="28"/>
          <w:szCs w:val="28"/>
        </w:rPr>
        <w:t>противодействия коррупции на 2018–2020 годы), разработанного во исполнение подпункта «б» пункта 3 Указа Президента Российской Федерации от 29 июня 2018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года № 378 «О Национальном плане противодействия коррупции на 2018–2020 годы».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2. Порядок разработан в целях: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1) информирования граждан и организаций о проекте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2) выявления и учета общественного мнения о мероприятия</w:t>
      </w:r>
      <w:r w:rsidR="00A93146"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 w:rsidRPr="00952BEA">
        <w:rPr>
          <w:rFonts w:ascii="Times New Roman" w:hAnsi="Times New Roman" w:cs="Times New Roman"/>
          <w:sz w:val="28"/>
          <w:szCs w:val="28"/>
        </w:rPr>
        <w:t>по противодействию коррупции, предлагаемы</w:t>
      </w:r>
      <w:r w:rsidR="0041092B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952BEA">
        <w:rPr>
          <w:rFonts w:ascii="Times New Roman" w:hAnsi="Times New Roman" w:cs="Times New Roman"/>
          <w:sz w:val="28"/>
          <w:szCs w:val="28"/>
        </w:rPr>
        <w:t xml:space="preserve"> в проекте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3) подготовки по результатам общественного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1E4F14" w:rsidRPr="00952BEA">
        <w:rPr>
          <w:rFonts w:ascii="Times New Roman" w:hAnsi="Times New Roman" w:cs="Times New Roman"/>
          <w:sz w:val="28"/>
          <w:szCs w:val="28"/>
        </w:rPr>
        <w:t>проект</w:t>
      </w:r>
      <w:r w:rsidR="001E4F1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E4F14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1E4F14"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</w:t>
      </w:r>
      <w:proofErr w:type="gramEnd"/>
      <w:r w:rsidR="001E4F14" w:rsidRPr="00952BEA">
        <w:rPr>
          <w:rFonts w:ascii="Times New Roman" w:hAnsi="Times New Roman" w:cs="Times New Roman"/>
          <w:sz w:val="28"/>
          <w:szCs w:val="28"/>
        </w:rPr>
        <w:t xml:space="preserve"> на 2018–2020 годы </w:t>
      </w:r>
      <w:r w:rsidRPr="00952BEA">
        <w:rPr>
          <w:rFonts w:ascii="Times New Roman" w:hAnsi="Times New Roman" w:cs="Times New Roman"/>
          <w:sz w:val="28"/>
          <w:szCs w:val="28"/>
        </w:rPr>
        <w:t>предложений и рекомендаций по внесению изменений и дополнений в</w:t>
      </w:r>
      <w:r w:rsidR="002459E0">
        <w:rPr>
          <w:rFonts w:ascii="Times New Roman" w:hAnsi="Times New Roman" w:cs="Times New Roman"/>
          <w:sz w:val="28"/>
          <w:szCs w:val="28"/>
          <w:lang w:val="ru-RU"/>
        </w:rPr>
        <w:t xml:space="preserve"> указанный проект</w:t>
      </w:r>
      <w:r w:rsidRPr="00952BEA">
        <w:rPr>
          <w:rFonts w:ascii="Times New Roman" w:hAnsi="Times New Roman" w:cs="Times New Roman"/>
          <w:sz w:val="28"/>
          <w:szCs w:val="28"/>
        </w:rPr>
        <w:t>.</w:t>
      </w:r>
    </w:p>
    <w:p w:rsidR="00EC4B1E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9BD">
        <w:rPr>
          <w:rFonts w:ascii="Times New Roman" w:hAnsi="Times New Roman" w:cs="Times New Roman"/>
          <w:sz w:val="28"/>
          <w:szCs w:val="28"/>
        </w:rPr>
        <w:t xml:space="preserve">3. Организацию и проведение общественного обсуждения осуществляет </w:t>
      </w:r>
      <w:r w:rsidR="00EC4B1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249BD" w:rsidRPr="002249BD">
        <w:rPr>
          <w:rFonts w:ascii="Times New Roman" w:hAnsi="Times New Roman" w:cs="Times New Roman"/>
          <w:sz w:val="28"/>
          <w:szCs w:val="28"/>
          <w:lang w:val="ru-RU"/>
        </w:rPr>
        <w:t>бщественная палата</w:t>
      </w:r>
      <w:r w:rsidR="00EC4B1E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Первоуральск. 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BD">
        <w:rPr>
          <w:rFonts w:ascii="Times New Roman" w:hAnsi="Times New Roman" w:cs="Times New Roman"/>
          <w:sz w:val="28"/>
          <w:szCs w:val="28"/>
        </w:rPr>
        <w:t xml:space="preserve">4. Общественное обсуждение проекта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2249BD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2018–2020 годы предусматривает рассмотрение указанного проекта представителями общественности, в том числе с использованием информационно-телекоммуникационной сети «Интернет».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5. В целях организации проведения общественного обсуждения на официальном сайте</w:t>
      </w:r>
      <w:r w:rsidR="0037019C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Первоуральск</w:t>
      </w:r>
      <w:r w:rsidRPr="00952BEA">
        <w:rPr>
          <w:rFonts w:ascii="Times New Roman" w:hAnsi="Times New Roman" w:cs="Times New Roman"/>
          <w:sz w:val="28"/>
          <w:szCs w:val="28"/>
        </w:rPr>
        <w:t xml:space="preserve"> размещается: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1) те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оекта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годы, вынесенный на общественное обсуждение;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2) информация о сроках общественного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на 2018–2020 годы;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3) информация о сроке приема замечаний и предложений по проекту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и способах их представления;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4) контактный телефон, электронный и почтовый адреса ответственного лица, осуществляющего прием замечаний и предложений по проекту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годы, а также их обобщение (далее – ответственное лицо).</w:t>
      </w:r>
    </w:p>
    <w:p w:rsidR="0037019C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6. Срок общественного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на 2018–2020 годы </w:t>
      </w:r>
      <w:r w:rsidR="002459E0">
        <w:rPr>
          <w:rFonts w:ascii="Times New Roman" w:hAnsi="Times New Roman" w:cs="Times New Roman"/>
          <w:sz w:val="28"/>
          <w:szCs w:val="28"/>
          <w:lang w:val="ru-RU"/>
        </w:rPr>
        <w:t xml:space="preserve">составляет </w:t>
      </w:r>
      <w:r w:rsidRPr="00952BEA">
        <w:rPr>
          <w:rFonts w:ascii="Times New Roman" w:hAnsi="Times New Roman" w:cs="Times New Roman"/>
          <w:sz w:val="28"/>
          <w:szCs w:val="28"/>
        </w:rPr>
        <w:t>не менее 30 дней со дня опубликования на официальном сайте</w:t>
      </w:r>
      <w:r w:rsidR="0037019C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Первоуральск.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lastRenderedPageBreak/>
        <w:t xml:space="preserve">7. Предложения и замечания по проекту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принимаются в электронной форме по электронной почте и (или) в письменной форме, направленные по почте. Предложения и замечания по проекту </w:t>
      </w:r>
      <w:r w:rsidR="002249B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могут быть также представлены в </w:t>
      </w:r>
      <w:r w:rsidR="0037019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дминистрацию </w:t>
      </w:r>
      <w:r w:rsidR="0037019C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округа Первоуральск </w:t>
      </w:r>
      <w:r w:rsidRPr="00952BEA">
        <w:rPr>
          <w:rFonts w:ascii="Times New Roman" w:hAnsi="Times New Roman" w:cs="Times New Roman"/>
          <w:sz w:val="28"/>
          <w:szCs w:val="28"/>
        </w:rPr>
        <w:t>на бумажном или электронном носителе</w:t>
      </w:r>
      <w:r w:rsidR="002459E0">
        <w:rPr>
          <w:rFonts w:ascii="Times New Roman" w:hAnsi="Times New Roman" w:cs="Times New Roman"/>
          <w:sz w:val="28"/>
          <w:szCs w:val="28"/>
          <w:lang w:val="ru-RU"/>
        </w:rPr>
        <w:t xml:space="preserve"> нарочным</w:t>
      </w:r>
      <w:r w:rsidR="00DC422F">
        <w:rPr>
          <w:rFonts w:ascii="Times New Roman" w:hAnsi="Times New Roman" w:cs="Times New Roman"/>
          <w:sz w:val="28"/>
          <w:szCs w:val="28"/>
          <w:lang w:val="ru-RU"/>
        </w:rPr>
        <w:t xml:space="preserve"> в рабочие дни с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DC422F">
        <w:rPr>
          <w:rFonts w:ascii="Times New Roman" w:hAnsi="Times New Roman" w:cs="Times New Roman"/>
          <w:sz w:val="28"/>
          <w:szCs w:val="28"/>
          <w:lang w:val="ru-RU"/>
        </w:rPr>
        <w:t>.00 до 17.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Pr="00952BEA">
        <w:rPr>
          <w:rFonts w:ascii="Times New Roman" w:hAnsi="Times New Roman" w:cs="Times New Roman"/>
          <w:sz w:val="28"/>
          <w:szCs w:val="28"/>
        </w:rPr>
        <w:t>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8. Основным требованием к участникам общественного обсуждения является указание фамилии, имени и отчества,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лица, направившего замечания и (или) предложения.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9. Не подлежат рассмотрению </w:t>
      </w:r>
      <w:r w:rsidR="000F0D6B">
        <w:rPr>
          <w:rFonts w:ascii="Times New Roman" w:hAnsi="Times New Roman" w:cs="Times New Roman"/>
          <w:sz w:val="28"/>
          <w:szCs w:val="28"/>
          <w:lang w:val="ru-RU"/>
        </w:rPr>
        <w:t xml:space="preserve">поступившие в рамках общественного обсуждения </w:t>
      </w:r>
      <w:r w:rsidRPr="00952BEA">
        <w:rPr>
          <w:rFonts w:ascii="Times New Roman" w:hAnsi="Times New Roman" w:cs="Times New Roman"/>
          <w:sz w:val="28"/>
          <w:szCs w:val="28"/>
        </w:rPr>
        <w:t>замечания и предложения: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1) в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не указаны </w:t>
      </w:r>
      <w:r w:rsidR="00F05D21">
        <w:rPr>
          <w:rFonts w:ascii="Times New Roman" w:hAnsi="Times New Roman" w:cs="Times New Roman"/>
          <w:sz w:val="28"/>
          <w:szCs w:val="28"/>
          <w:lang w:val="ru-RU"/>
        </w:rPr>
        <w:t>сведения</w:t>
      </w:r>
      <w:r w:rsidRPr="00952BEA">
        <w:rPr>
          <w:rFonts w:ascii="Times New Roman" w:hAnsi="Times New Roman" w:cs="Times New Roman"/>
          <w:sz w:val="28"/>
          <w:szCs w:val="28"/>
        </w:rPr>
        <w:t xml:space="preserve">, </w:t>
      </w:r>
      <w:r w:rsidR="00F05D21">
        <w:rPr>
          <w:rFonts w:ascii="Times New Roman" w:hAnsi="Times New Roman" w:cs="Times New Roman"/>
          <w:sz w:val="28"/>
          <w:szCs w:val="28"/>
          <w:lang w:val="ru-RU"/>
        </w:rPr>
        <w:t>перечисленные в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05D2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52BEA">
        <w:rPr>
          <w:rFonts w:ascii="Times New Roman" w:hAnsi="Times New Roman" w:cs="Times New Roman"/>
          <w:sz w:val="28"/>
          <w:szCs w:val="28"/>
        </w:rPr>
        <w:t xml:space="preserve"> 8 настоящего Порядка;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2) не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>поддающиеся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прочтению;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3) экстремистской направленности;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>4) содержащие нецензурные либо оскорбительные выражения;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5) поступившие по истечении установленного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 xml:space="preserve">срока общественного обсуждения проекта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на 2018–2020 годы.</w:t>
      </w:r>
    </w:p>
    <w:p w:rsidR="00A76569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10. Все замечания или предложения, поступившие в электронной или письменной форме в </w:t>
      </w:r>
      <w:r w:rsidR="00DB733B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общественного </w:t>
      </w:r>
      <w:proofErr w:type="gramStart"/>
      <w:r w:rsidR="000B0F43">
        <w:rPr>
          <w:rFonts w:ascii="Times New Roman" w:hAnsi="Times New Roman" w:cs="Times New Roman"/>
          <w:sz w:val="28"/>
          <w:szCs w:val="28"/>
          <w:lang w:val="ru-RU"/>
        </w:rPr>
        <w:t>обсуждения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40AA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плана противодействия коррупции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на 2018–2020 годы, вносятся в сводный перечень замечаний и предложений, оформляемый ответственным лицом</w:t>
      </w:r>
      <w:r w:rsidR="00A765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11. Не позднее </w:t>
      </w:r>
      <w:r w:rsidR="00E16923" w:rsidRPr="008647C8">
        <w:rPr>
          <w:rFonts w:ascii="Times New Roman" w:hAnsi="Times New Roman" w:cs="Times New Roman"/>
          <w:sz w:val="28"/>
          <w:szCs w:val="28"/>
          <w:lang w:val="ru-RU"/>
        </w:rPr>
        <w:t xml:space="preserve">пяти </w:t>
      </w:r>
      <w:r w:rsidR="00E16923">
        <w:rPr>
          <w:rFonts w:ascii="Times New Roman" w:hAnsi="Times New Roman" w:cs="Times New Roman"/>
          <w:sz w:val="28"/>
          <w:szCs w:val="28"/>
          <w:lang w:val="ru-RU"/>
        </w:rPr>
        <w:t>рабочих дней</w:t>
      </w:r>
      <w:r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E16923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E16923">
        <w:rPr>
          <w:rFonts w:ascii="Times New Roman" w:hAnsi="Times New Roman" w:cs="Times New Roman"/>
          <w:sz w:val="28"/>
          <w:szCs w:val="28"/>
          <w:lang w:val="ru-RU"/>
        </w:rPr>
        <w:t xml:space="preserve">дня </w:t>
      </w:r>
      <w:r w:rsidRPr="00952BEA">
        <w:rPr>
          <w:rFonts w:ascii="Times New Roman" w:hAnsi="Times New Roman" w:cs="Times New Roman"/>
          <w:sz w:val="28"/>
          <w:szCs w:val="28"/>
        </w:rPr>
        <w:t>окончания общественного обсуждения</w:t>
      </w:r>
      <w:r w:rsidR="0037019C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бщественная палата</w:t>
      </w:r>
      <w:r w:rsidR="0037019C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Первоуральск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рассматривает сводный перечень замечаний и предложений</w:t>
      </w:r>
      <w:r w:rsidR="005C7819">
        <w:rPr>
          <w:rFonts w:ascii="Times New Roman" w:hAnsi="Times New Roman" w:cs="Times New Roman"/>
          <w:sz w:val="28"/>
          <w:szCs w:val="28"/>
          <w:lang w:val="ru-RU"/>
        </w:rPr>
        <w:t xml:space="preserve"> к проекту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5C7819"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</w:t>
      </w:r>
      <w:r w:rsidRPr="00952B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31D" w:rsidRPr="00952BEA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7019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бщественной палаты</w:t>
      </w:r>
      <w:r w:rsidR="0037019C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Первоуральск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6923">
        <w:rPr>
          <w:rFonts w:ascii="Times New Roman" w:hAnsi="Times New Roman" w:cs="Times New Roman"/>
          <w:sz w:val="28"/>
          <w:szCs w:val="28"/>
          <w:lang w:val="ru-RU"/>
        </w:rPr>
        <w:t>по итогам рассмотрения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 xml:space="preserve"> сводного перечня</w:t>
      </w:r>
      <w:r w:rsidR="00E169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6923" w:rsidRPr="00952BEA">
        <w:rPr>
          <w:rFonts w:ascii="Times New Roman" w:hAnsi="Times New Roman" w:cs="Times New Roman"/>
          <w:sz w:val="28"/>
          <w:szCs w:val="28"/>
        </w:rPr>
        <w:t>замечаний и предложений</w:t>
      </w:r>
      <w:r w:rsidR="00E169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4B2A">
        <w:rPr>
          <w:rFonts w:ascii="Times New Roman" w:hAnsi="Times New Roman" w:cs="Times New Roman"/>
          <w:sz w:val="28"/>
          <w:szCs w:val="28"/>
          <w:lang w:val="ru-RU"/>
        </w:rPr>
        <w:t xml:space="preserve">к проекту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234B2A"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</w:t>
      </w:r>
      <w:r w:rsidRPr="00952BEA">
        <w:rPr>
          <w:rFonts w:ascii="Times New Roman" w:hAnsi="Times New Roman" w:cs="Times New Roman"/>
          <w:sz w:val="28"/>
          <w:szCs w:val="28"/>
        </w:rPr>
        <w:t xml:space="preserve">оформляется итоговым протоколом, в котором указываются место и время общественного обсуждения проекта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годы, задачи общественного обсуждения указанного проекта, организатор общественного обсуждения, предложения, рекомендации и выводы по результатам общественного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плана противодействия коррупции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на 2018–2020 годы. </w:t>
      </w:r>
    </w:p>
    <w:p w:rsidR="0089131D" w:rsidRPr="00474294" w:rsidRDefault="0089131D" w:rsidP="008913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BEA">
        <w:rPr>
          <w:rFonts w:ascii="Times New Roman" w:hAnsi="Times New Roman" w:cs="Times New Roman"/>
          <w:sz w:val="28"/>
          <w:szCs w:val="28"/>
        </w:rPr>
        <w:t xml:space="preserve">12. Итоговый протокол общественного </w:t>
      </w:r>
      <w:proofErr w:type="gramStart"/>
      <w:r w:rsidRPr="00952BEA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>плана противодействия коррупции</w:t>
      </w:r>
      <w:proofErr w:type="gramEnd"/>
      <w:r w:rsidRPr="00952BEA">
        <w:rPr>
          <w:rFonts w:ascii="Times New Roman" w:hAnsi="Times New Roman" w:cs="Times New Roman"/>
          <w:sz w:val="28"/>
          <w:szCs w:val="28"/>
        </w:rPr>
        <w:t xml:space="preserve"> на 2018–2020 годы размещается на официальном сайте</w:t>
      </w:r>
      <w:r w:rsidR="0037019C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Первоуральск</w:t>
      </w:r>
      <w:r w:rsidR="000B0F43">
        <w:rPr>
          <w:rFonts w:ascii="Times New Roman" w:eastAsiaTheme="minorHAnsi" w:hAnsi="Times New Roman"/>
          <w:bCs/>
          <w:sz w:val="28"/>
          <w:szCs w:val="28"/>
          <w:lang w:val="ru-RU"/>
        </w:rPr>
        <w:t>,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Pr="00952BEA">
        <w:rPr>
          <w:rFonts w:ascii="Times New Roman" w:hAnsi="Times New Roman" w:cs="Times New Roman"/>
          <w:sz w:val="28"/>
          <w:szCs w:val="28"/>
        </w:rPr>
        <w:t xml:space="preserve">и направляется </w:t>
      </w:r>
      <w:r w:rsidR="0037019C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лаве</w:t>
      </w:r>
      <w:r w:rsidR="0037019C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Первоуральск</w:t>
      </w:r>
      <w:r w:rsidR="000B0F43">
        <w:rPr>
          <w:rFonts w:ascii="Times New Roman" w:eastAsiaTheme="minorHAnsi" w:hAnsi="Times New Roman"/>
          <w:bCs/>
          <w:sz w:val="28"/>
          <w:szCs w:val="28"/>
          <w:lang w:val="ru-RU"/>
        </w:rPr>
        <w:t>,</w:t>
      </w:r>
      <w:r w:rsidR="000B0F43" w:rsidRPr="00952BEA">
        <w:rPr>
          <w:rFonts w:ascii="Times New Roman" w:hAnsi="Times New Roman" w:cs="Times New Roman"/>
          <w:sz w:val="28"/>
          <w:szCs w:val="28"/>
        </w:rPr>
        <w:t xml:space="preserve"> </w:t>
      </w:r>
      <w:r w:rsidR="00474294">
        <w:rPr>
          <w:rFonts w:ascii="Times New Roman" w:hAnsi="Times New Roman" w:cs="Times New Roman"/>
          <w:sz w:val="28"/>
          <w:szCs w:val="28"/>
          <w:lang w:val="ru-RU"/>
        </w:rPr>
        <w:t xml:space="preserve">для учета при доработке </w:t>
      </w:r>
      <w:r w:rsidR="00474294" w:rsidRPr="00952BE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B0F4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474294" w:rsidRPr="00952BEA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</w:t>
      </w:r>
      <w:r w:rsidR="004742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89131D" w:rsidRPr="00474294" w:rsidSect="001E4F14">
      <w:headerReference w:type="default" r:id="rId7"/>
      <w:pgSz w:w="11905" w:h="16837"/>
      <w:pgMar w:top="1134" w:right="567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7D4" w:rsidRDefault="00FF77D4" w:rsidP="0089131D">
      <w:r>
        <w:separator/>
      </w:r>
    </w:p>
  </w:endnote>
  <w:endnote w:type="continuationSeparator" w:id="0">
    <w:p w:rsidR="00FF77D4" w:rsidRDefault="00FF77D4" w:rsidP="0089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7D4" w:rsidRDefault="00FF77D4" w:rsidP="0089131D">
      <w:r>
        <w:separator/>
      </w:r>
    </w:p>
  </w:footnote>
  <w:footnote w:type="continuationSeparator" w:id="0">
    <w:p w:rsidR="00FF77D4" w:rsidRDefault="00FF77D4" w:rsidP="00891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3852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131D" w:rsidRDefault="0089131D">
        <w:pPr>
          <w:pStyle w:val="a4"/>
          <w:jc w:val="center"/>
          <w:rPr>
            <w:lang w:val="ru-RU"/>
          </w:rPr>
        </w:pPr>
      </w:p>
      <w:p w:rsidR="0089131D" w:rsidRPr="0089131D" w:rsidRDefault="0089131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913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913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913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6667" w:rsidRPr="004D6667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8913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1D"/>
    <w:rsid w:val="0000100D"/>
    <w:rsid w:val="00014DCA"/>
    <w:rsid w:val="00015338"/>
    <w:rsid w:val="00022D46"/>
    <w:rsid w:val="000246C9"/>
    <w:rsid w:val="0002561F"/>
    <w:rsid w:val="00025912"/>
    <w:rsid w:val="00026560"/>
    <w:rsid w:val="00046600"/>
    <w:rsid w:val="00074EAF"/>
    <w:rsid w:val="000828D7"/>
    <w:rsid w:val="00084BBC"/>
    <w:rsid w:val="00095809"/>
    <w:rsid w:val="000A2831"/>
    <w:rsid w:val="000B0F43"/>
    <w:rsid w:val="000E1FDA"/>
    <w:rsid w:val="000E4E7A"/>
    <w:rsid w:val="000F0D6B"/>
    <w:rsid w:val="000F30CA"/>
    <w:rsid w:val="000F3C71"/>
    <w:rsid w:val="00133846"/>
    <w:rsid w:val="00140AAB"/>
    <w:rsid w:val="00146D38"/>
    <w:rsid w:val="00193B9D"/>
    <w:rsid w:val="001B0111"/>
    <w:rsid w:val="001B3AA4"/>
    <w:rsid w:val="001C4AE8"/>
    <w:rsid w:val="001D2FEA"/>
    <w:rsid w:val="001E4F14"/>
    <w:rsid w:val="001E7837"/>
    <w:rsid w:val="00202834"/>
    <w:rsid w:val="002249BD"/>
    <w:rsid w:val="00234B2A"/>
    <w:rsid w:val="00235FFB"/>
    <w:rsid w:val="002459E0"/>
    <w:rsid w:val="00250874"/>
    <w:rsid w:val="002529F1"/>
    <w:rsid w:val="00257C0A"/>
    <w:rsid w:val="002742B5"/>
    <w:rsid w:val="002937F3"/>
    <w:rsid w:val="002A1ED3"/>
    <w:rsid w:val="002A4F7F"/>
    <w:rsid w:val="002C1B68"/>
    <w:rsid w:val="002C2F4D"/>
    <w:rsid w:val="002C4FAF"/>
    <w:rsid w:val="002C6FCB"/>
    <w:rsid w:val="002D6B39"/>
    <w:rsid w:val="002E1BDF"/>
    <w:rsid w:val="002E1E4F"/>
    <w:rsid w:val="002E7C07"/>
    <w:rsid w:val="002F01F7"/>
    <w:rsid w:val="0030490D"/>
    <w:rsid w:val="00324F02"/>
    <w:rsid w:val="003279AF"/>
    <w:rsid w:val="00341F00"/>
    <w:rsid w:val="003472D3"/>
    <w:rsid w:val="00351D7D"/>
    <w:rsid w:val="0035379C"/>
    <w:rsid w:val="0036421D"/>
    <w:rsid w:val="00364BAD"/>
    <w:rsid w:val="00365FC2"/>
    <w:rsid w:val="00366818"/>
    <w:rsid w:val="0037019C"/>
    <w:rsid w:val="00392565"/>
    <w:rsid w:val="003A7155"/>
    <w:rsid w:val="003A737F"/>
    <w:rsid w:val="003B21A8"/>
    <w:rsid w:val="003B588F"/>
    <w:rsid w:val="003D3684"/>
    <w:rsid w:val="003D4627"/>
    <w:rsid w:val="003E3777"/>
    <w:rsid w:val="00403F5B"/>
    <w:rsid w:val="00410522"/>
    <w:rsid w:val="0041092B"/>
    <w:rsid w:val="0043001B"/>
    <w:rsid w:val="00441109"/>
    <w:rsid w:val="0045265F"/>
    <w:rsid w:val="00474294"/>
    <w:rsid w:val="00474DA6"/>
    <w:rsid w:val="004A3BFC"/>
    <w:rsid w:val="004A56EE"/>
    <w:rsid w:val="004A719E"/>
    <w:rsid w:val="004A7328"/>
    <w:rsid w:val="004B1473"/>
    <w:rsid w:val="004B5022"/>
    <w:rsid w:val="004B65E2"/>
    <w:rsid w:val="004C62BF"/>
    <w:rsid w:val="004D6667"/>
    <w:rsid w:val="004E6146"/>
    <w:rsid w:val="004F6885"/>
    <w:rsid w:val="00510E27"/>
    <w:rsid w:val="00532CA8"/>
    <w:rsid w:val="00534F85"/>
    <w:rsid w:val="00544B55"/>
    <w:rsid w:val="00561C43"/>
    <w:rsid w:val="00565F66"/>
    <w:rsid w:val="005678E6"/>
    <w:rsid w:val="00593A65"/>
    <w:rsid w:val="00594493"/>
    <w:rsid w:val="0059766E"/>
    <w:rsid w:val="005B0297"/>
    <w:rsid w:val="005C401A"/>
    <w:rsid w:val="005C647A"/>
    <w:rsid w:val="005C7819"/>
    <w:rsid w:val="005D4462"/>
    <w:rsid w:val="005F443B"/>
    <w:rsid w:val="006007BA"/>
    <w:rsid w:val="00603CF8"/>
    <w:rsid w:val="00645856"/>
    <w:rsid w:val="00694FC5"/>
    <w:rsid w:val="006D2A26"/>
    <w:rsid w:val="006E3936"/>
    <w:rsid w:val="006E4FC6"/>
    <w:rsid w:val="006F5213"/>
    <w:rsid w:val="0071610A"/>
    <w:rsid w:val="00724461"/>
    <w:rsid w:val="00737B9F"/>
    <w:rsid w:val="00780C6F"/>
    <w:rsid w:val="00780FDF"/>
    <w:rsid w:val="00791B97"/>
    <w:rsid w:val="00791FF7"/>
    <w:rsid w:val="00794E96"/>
    <w:rsid w:val="007961CF"/>
    <w:rsid w:val="007A739C"/>
    <w:rsid w:val="007B4126"/>
    <w:rsid w:val="007E3268"/>
    <w:rsid w:val="007F5246"/>
    <w:rsid w:val="0080787D"/>
    <w:rsid w:val="00810B0B"/>
    <w:rsid w:val="0081578C"/>
    <w:rsid w:val="008243BE"/>
    <w:rsid w:val="00845392"/>
    <w:rsid w:val="00846A19"/>
    <w:rsid w:val="00852977"/>
    <w:rsid w:val="00862BC9"/>
    <w:rsid w:val="008647C8"/>
    <w:rsid w:val="0086624A"/>
    <w:rsid w:val="0089131D"/>
    <w:rsid w:val="008C221F"/>
    <w:rsid w:val="008F142C"/>
    <w:rsid w:val="0090373D"/>
    <w:rsid w:val="0091413A"/>
    <w:rsid w:val="00934D4C"/>
    <w:rsid w:val="00936363"/>
    <w:rsid w:val="009565C7"/>
    <w:rsid w:val="00970416"/>
    <w:rsid w:val="009749F9"/>
    <w:rsid w:val="009A7F15"/>
    <w:rsid w:val="009B2D23"/>
    <w:rsid w:val="009E4340"/>
    <w:rsid w:val="009E5515"/>
    <w:rsid w:val="009F412F"/>
    <w:rsid w:val="009F4FD9"/>
    <w:rsid w:val="00A346BE"/>
    <w:rsid w:val="00A52FCA"/>
    <w:rsid w:val="00A76569"/>
    <w:rsid w:val="00A7675F"/>
    <w:rsid w:val="00A93146"/>
    <w:rsid w:val="00A95500"/>
    <w:rsid w:val="00AA0712"/>
    <w:rsid w:val="00AA7966"/>
    <w:rsid w:val="00AB1C98"/>
    <w:rsid w:val="00AD1A98"/>
    <w:rsid w:val="00AD2203"/>
    <w:rsid w:val="00AD5D17"/>
    <w:rsid w:val="00AD60F0"/>
    <w:rsid w:val="00AF143E"/>
    <w:rsid w:val="00B16801"/>
    <w:rsid w:val="00B16C09"/>
    <w:rsid w:val="00B3523D"/>
    <w:rsid w:val="00B35AF5"/>
    <w:rsid w:val="00B524A2"/>
    <w:rsid w:val="00B52868"/>
    <w:rsid w:val="00B57182"/>
    <w:rsid w:val="00B578AB"/>
    <w:rsid w:val="00B717B7"/>
    <w:rsid w:val="00B95A27"/>
    <w:rsid w:val="00BA0927"/>
    <w:rsid w:val="00BA413F"/>
    <w:rsid w:val="00BB20F9"/>
    <w:rsid w:val="00BB3383"/>
    <w:rsid w:val="00BB61EB"/>
    <w:rsid w:val="00BD5FBD"/>
    <w:rsid w:val="00BD65E7"/>
    <w:rsid w:val="00BE224B"/>
    <w:rsid w:val="00BE7CBA"/>
    <w:rsid w:val="00C027D8"/>
    <w:rsid w:val="00C23F16"/>
    <w:rsid w:val="00C3777E"/>
    <w:rsid w:val="00C44D4E"/>
    <w:rsid w:val="00C523CF"/>
    <w:rsid w:val="00C56741"/>
    <w:rsid w:val="00C7514B"/>
    <w:rsid w:val="00C817F7"/>
    <w:rsid w:val="00C94808"/>
    <w:rsid w:val="00CA6131"/>
    <w:rsid w:val="00CD6BD7"/>
    <w:rsid w:val="00CE1759"/>
    <w:rsid w:val="00CE1950"/>
    <w:rsid w:val="00D013D8"/>
    <w:rsid w:val="00D07D83"/>
    <w:rsid w:val="00D201B6"/>
    <w:rsid w:val="00D22843"/>
    <w:rsid w:val="00D328F9"/>
    <w:rsid w:val="00D33FC2"/>
    <w:rsid w:val="00D54B4E"/>
    <w:rsid w:val="00D57FC3"/>
    <w:rsid w:val="00D60003"/>
    <w:rsid w:val="00D65100"/>
    <w:rsid w:val="00D65D3E"/>
    <w:rsid w:val="00D776AE"/>
    <w:rsid w:val="00D93DDB"/>
    <w:rsid w:val="00D96EEE"/>
    <w:rsid w:val="00DA27DB"/>
    <w:rsid w:val="00DB7192"/>
    <w:rsid w:val="00DB733B"/>
    <w:rsid w:val="00DC422F"/>
    <w:rsid w:val="00DC5920"/>
    <w:rsid w:val="00DD55AB"/>
    <w:rsid w:val="00DE6356"/>
    <w:rsid w:val="00DE75D2"/>
    <w:rsid w:val="00E07362"/>
    <w:rsid w:val="00E16923"/>
    <w:rsid w:val="00E16B2D"/>
    <w:rsid w:val="00E17B34"/>
    <w:rsid w:val="00E22751"/>
    <w:rsid w:val="00E25D49"/>
    <w:rsid w:val="00E30D3F"/>
    <w:rsid w:val="00E33995"/>
    <w:rsid w:val="00E46751"/>
    <w:rsid w:val="00E476EE"/>
    <w:rsid w:val="00E9219E"/>
    <w:rsid w:val="00EA0441"/>
    <w:rsid w:val="00EC4B1E"/>
    <w:rsid w:val="00EC52C5"/>
    <w:rsid w:val="00ED125C"/>
    <w:rsid w:val="00EF2FC3"/>
    <w:rsid w:val="00F05D21"/>
    <w:rsid w:val="00F10B1C"/>
    <w:rsid w:val="00F14756"/>
    <w:rsid w:val="00F318DA"/>
    <w:rsid w:val="00F419C3"/>
    <w:rsid w:val="00F41CED"/>
    <w:rsid w:val="00F43706"/>
    <w:rsid w:val="00F475C9"/>
    <w:rsid w:val="00F61DF5"/>
    <w:rsid w:val="00F6754F"/>
    <w:rsid w:val="00F7246A"/>
    <w:rsid w:val="00F727A1"/>
    <w:rsid w:val="00F94776"/>
    <w:rsid w:val="00F94E7E"/>
    <w:rsid w:val="00FA0FC5"/>
    <w:rsid w:val="00FB7187"/>
    <w:rsid w:val="00FC1681"/>
    <w:rsid w:val="00FC744B"/>
    <w:rsid w:val="00FD6888"/>
    <w:rsid w:val="00FF3843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13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913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9131D"/>
    <w:pPr>
      <w:shd w:val="clear" w:color="auto" w:fill="FFFFFF"/>
      <w:spacing w:line="305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8913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131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8913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131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4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F14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13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913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9131D"/>
    <w:pPr>
      <w:shd w:val="clear" w:color="auto" w:fill="FFFFFF"/>
      <w:spacing w:line="305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8913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131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8913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131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4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F14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URID3</cp:lastModifiedBy>
  <cp:revision>25</cp:revision>
  <cp:lastPrinted>2018-08-01T04:59:00Z</cp:lastPrinted>
  <dcterms:created xsi:type="dcterms:W3CDTF">2018-07-10T07:13:00Z</dcterms:created>
  <dcterms:modified xsi:type="dcterms:W3CDTF">2018-08-01T05:00:00Z</dcterms:modified>
</cp:coreProperties>
</file>