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FA" w:rsidRDefault="00CA22FA" w:rsidP="00CA22FA">
      <w:pPr>
        <w:jc w:val="center"/>
        <w:outlineLvl w:val="0"/>
        <w:rPr>
          <w:szCs w:val="28"/>
        </w:rPr>
      </w:pPr>
      <w:r>
        <w:rPr>
          <w:szCs w:val="28"/>
        </w:rPr>
        <w:t xml:space="preserve">О мерах социальной поддержки граждан, достигших пенсионного возраста, </w:t>
      </w:r>
    </w:p>
    <w:p w:rsidR="00CA22FA" w:rsidRDefault="00CA22FA" w:rsidP="00CA22FA">
      <w:pPr>
        <w:jc w:val="center"/>
        <w:outlineLvl w:val="0"/>
        <w:rPr>
          <w:szCs w:val="28"/>
        </w:rPr>
      </w:pPr>
      <w:proofErr w:type="gramStart"/>
      <w:r>
        <w:rPr>
          <w:szCs w:val="28"/>
        </w:rPr>
        <w:t>проживающих</w:t>
      </w:r>
      <w:proofErr w:type="gramEnd"/>
      <w:r>
        <w:rPr>
          <w:szCs w:val="28"/>
        </w:rPr>
        <w:t xml:space="preserve"> на территории Свердловской области </w:t>
      </w:r>
    </w:p>
    <w:p w:rsidR="00CA22FA" w:rsidRDefault="00CA22FA" w:rsidP="00CA22FA">
      <w:pPr>
        <w:jc w:val="center"/>
        <w:outlineLvl w:val="0"/>
        <w:rPr>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4252"/>
        <w:gridCol w:w="2977"/>
        <w:gridCol w:w="2977"/>
        <w:gridCol w:w="3827"/>
      </w:tblGrid>
      <w:tr w:rsidR="00CA22FA" w:rsidRPr="00C73216" w:rsidTr="00992530">
        <w:trPr>
          <w:trHeight w:val="20"/>
        </w:trPr>
        <w:tc>
          <w:tcPr>
            <w:tcW w:w="988" w:type="dxa"/>
            <w:vMerge w:val="restart"/>
          </w:tcPr>
          <w:p w:rsidR="00CA22FA" w:rsidRPr="00F539BB" w:rsidRDefault="00CA22FA" w:rsidP="00992530">
            <w:pPr>
              <w:jc w:val="center"/>
              <w:outlineLvl w:val="0"/>
              <w:rPr>
                <w:b/>
                <w:bCs/>
                <w:sz w:val="24"/>
                <w:szCs w:val="24"/>
              </w:rPr>
            </w:pPr>
            <w:r w:rsidRPr="00F539BB">
              <w:rPr>
                <w:b/>
                <w:bCs/>
                <w:sz w:val="24"/>
                <w:szCs w:val="24"/>
              </w:rPr>
              <w:t>Номер строки</w:t>
            </w:r>
          </w:p>
        </w:tc>
        <w:tc>
          <w:tcPr>
            <w:tcW w:w="4252" w:type="dxa"/>
            <w:vMerge w:val="restart"/>
          </w:tcPr>
          <w:p w:rsidR="00CA22FA" w:rsidRPr="00F539BB" w:rsidRDefault="00CA22FA" w:rsidP="00992530">
            <w:pPr>
              <w:jc w:val="center"/>
              <w:outlineLvl w:val="0"/>
              <w:rPr>
                <w:b/>
                <w:bCs/>
                <w:sz w:val="24"/>
                <w:szCs w:val="24"/>
              </w:rPr>
            </w:pPr>
            <w:r w:rsidRPr="00F539BB">
              <w:rPr>
                <w:b/>
                <w:bCs/>
                <w:sz w:val="24"/>
                <w:szCs w:val="24"/>
              </w:rPr>
              <w:t>Мера социальной поддержки</w:t>
            </w:r>
          </w:p>
        </w:tc>
        <w:tc>
          <w:tcPr>
            <w:tcW w:w="5954" w:type="dxa"/>
            <w:gridSpan w:val="2"/>
          </w:tcPr>
          <w:p w:rsidR="00CA22FA" w:rsidRPr="00F539BB" w:rsidRDefault="00CA22FA" w:rsidP="00992530">
            <w:pPr>
              <w:jc w:val="center"/>
              <w:outlineLvl w:val="0"/>
              <w:rPr>
                <w:b/>
                <w:bCs/>
                <w:sz w:val="24"/>
                <w:szCs w:val="24"/>
              </w:rPr>
            </w:pPr>
            <w:r w:rsidRPr="00F539BB">
              <w:rPr>
                <w:b/>
                <w:bCs/>
                <w:sz w:val="24"/>
                <w:szCs w:val="24"/>
              </w:rPr>
              <w:t>Категории граждан, которым предоставляется мера социальной поддержки</w:t>
            </w:r>
          </w:p>
          <w:p w:rsidR="00CA22FA" w:rsidRPr="00F539BB" w:rsidRDefault="00CA22FA" w:rsidP="00992530">
            <w:pPr>
              <w:jc w:val="center"/>
              <w:outlineLvl w:val="0"/>
              <w:rPr>
                <w:b/>
                <w:bCs/>
                <w:sz w:val="24"/>
                <w:szCs w:val="24"/>
              </w:rPr>
            </w:pPr>
          </w:p>
        </w:tc>
        <w:tc>
          <w:tcPr>
            <w:tcW w:w="3827" w:type="dxa"/>
            <w:vMerge w:val="restart"/>
          </w:tcPr>
          <w:p w:rsidR="00CA22FA" w:rsidRPr="00F539BB" w:rsidRDefault="00CA22FA" w:rsidP="00992530">
            <w:pPr>
              <w:jc w:val="center"/>
              <w:outlineLvl w:val="0"/>
              <w:rPr>
                <w:b/>
                <w:bCs/>
                <w:sz w:val="24"/>
                <w:szCs w:val="24"/>
              </w:rPr>
            </w:pPr>
            <w:r w:rsidRPr="00F539BB">
              <w:rPr>
                <w:b/>
                <w:bCs/>
                <w:sz w:val="24"/>
                <w:szCs w:val="24"/>
              </w:rPr>
              <w:t>Реквизиты НПА</w:t>
            </w:r>
          </w:p>
        </w:tc>
      </w:tr>
      <w:tr w:rsidR="00CA22FA" w:rsidRPr="00C73216" w:rsidTr="00992530">
        <w:trPr>
          <w:trHeight w:val="20"/>
        </w:trPr>
        <w:tc>
          <w:tcPr>
            <w:tcW w:w="988" w:type="dxa"/>
            <w:vMerge/>
          </w:tcPr>
          <w:p w:rsidR="00CA22FA" w:rsidRPr="007D5231" w:rsidRDefault="00CA22FA" w:rsidP="00992530">
            <w:pPr>
              <w:jc w:val="center"/>
              <w:outlineLvl w:val="0"/>
              <w:rPr>
                <w:bCs/>
                <w:sz w:val="24"/>
                <w:szCs w:val="24"/>
              </w:rPr>
            </w:pPr>
          </w:p>
        </w:tc>
        <w:tc>
          <w:tcPr>
            <w:tcW w:w="4252" w:type="dxa"/>
            <w:vMerge/>
          </w:tcPr>
          <w:p w:rsidR="00CA22FA" w:rsidRPr="007D5231" w:rsidRDefault="00CA22FA" w:rsidP="00992530">
            <w:pPr>
              <w:jc w:val="center"/>
              <w:outlineLvl w:val="0"/>
              <w:rPr>
                <w:bCs/>
                <w:sz w:val="24"/>
                <w:szCs w:val="24"/>
              </w:rPr>
            </w:pPr>
          </w:p>
        </w:tc>
        <w:tc>
          <w:tcPr>
            <w:tcW w:w="2977" w:type="dxa"/>
          </w:tcPr>
          <w:p w:rsidR="00CA22FA" w:rsidRPr="007D5231" w:rsidRDefault="00CA22FA" w:rsidP="00992530">
            <w:pPr>
              <w:jc w:val="center"/>
              <w:outlineLvl w:val="0"/>
              <w:rPr>
                <w:b/>
                <w:bCs/>
                <w:sz w:val="24"/>
                <w:szCs w:val="24"/>
              </w:rPr>
            </w:pPr>
            <w:r w:rsidRPr="007D5231">
              <w:rPr>
                <w:b/>
                <w:bCs/>
                <w:sz w:val="24"/>
                <w:szCs w:val="24"/>
              </w:rPr>
              <w:t>до 31 декабря 2018 года</w:t>
            </w:r>
          </w:p>
        </w:tc>
        <w:tc>
          <w:tcPr>
            <w:tcW w:w="2977" w:type="dxa"/>
          </w:tcPr>
          <w:p w:rsidR="00CA22FA" w:rsidRPr="007D5231" w:rsidRDefault="00CA22FA" w:rsidP="00992530">
            <w:pPr>
              <w:jc w:val="center"/>
              <w:outlineLvl w:val="0"/>
              <w:rPr>
                <w:b/>
                <w:bCs/>
                <w:sz w:val="24"/>
                <w:szCs w:val="24"/>
              </w:rPr>
            </w:pPr>
            <w:r w:rsidRPr="007D5231">
              <w:rPr>
                <w:b/>
                <w:bCs/>
                <w:sz w:val="24"/>
                <w:szCs w:val="24"/>
              </w:rPr>
              <w:t>с 1 января 2019 года</w:t>
            </w:r>
          </w:p>
        </w:tc>
        <w:tc>
          <w:tcPr>
            <w:tcW w:w="3827" w:type="dxa"/>
            <w:vMerge/>
          </w:tcPr>
          <w:p w:rsidR="00CA22FA" w:rsidRPr="007D5231" w:rsidRDefault="00CA22FA" w:rsidP="00992530">
            <w:pPr>
              <w:jc w:val="center"/>
              <w:outlineLvl w:val="0"/>
              <w:rPr>
                <w:bCs/>
                <w:sz w:val="24"/>
                <w:szCs w:val="24"/>
              </w:rPr>
            </w:pPr>
          </w:p>
        </w:tc>
      </w:tr>
    </w:tbl>
    <w:p w:rsidR="00CA22FA" w:rsidRPr="00A906CD" w:rsidRDefault="00CA22FA" w:rsidP="00CA22FA">
      <w:pPr>
        <w:outlineLvl w:val="0"/>
        <w:rPr>
          <w:sz w:val="2"/>
          <w:szCs w:val="2"/>
          <w:u w:val="single"/>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4252"/>
        <w:gridCol w:w="2977"/>
        <w:gridCol w:w="2977"/>
        <w:gridCol w:w="3827"/>
      </w:tblGrid>
      <w:tr w:rsidR="00CA22FA" w:rsidRPr="00C73216" w:rsidTr="00992530">
        <w:trPr>
          <w:trHeight w:val="20"/>
          <w:tblHeader/>
        </w:trPr>
        <w:tc>
          <w:tcPr>
            <w:tcW w:w="988" w:type="dxa"/>
          </w:tcPr>
          <w:p w:rsidR="00CA22FA" w:rsidRPr="007D5231" w:rsidRDefault="00CA22FA" w:rsidP="00F539BB">
            <w:pPr>
              <w:jc w:val="center"/>
              <w:outlineLvl w:val="0"/>
              <w:rPr>
                <w:bCs/>
                <w:sz w:val="24"/>
                <w:szCs w:val="24"/>
              </w:rPr>
            </w:pPr>
            <w:r w:rsidRPr="007D5231">
              <w:rPr>
                <w:bCs/>
                <w:sz w:val="24"/>
                <w:szCs w:val="24"/>
              </w:rPr>
              <w:t>1</w:t>
            </w:r>
          </w:p>
        </w:tc>
        <w:tc>
          <w:tcPr>
            <w:tcW w:w="4252" w:type="dxa"/>
          </w:tcPr>
          <w:p w:rsidR="00CA22FA" w:rsidRPr="007D5231" w:rsidRDefault="00CA22FA" w:rsidP="00F539BB">
            <w:pPr>
              <w:jc w:val="center"/>
              <w:outlineLvl w:val="0"/>
              <w:rPr>
                <w:bCs/>
                <w:sz w:val="24"/>
                <w:szCs w:val="24"/>
              </w:rPr>
            </w:pPr>
            <w:r w:rsidRPr="007D5231">
              <w:rPr>
                <w:bCs/>
                <w:sz w:val="24"/>
                <w:szCs w:val="24"/>
              </w:rPr>
              <w:t>2</w:t>
            </w:r>
          </w:p>
        </w:tc>
        <w:tc>
          <w:tcPr>
            <w:tcW w:w="2977" w:type="dxa"/>
          </w:tcPr>
          <w:p w:rsidR="00CA22FA" w:rsidRPr="007D5231" w:rsidRDefault="00CA22FA" w:rsidP="00F539BB">
            <w:pPr>
              <w:jc w:val="center"/>
              <w:outlineLvl w:val="0"/>
              <w:rPr>
                <w:bCs/>
                <w:sz w:val="24"/>
                <w:szCs w:val="24"/>
              </w:rPr>
            </w:pPr>
            <w:r w:rsidRPr="007D5231">
              <w:rPr>
                <w:bCs/>
                <w:sz w:val="24"/>
                <w:szCs w:val="24"/>
              </w:rPr>
              <w:t>3</w:t>
            </w:r>
          </w:p>
        </w:tc>
        <w:tc>
          <w:tcPr>
            <w:tcW w:w="2977" w:type="dxa"/>
          </w:tcPr>
          <w:p w:rsidR="00CA22FA" w:rsidRPr="007D5231" w:rsidRDefault="00CA22FA" w:rsidP="00F539BB">
            <w:pPr>
              <w:jc w:val="center"/>
              <w:outlineLvl w:val="0"/>
              <w:rPr>
                <w:bCs/>
                <w:sz w:val="24"/>
                <w:szCs w:val="24"/>
              </w:rPr>
            </w:pPr>
            <w:r w:rsidRPr="007D5231">
              <w:rPr>
                <w:bCs/>
                <w:sz w:val="24"/>
                <w:szCs w:val="24"/>
              </w:rPr>
              <w:t>4</w:t>
            </w:r>
          </w:p>
        </w:tc>
        <w:tc>
          <w:tcPr>
            <w:tcW w:w="3827" w:type="dxa"/>
          </w:tcPr>
          <w:p w:rsidR="00CA22FA" w:rsidRPr="007D5231" w:rsidRDefault="00CA22FA" w:rsidP="00F539BB">
            <w:pPr>
              <w:jc w:val="center"/>
              <w:outlineLvl w:val="0"/>
              <w:rPr>
                <w:bCs/>
                <w:sz w:val="24"/>
                <w:szCs w:val="24"/>
              </w:rPr>
            </w:pPr>
            <w:r w:rsidRPr="007D5231">
              <w:rPr>
                <w:bCs/>
                <w:sz w:val="24"/>
                <w:szCs w:val="24"/>
              </w:rPr>
              <w:t>5</w:t>
            </w:r>
          </w:p>
        </w:tc>
      </w:tr>
      <w:tr w:rsidR="00CA22FA" w:rsidRPr="00C73216" w:rsidTr="00992530">
        <w:trPr>
          <w:trHeight w:val="20"/>
        </w:trPr>
        <w:tc>
          <w:tcPr>
            <w:tcW w:w="988" w:type="dxa"/>
          </w:tcPr>
          <w:p w:rsidR="00CA22FA" w:rsidRPr="007D5231" w:rsidRDefault="00CA22FA" w:rsidP="00992530">
            <w:pPr>
              <w:overflowPunct/>
              <w:jc w:val="center"/>
              <w:textAlignment w:val="auto"/>
              <w:rPr>
                <w:sz w:val="24"/>
                <w:szCs w:val="24"/>
              </w:rPr>
            </w:pPr>
            <w:r w:rsidRPr="007D5231">
              <w:rPr>
                <w:sz w:val="24"/>
                <w:szCs w:val="24"/>
              </w:rPr>
              <w:t>1.</w:t>
            </w:r>
          </w:p>
        </w:tc>
        <w:tc>
          <w:tcPr>
            <w:tcW w:w="4252" w:type="dxa"/>
          </w:tcPr>
          <w:p w:rsidR="00CA22FA" w:rsidRPr="007D5231" w:rsidRDefault="00CA22FA" w:rsidP="00F539BB">
            <w:pPr>
              <w:overflowPunct/>
              <w:jc w:val="both"/>
              <w:textAlignment w:val="auto"/>
              <w:rPr>
                <w:sz w:val="24"/>
                <w:szCs w:val="24"/>
              </w:rPr>
            </w:pPr>
            <w:proofErr w:type="gramStart"/>
            <w:r w:rsidRPr="007D5231">
              <w:rPr>
                <w:sz w:val="24"/>
                <w:szCs w:val="24"/>
              </w:rPr>
              <w:t xml:space="preserve">Освобождение от уплаты транспортного налога за один зарегистрированный на них легковой автомобиль с мощностью двигателя свыше 100 лошадиных сил до 150 лошадиных сил (свыше 73,55 киловатт </w:t>
            </w:r>
            <w:proofErr w:type="gramEnd"/>
          </w:p>
          <w:p w:rsidR="00CA22FA" w:rsidRPr="007D5231" w:rsidRDefault="00CA22FA" w:rsidP="00F539BB">
            <w:pPr>
              <w:overflowPunct/>
              <w:jc w:val="both"/>
              <w:textAlignment w:val="auto"/>
              <w:rPr>
                <w:sz w:val="24"/>
                <w:szCs w:val="24"/>
              </w:rPr>
            </w:pPr>
            <w:r w:rsidRPr="007D5231">
              <w:rPr>
                <w:sz w:val="24"/>
                <w:szCs w:val="24"/>
              </w:rPr>
              <w:t>до 110,33 киловатт) включительно или грузовой автомобиль с мощностью двигателя до 150 лошадиных сил</w:t>
            </w:r>
          </w:p>
          <w:p w:rsidR="00CA22FA" w:rsidRPr="007D5231" w:rsidRDefault="00CA22FA" w:rsidP="00F539BB">
            <w:pPr>
              <w:overflowPunct/>
              <w:jc w:val="both"/>
              <w:textAlignment w:val="auto"/>
              <w:rPr>
                <w:sz w:val="24"/>
                <w:szCs w:val="24"/>
              </w:rPr>
            </w:pPr>
            <w:r w:rsidRPr="007D5231">
              <w:rPr>
                <w:sz w:val="24"/>
                <w:szCs w:val="24"/>
              </w:rPr>
              <w:t>(до 110,33 киловатт) включительно, мотоцикл или мотороллер с мощностью двигателя до 36 лошадиных сил (до 26,47 киловатт) включительно</w:t>
            </w:r>
          </w:p>
        </w:tc>
        <w:tc>
          <w:tcPr>
            <w:tcW w:w="2977" w:type="dxa"/>
          </w:tcPr>
          <w:p w:rsidR="00CA22FA" w:rsidRPr="007D5231" w:rsidRDefault="00CA22FA" w:rsidP="00F539BB">
            <w:pPr>
              <w:jc w:val="center"/>
              <w:outlineLvl w:val="0"/>
              <w:rPr>
                <w:sz w:val="24"/>
                <w:szCs w:val="24"/>
              </w:rPr>
            </w:pPr>
            <w:r w:rsidRPr="007D5231">
              <w:rPr>
                <w:sz w:val="24"/>
                <w:szCs w:val="24"/>
              </w:rPr>
              <w:t>пенсионеры</w:t>
            </w:r>
          </w:p>
          <w:p w:rsidR="00CA22FA" w:rsidRPr="007D5231" w:rsidRDefault="00CA22FA" w:rsidP="00F539BB">
            <w:pPr>
              <w:jc w:val="center"/>
              <w:outlineLvl w:val="0"/>
              <w:rPr>
                <w:sz w:val="24"/>
                <w:szCs w:val="24"/>
              </w:rPr>
            </w:pPr>
          </w:p>
          <w:p w:rsidR="00CA22FA" w:rsidRPr="007D5231" w:rsidRDefault="00CA22FA" w:rsidP="00F539BB">
            <w:pPr>
              <w:jc w:val="center"/>
              <w:outlineLvl w:val="0"/>
              <w:rPr>
                <w:bCs/>
                <w:sz w:val="24"/>
                <w:szCs w:val="24"/>
              </w:rPr>
            </w:pPr>
          </w:p>
        </w:tc>
        <w:tc>
          <w:tcPr>
            <w:tcW w:w="2977" w:type="dxa"/>
          </w:tcPr>
          <w:p w:rsidR="00CA22FA" w:rsidRPr="007D5231" w:rsidRDefault="00CA22FA" w:rsidP="00F539BB">
            <w:pPr>
              <w:jc w:val="both"/>
              <w:outlineLvl w:val="0"/>
              <w:rPr>
                <w:sz w:val="24"/>
                <w:szCs w:val="24"/>
              </w:rPr>
            </w:pPr>
            <w:r w:rsidRPr="007D5231">
              <w:rPr>
                <w:sz w:val="24"/>
                <w:szCs w:val="24"/>
              </w:rPr>
              <w:t>пенсионеры;</w:t>
            </w:r>
          </w:p>
          <w:p w:rsidR="00CA22FA" w:rsidRPr="007D5231" w:rsidRDefault="00CA22FA" w:rsidP="00F539BB">
            <w:pPr>
              <w:jc w:val="both"/>
              <w:outlineLvl w:val="0"/>
              <w:rPr>
                <w:sz w:val="24"/>
                <w:szCs w:val="24"/>
              </w:rPr>
            </w:pPr>
            <w:r w:rsidRPr="007D5231">
              <w:rPr>
                <w:sz w:val="24"/>
                <w:szCs w:val="24"/>
              </w:rPr>
              <w:t xml:space="preserve">граждане, достигшие возраста 60 и 55 лет (соответственно мужчины и женщины), и (или) приобретшие в соответствии с Федеральным законом </w:t>
            </w:r>
          </w:p>
          <w:p w:rsidR="00CA22FA" w:rsidRPr="007D5231" w:rsidRDefault="00CA22FA" w:rsidP="00F539BB">
            <w:pPr>
              <w:jc w:val="both"/>
              <w:outlineLvl w:val="0"/>
              <w:rPr>
                <w:bCs/>
                <w:sz w:val="24"/>
                <w:szCs w:val="24"/>
              </w:rPr>
            </w:pPr>
            <w:r w:rsidRPr="007D5231">
              <w:rPr>
                <w:sz w:val="24"/>
                <w:szCs w:val="24"/>
              </w:rPr>
              <w:t>«О страховых пенсиях» право на страховую пенсию по старости, срок назначения которой или возраст для назначения которой не наступили</w:t>
            </w:r>
          </w:p>
        </w:tc>
        <w:tc>
          <w:tcPr>
            <w:tcW w:w="3827" w:type="dxa"/>
          </w:tcPr>
          <w:p w:rsidR="00CA22FA" w:rsidRPr="007D5231" w:rsidRDefault="00CA22FA" w:rsidP="00F539BB">
            <w:pPr>
              <w:jc w:val="both"/>
              <w:outlineLvl w:val="0"/>
              <w:rPr>
                <w:bCs/>
                <w:sz w:val="24"/>
                <w:szCs w:val="24"/>
              </w:rPr>
            </w:pPr>
            <w:proofErr w:type="gramStart"/>
            <w:r w:rsidRPr="007D5231">
              <w:rPr>
                <w:bCs/>
                <w:sz w:val="24"/>
                <w:szCs w:val="24"/>
              </w:rPr>
              <w:t xml:space="preserve">Закон Свердловской области от 29 ноября 2002 года № 43-ОЗ «Об установлении и введении в действие транспортного налога на территории Свердловской области» (в редакции Закона Свердловской области от 24.09.2018 № 89-ОЗ, вступающего в силу </w:t>
            </w:r>
            <w:proofErr w:type="gramEnd"/>
          </w:p>
          <w:p w:rsidR="00CA22FA" w:rsidRPr="007D5231" w:rsidRDefault="00CA22FA" w:rsidP="00F539BB">
            <w:pPr>
              <w:jc w:val="both"/>
              <w:outlineLvl w:val="0"/>
              <w:rPr>
                <w:bCs/>
                <w:sz w:val="24"/>
                <w:szCs w:val="24"/>
              </w:rPr>
            </w:pPr>
            <w:r w:rsidRPr="007D5231">
              <w:rPr>
                <w:bCs/>
                <w:sz w:val="24"/>
                <w:szCs w:val="24"/>
              </w:rPr>
              <w:t xml:space="preserve">с 1 января 2019 года) </w:t>
            </w:r>
          </w:p>
          <w:p w:rsidR="00CA22FA" w:rsidRPr="007D5231" w:rsidRDefault="00CA22FA" w:rsidP="00F539BB">
            <w:pPr>
              <w:jc w:val="both"/>
              <w:outlineLvl w:val="0"/>
              <w:rPr>
                <w:bCs/>
                <w:sz w:val="24"/>
                <w:szCs w:val="24"/>
              </w:rPr>
            </w:pPr>
          </w:p>
        </w:tc>
      </w:tr>
      <w:tr w:rsidR="00CA22FA" w:rsidRPr="00C73216" w:rsidTr="00992530">
        <w:trPr>
          <w:trHeight w:val="20"/>
        </w:trPr>
        <w:tc>
          <w:tcPr>
            <w:tcW w:w="988" w:type="dxa"/>
          </w:tcPr>
          <w:p w:rsidR="00CA22FA" w:rsidRPr="007D5231" w:rsidRDefault="00CA22FA" w:rsidP="00992530">
            <w:pPr>
              <w:overflowPunct/>
              <w:jc w:val="center"/>
              <w:textAlignment w:val="auto"/>
              <w:rPr>
                <w:sz w:val="24"/>
                <w:szCs w:val="24"/>
              </w:rPr>
            </w:pPr>
            <w:r w:rsidRPr="007D5231">
              <w:rPr>
                <w:sz w:val="24"/>
                <w:szCs w:val="24"/>
              </w:rPr>
              <w:t>2.</w:t>
            </w:r>
          </w:p>
        </w:tc>
        <w:tc>
          <w:tcPr>
            <w:tcW w:w="4252" w:type="dxa"/>
          </w:tcPr>
          <w:p w:rsidR="00CA22FA" w:rsidRPr="007D5231" w:rsidRDefault="00CA22FA" w:rsidP="00F539BB">
            <w:pPr>
              <w:overflowPunct/>
              <w:jc w:val="both"/>
              <w:textAlignment w:val="auto"/>
              <w:rPr>
                <w:sz w:val="24"/>
                <w:szCs w:val="24"/>
              </w:rPr>
            </w:pPr>
            <w:r w:rsidRPr="007D5231">
              <w:rPr>
                <w:sz w:val="24"/>
                <w:szCs w:val="24"/>
              </w:rPr>
              <w:t xml:space="preserve">Бесплатное получение слуховых аппаратов и глазных протезов </w:t>
            </w:r>
          </w:p>
          <w:p w:rsidR="00CA22FA" w:rsidRPr="007D5231" w:rsidRDefault="00CA22FA" w:rsidP="00F539BB">
            <w:pPr>
              <w:jc w:val="both"/>
              <w:rPr>
                <w:sz w:val="24"/>
                <w:szCs w:val="24"/>
              </w:rPr>
            </w:pPr>
          </w:p>
        </w:tc>
        <w:tc>
          <w:tcPr>
            <w:tcW w:w="2977" w:type="dxa"/>
          </w:tcPr>
          <w:p w:rsidR="00CA22FA" w:rsidRPr="007D5231" w:rsidRDefault="00CA22FA" w:rsidP="00F539BB">
            <w:pPr>
              <w:jc w:val="center"/>
              <w:rPr>
                <w:sz w:val="24"/>
                <w:szCs w:val="24"/>
              </w:rPr>
            </w:pPr>
            <w:r w:rsidRPr="007D5231">
              <w:rPr>
                <w:sz w:val="24"/>
                <w:szCs w:val="24"/>
              </w:rPr>
              <w:t>пенсионеры по возрасту</w:t>
            </w:r>
          </w:p>
        </w:tc>
        <w:tc>
          <w:tcPr>
            <w:tcW w:w="2977" w:type="dxa"/>
          </w:tcPr>
          <w:p w:rsidR="00CA22FA" w:rsidRPr="007D5231" w:rsidRDefault="00CA22FA" w:rsidP="00F539BB">
            <w:pPr>
              <w:jc w:val="both"/>
              <w:rPr>
                <w:sz w:val="24"/>
                <w:szCs w:val="24"/>
              </w:rPr>
            </w:pPr>
            <w:r w:rsidRPr="007D5231">
              <w:rPr>
                <w:sz w:val="24"/>
                <w:szCs w:val="24"/>
              </w:rPr>
              <w:t>пенсионеры по возрасту;</w:t>
            </w:r>
          </w:p>
          <w:p w:rsidR="00CA22FA" w:rsidRPr="007D5231" w:rsidRDefault="00CA22FA" w:rsidP="00F539BB">
            <w:pPr>
              <w:jc w:val="both"/>
              <w:rPr>
                <w:sz w:val="24"/>
                <w:szCs w:val="24"/>
              </w:rPr>
            </w:pPr>
            <w:proofErr w:type="gramStart"/>
            <w:r w:rsidRPr="007D5231">
              <w:rPr>
                <w:sz w:val="24"/>
                <w:szCs w:val="24"/>
              </w:rPr>
              <w:t xml:space="preserve">граждане, достигшие возраста 60 и 55 лет (соответственно </w:t>
            </w:r>
            <w:proofErr w:type="gramEnd"/>
          </w:p>
          <w:p w:rsidR="00CA22FA" w:rsidRPr="007D5231" w:rsidRDefault="00CA22FA" w:rsidP="00F539BB">
            <w:pPr>
              <w:jc w:val="both"/>
              <w:rPr>
                <w:sz w:val="24"/>
                <w:szCs w:val="24"/>
              </w:rPr>
            </w:pPr>
            <w:r w:rsidRPr="007D5231">
              <w:rPr>
                <w:sz w:val="24"/>
                <w:szCs w:val="24"/>
              </w:rPr>
              <w:t>мужчины и женщины);</w:t>
            </w:r>
          </w:p>
          <w:p w:rsidR="00CA22FA" w:rsidRPr="007D5231" w:rsidRDefault="00CA22FA" w:rsidP="00F539BB">
            <w:pPr>
              <w:jc w:val="both"/>
              <w:rPr>
                <w:sz w:val="24"/>
                <w:szCs w:val="24"/>
              </w:rPr>
            </w:pPr>
            <w:r w:rsidRPr="007D5231">
              <w:rPr>
                <w:sz w:val="24"/>
                <w:szCs w:val="24"/>
              </w:rPr>
              <w:t xml:space="preserve">граждане, приобретшие в соответствии с Федеральным законом </w:t>
            </w:r>
          </w:p>
          <w:p w:rsidR="00CA22FA" w:rsidRPr="007D5231" w:rsidRDefault="00CA22FA" w:rsidP="00F539BB">
            <w:pPr>
              <w:jc w:val="both"/>
              <w:rPr>
                <w:sz w:val="24"/>
                <w:szCs w:val="24"/>
              </w:rPr>
            </w:pPr>
            <w:r w:rsidRPr="007D5231">
              <w:rPr>
                <w:sz w:val="24"/>
                <w:szCs w:val="24"/>
              </w:rPr>
              <w:t xml:space="preserve">«О страховых пенсиях» право на страховую пенсию по старости, срок назначения которой или возраст для назначения </w:t>
            </w:r>
            <w:r w:rsidRPr="007D5231">
              <w:rPr>
                <w:sz w:val="24"/>
                <w:szCs w:val="24"/>
              </w:rPr>
              <w:lastRenderedPageBreak/>
              <w:t>которой не наступили</w:t>
            </w:r>
          </w:p>
        </w:tc>
        <w:tc>
          <w:tcPr>
            <w:tcW w:w="3827" w:type="dxa"/>
          </w:tcPr>
          <w:p w:rsidR="00CA22FA" w:rsidRPr="007D5231" w:rsidRDefault="00CA22FA" w:rsidP="00F539BB">
            <w:pPr>
              <w:jc w:val="both"/>
              <w:rPr>
                <w:sz w:val="24"/>
                <w:szCs w:val="24"/>
              </w:rPr>
            </w:pPr>
            <w:r w:rsidRPr="007D5231">
              <w:rPr>
                <w:sz w:val="24"/>
                <w:szCs w:val="24"/>
              </w:rPr>
              <w:lastRenderedPageBreak/>
              <w:t xml:space="preserve">постановление Правительства Свердловской области 03.03.2006 </w:t>
            </w:r>
          </w:p>
          <w:p w:rsidR="00CA22FA" w:rsidRPr="007D5231" w:rsidRDefault="00CA22FA" w:rsidP="00F539BB">
            <w:pPr>
              <w:jc w:val="both"/>
              <w:rPr>
                <w:sz w:val="24"/>
                <w:szCs w:val="24"/>
              </w:rPr>
            </w:pPr>
            <w:r w:rsidRPr="007D5231">
              <w:rPr>
                <w:sz w:val="24"/>
                <w:szCs w:val="24"/>
              </w:rPr>
              <w:t>№ 189-ПП «Об обеспечении отдельных категорий граждан, проживающих в Свердловской области, слуховыми аппаратами, глазными протезами»,</w:t>
            </w:r>
          </w:p>
          <w:p w:rsidR="00CA22FA" w:rsidRPr="007D5231" w:rsidRDefault="00CA22FA" w:rsidP="00F539BB">
            <w:pPr>
              <w:jc w:val="both"/>
              <w:rPr>
                <w:sz w:val="24"/>
                <w:szCs w:val="24"/>
              </w:rPr>
            </w:pPr>
            <w:r w:rsidRPr="007D5231">
              <w:rPr>
                <w:sz w:val="24"/>
                <w:szCs w:val="24"/>
              </w:rPr>
              <w:t xml:space="preserve">проект постановления Правительства Свердловской области «О внесении изменений </w:t>
            </w:r>
          </w:p>
          <w:p w:rsidR="00CA22FA" w:rsidRPr="007D5231" w:rsidRDefault="00CA22FA" w:rsidP="00F539BB">
            <w:pPr>
              <w:jc w:val="both"/>
              <w:rPr>
                <w:sz w:val="24"/>
                <w:szCs w:val="24"/>
              </w:rPr>
            </w:pPr>
            <w:r w:rsidRPr="007D5231">
              <w:rPr>
                <w:sz w:val="24"/>
                <w:szCs w:val="24"/>
              </w:rPr>
              <w:t xml:space="preserve">в отдельные постановления Правительства Свердловской области в сфере охраны здоровья </w:t>
            </w:r>
            <w:r w:rsidRPr="007D5231">
              <w:rPr>
                <w:sz w:val="24"/>
                <w:szCs w:val="24"/>
              </w:rPr>
              <w:lastRenderedPageBreak/>
              <w:t>граждан в целях сохранения права на получение отдельными категориями граждан мер социальной поддержки»</w:t>
            </w: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lastRenderedPageBreak/>
              <w:t>3.</w:t>
            </w:r>
          </w:p>
        </w:tc>
        <w:tc>
          <w:tcPr>
            <w:tcW w:w="4252" w:type="dxa"/>
          </w:tcPr>
          <w:p w:rsidR="00CA22FA" w:rsidRPr="007D5231" w:rsidRDefault="00CA22FA" w:rsidP="00F539BB">
            <w:pPr>
              <w:jc w:val="both"/>
              <w:rPr>
                <w:sz w:val="24"/>
                <w:szCs w:val="24"/>
              </w:rPr>
            </w:pPr>
            <w:r w:rsidRPr="007D5231">
              <w:rPr>
                <w:sz w:val="24"/>
                <w:szCs w:val="24"/>
              </w:rPr>
              <w:t xml:space="preserve">Выплата единовременного пособия медицинским работникам специализированных дерматовенерологических организаций, дерматовенерологических отделений или кабинетов иных медицинских организаций, подвергающимся риску заражения заболеваниями, передаваемыми половым путем, при исполнении служебных обязанностей </w:t>
            </w:r>
          </w:p>
          <w:p w:rsidR="00CA22FA" w:rsidRPr="007D5231" w:rsidRDefault="00CA22FA" w:rsidP="00F539BB">
            <w:pPr>
              <w:jc w:val="both"/>
              <w:rPr>
                <w:sz w:val="24"/>
                <w:szCs w:val="24"/>
              </w:rPr>
            </w:pPr>
            <w:r w:rsidRPr="007D5231">
              <w:rPr>
                <w:sz w:val="24"/>
                <w:szCs w:val="24"/>
              </w:rPr>
              <w:t>на территории Свердловской области, при наличии стажа работы в специализированных дерматовенерологических организациях и (или) дерматовенерологических отделениях, кабинетах иных медицинских организаций не менее 25 лет (далее – медицинские работники дерматовенерологических организаций)</w:t>
            </w:r>
          </w:p>
        </w:tc>
        <w:tc>
          <w:tcPr>
            <w:tcW w:w="2977" w:type="dxa"/>
          </w:tcPr>
          <w:p w:rsidR="00CA22FA" w:rsidRPr="007D5231" w:rsidRDefault="00CA22FA" w:rsidP="00F539BB">
            <w:pPr>
              <w:jc w:val="center"/>
              <w:rPr>
                <w:rStyle w:val="a3"/>
                <w:color w:val="auto"/>
                <w:sz w:val="24"/>
                <w:szCs w:val="24"/>
                <w:u w:val="none"/>
              </w:rPr>
            </w:pPr>
            <w:r w:rsidRPr="007D5231">
              <w:rPr>
                <w:rStyle w:val="a3"/>
                <w:color w:val="auto"/>
                <w:sz w:val="24"/>
                <w:szCs w:val="24"/>
                <w:u w:val="none"/>
              </w:rPr>
              <w:t>медицинские работники дерматовенерологических организаций</w:t>
            </w:r>
            <w:r w:rsidRPr="007D5231">
              <w:rPr>
                <w:sz w:val="24"/>
                <w:szCs w:val="24"/>
              </w:rPr>
              <w:t xml:space="preserve"> </w:t>
            </w:r>
            <w:r w:rsidRPr="007D5231">
              <w:rPr>
                <w:rStyle w:val="a3"/>
                <w:color w:val="auto"/>
                <w:sz w:val="24"/>
                <w:szCs w:val="24"/>
                <w:u w:val="none"/>
              </w:rPr>
              <w:t>в связи с назначением страховой пенсии</w:t>
            </w:r>
          </w:p>
        </w:tc>
        <w:tc>
          <w:tcPr>
            <w:tcW w:w="2977" w:type="dxa"/>
          </w:tcPr>
          <w:p w:rsidR="00CA22FA" w:rsidRPr="007D5231" w:rsidRDefault="00CA22FA" w:rsidP="00F539BB">
            <w:pPr>
              <w:jc w:val="both"/>
              <w:rPr>
                <w:rStyle w:val="a3"/>
                <w:color w:val="auto"/>
                <w:sz w:val="24"/>
                <w:szCs w:val="24"/>
                <w:u w:val="none"/>
              </w:rPr>
            </w:pPr>
            <w:r w:rsidRPr="007D5231">
              <w:rPr>
                <w:rStyle w:val="a3"/>
                <w:color w:val="auto"/>
                <w:sz w:val="24"/>
                <w:szCs w:val="24"/>
                <w:u w:val="none"/>
              </w:rPr>
              <w:t>медицинские работники дерматовенерологических организаций в связи с назначением страховой пенсии;</w:t>
            </w:r>
          </w:p>
          <w:p w:rsidR="00CA22FA" w:rsidRPr="007D5231" w:rsidRDefault="00CA22FA" w:rsidP="00F539BB">
            <w:pPr>
              <w:jc w:val="both"/>
              <w:rPr>
                <w:rStyle w:val="a3"/>
                <w:color w:val="auto"/>
                <w:sz w:val="24"/>
                <w:szCs w:val="24"/>
                <w:u w:val="none"/>
              </w:rPr>
            </w:pPr>
            <w:r w:rsidRPr="007D5231">
              <w:rPr>
                <w:rStyle w:val="a3"/>
                <w:color w:val="auto"/>
                <w:sz w:val="24"/>
                <w:szCs w:val="24"/>
                <w:u w:val="none"/>
              </w:rPr>
              <w:t xml:space="preserve">медицинские работники дерматовенерологических организаций в связи с достижением возраста </w:t>
            </w:r>
          </w:p>
          <w:p w:rsidR="00CA22FA" w:rsidRPr="007D5231" w:rsidRDefault="00CA22FA" w:rsidP="00F539BB">
            <w:pPr>
              <w:jc w:val="both"/>
              <w:rPr>
                <w:rStyle w:val="a3"/>
                <w:color w:val="auto"/>
                <w:sz w:val="24"/>
                <w:szCs w:val="24"/>
                <w:u w:val="none"/>
              </w:rPr>
            </w:pPr>
            <w:r w:rsidRPr="007D5231">
              <w:rPr>
                <w:rStyle w:val="a3"/>
                <w:color w:val="auto"/>
                <w:sz w:val="24"/>
                <w:szCs w:val="24"/>
                <w:u w:val="none"/>
              </w:rPr>
              <w:t>60 и 55 лет (соответственно мужчины и женщины)</w:t>
            </w:r>
          </w:p>
        </w:tc>
        <w:tc>
          <w:tcPr>
            <w:tcW w:w="3827" w:type="dxa"/>
          </w:tcPr>
          <w:p w:rsidR="00CA22FA" w:rsidRPr="007D5231" w:rsidRDefault="00CA22FA" w:rsidP="00F539BB">
            <w:pPr>
              <w:jc w:val="both"/>
              <w:rPr>
                <w:rStyle w:val="a3"/>
                <w:color w:val="auto"/>
                <w:sz w:val="24"/>
                <w:szCs w:val="24"/>
                <w:u w:val="none"/>
              </w:rPr>
            </w:pPr>
            <w:r w:rsidRPr="007D5231">
              <w:rPr>
                <w:rStyle w:val="a3"/>
                <w:color w:val="auto"/>
                <w:sz w:val="24"/>
                <w:szCs w:val="24"/>
                <w:u w:val="none"/>
              </w:rPr>
              <w:t xml:space="preserve">Закон Свердловской области    </w:t>
            </w:r>
          </w:p>
          <w:p w:rsidR="00CA22FA" w:rsidRPr="007D5231" w:rsidRDefault="00CA22FA" w:rsidP="00F539BB">
            <w:pPr>
              <w:jc w:val="both"/>
              <w:rPr>
                <w:rStyle w:val="a3"/>
                <w:color w:val="auto"/>
                <w:sz w:val="24"/>
                <w:szCs w:val="24"/>
                <w:u w:val="none"/>
              </w:rPr>
            </w:pPr>
            <w:proofErr w:type="gramStart"/>
            <w:r w:rsidRPr="007D5231">
              <w:rPr>
                <w:rStyle w:val="a3"/>
                <w:color w:val="auto"/>
                <w:sz w:val="24"/>
                <w:szCs w:val="24"/>
                <w:u w:val="none"/>
              </w:rPr>
              <w:t xml:space="preserve">от 21 ноября 2012 года № 91-ОЗ «Об охране здоровья граждан в Свердловской области» (в редакции Закона Свердловской области от 24.09.2018 № 88-ОЗ, вступающего в силу с 1 января </w:t>
            </w:r>
            <w:proofErr w:type="gramEnd"/>
          </w:p>
          <w:p w:rsidR="00CA22FA" w:rsidRPr="007D5231" w:rsidRDefault="00CA22FA" w:rsidP="00F539BB">
            <w:pPr>
              <w:jc w:val="both"/>
              <w:rPr>
                <w:rStyle w:val="a3"/>
                <w:color w:val="auto"/>
                <w:sz w:val="24"/>
                <w:szCs w:val="24"/>
                <w:u w:val="none"/>
              </w:rPr>
            </w:pPr>
            <w:proofErr w:type="gramStart"/>
            <w:r w:rsidRPr="007D5231">
              <w:rPr>
                <w:rStyle w:val="a3"/>
                <w:color w:val="auto"/>
                <w:sz w:val="24"/>
                <w:szCs w:val="24"/>
                <w:u w:val="none"/>
              </w:rPr>
              <w:t>2019 года)</w:t>
            </w:r>
            <w:proofErr w:type="gramEnd"/>
          </w:p>
          <w:p w:rsidR="00CA22FA" w:rsidRPr="007D5231" w:rsidRDefault="00CA22FA" w:rsidP="00F539BB">
            <w:pPr>
              <w:jc w:val="both"/>
              <w:rPr>
                <w:sz w:val="24"/>
                <w:szCs w:val="24"/>
              </w:rPr>
            </w:pP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t>4.</w:t>
            </w:r>
          </w:p>
        </w:tc>
        <w:tc>
          <w:tcPr>
            <w:tcW w:w="4252" w:type="dxa"/>
          </w:tcPr>
          <w:p w:rsidR="00CA22FA" w:rsidRPr="007D5231" w:rsidRDefault="00CA22FA" w:rsidP="00F539BB">
            <w:pPr>
              <w:jc w:val="both"/>
              <w:rPr>
                <w:sz w:val="24"/>
                <w:szCs w:val="24"/>
              </w:rPr>
            </w:pPr>
            <w:proofErr w:type="gramStart"/>
            <w:r w:rsidRPr="007D5231">
              <w:rPr>
                <w:sz w:val="24"/>
                <w:szCs w:val="24"/>
              </w:rPr>
              <w:t xml:space="preserve">Выплата единовременного пособия медицинским и иным работникам противотуберкулезных организаций, противотуберкулезных отделений или кабинетов иных медицинских организаций, подвергающимся риску заражения туберкулезом при исполнении служебных обязанностей </w:t>
            </w:r>
            <w:r w:rsidRPr="007D5231">
              <w:rPr>
                <w:sz w:val="24"/>
                <w:szCs w:val="24"/>
              </w:rPr>
              <w:lastRenderedPageBreak/>
              <w:t xml:space="preserve">на территории Свердловской области, при наличии стажа работы в противотуберкулезных организациях и (или) противотуберкулезных отделениях, кабинетах иных медицинских организаций не менее 25 лет (далее – медицинские и иные работники противотуберкулезных организаций) </w:t>
            </w:r>
            <w:proofErr w:type="gramEnd"/>
          </w:p>
        </w:tc>
        <w:tc>
          <w:tcPr>
            <w:tcW w:w="2977" w:type="dxa"/>
          </w:tcPr>
          <w:p w:rsidR="00CA22FA" w:rsidRPr="007D5231" w:rsidRDefault="00CA22FA" w:rsidP="00F539BB">
            <w:pPr>
              <w:jc w:val="center"/>
              <w:rPr>
                <w:rStyle w:val="a3"/>
                <w:color w:val="auto"/>
                <w:sz w:val="24"/>
                <w:szCs w:val="24"/>
                <w:u w:val="none"/>
              </w:rPr>
            </w:pPr>
            <w:r w:rsidRPr="007D5231">
              <w:rPr>
                <w:rStyle w:val="a3"/>
                <w:color w:val="auto"/>
                <w:sz w:val="24"/>
                <w:szCs w:val="24"/>
                <w:u w:val="none"/>
              </w:rPr>
              <w:lastRenderedPageBreak/>
              <w:t>медицинские и иные работники противотуберкулезных организаций в связи с выходом на пенсию</w:t>
            </w:r>
          </w:p>
        </w:tc>
        <w:tc>
          <w:tcPr>
            <w:tcW w:w="2977" w:type="dxa"/>
          </w:tcPr>
          <w:p w:rsidR="00CA22FA" w:rsidRPr="007D5231" w:rsidRDefault="00CA22FA" w:rsidP="00F539BB">
            <w:pPr>
              <w:jc w:val="both"/>
              <w:rPr>
                <w:rStyle w:val="a3"/>
                <w:color w:val="auto"/>
                <w:sz w:val="24"/>
                <w:szCs w:val="24"/>
                <w:u w:val="none"/>
              </w:rPr>
            </w:pPr>
            <w:r w:rsidRPr="007D5231">
              <w:rPr>
                <w:rStyle w:val="a3"/>
                <w:color w:val="auto"/>
                <w:sz w:val="24"/>
                <w:szCs w:val="24"/>
                <w:u w:val="none"/>
              </w:rPr>
              <w:t>медицинские и иные работники противотуберкулезных организаций в связи с выходом на пенсию;</w:t>
            </w:r>
          </w:p>
          <w:p w:rsidR="00CA22FA" w:rsidRPr="007D5231" w:rsidRDefault="00CA22FA" w:rsidP="00F539BB">
            <w:pPr>
              <w:jc w:val="both"/>
              <w:rPr>
                <w:rStyle w:val="a3"/>
                <w:color w:val="auto"/>
                <w:sz w:val="24"/>
                <w:szCs w:val="24"/>
                <w:u w:val="none"/>
              </w:rPr>
            </w:pPr>
            <w:r w:rsidRPr="007D5231">
              <w:rPr>
                <w:rStyle w:val="a3"/>
                <w:color w:val="auto"/>
                <w:sz w:val="24"/>
                <w:szCs w:val="24"/>
                <w:u w:val="none"/>
              </w:rPr>
              <w:t xml:space="preserve">медицинские и иные работники противотуберкулезных </w:t>
            </w:r>
            <w:r w:rsidRPr="007D5231">
              <w:rPr>
                <w:rStyle w:val="a3"/>
                <w:color w:val="auto"/>
                <w:sz w:val="24"/>
                <w:szCs w:val="24"/>
                <w:u w:val="none"/>
              </w:rPr>
              <w:lastRenderedPageBreak/>
              <w:t xml:space="preserve">организаций в связи с достижением возраста </w:t>
            </w:r>
          </w:p>
          <w:p w:rsidR="00CA22FA" w:rsidRPr="007D5231" w:rsidRDefault="00CA22FA" w:rsidP="00F539BB">
            <w:pPr>
              <w:jc w:val="both"/>
              <w:rPr>
                <w:rStyle w:val="a3"/>
                <w:color w:val="auto"/>
                <w:sz w:val="24"/>
                <w:szCs w:val="24"/>
                <w:u w:val="none"/>
              </w:rPr>
            </w:pPr>
            <w:r w:rsidRPr="007D5231">
              <w:rPr>
                <w:rStyle w:val="a3"/>
                <w:color w:val="auto"/>
                <w:sz w:val="24"/>
                <w:szCs w:val="24"/>
                <w:u w:val="none"/>
              </w:rPr>
              <w:t>60 и 55 лет (соответственно мужчины и женщины)</w:t>
            </w:r>
          </w:p>
        </w:tc>
        <w:tc>
          <w:tcPr>
            <w:tcW w:w="3827" w:type="dxa"/>
          </w:tcPr>
          <w:p w:rsidR="00CA22FA" w:rsidRPr="007D5231" w:rsidRDefault="00CA22FA" w:rsidP="00F539BB">
            <w:pPr>
              <w:jc w:val="both"/>
              <w:rPr>
                <w:rStyle w:val="a3"/>
                <w:color w:val="auto"/>
                <w:sz w:val="24"/>
                <w:szCs w:val="24"/>
                <w:u w:val="none"/>
              </w:rPr>
            </w:pPr>
            <w:r w:rsidRPr="007D5231">
              <w:rPr>
                <w:rStyle w:val="a3"/>
                <w:color w:val="auto"/>
                <w:sz w:val="24"/>
                <w:szCs w:val="24"/>
                <w:u w:val="none"/>
              </w:rPr>
              <w:lastRenderedPageBreak/>
              <w:t xml:space="preserve">Закон Свердловской области </w:t>
            </w:r>
          </w:p>
          <w:p w:rsidR="00CA22FA" w:rsidRPr="007D5231" w:rsidRDefault="00CA22FA" w:rsidP="00F539BB">
            <w:pPr>
              <w:jc w:val="both"/>
              <w:rPr>
                <w:rStyle w:val="a3"/>
                <w:color w:val="auto"/>
                <w:sz w:val="24"/>
                <w:szCs w:val="24"/>
                <w:u w:val="none"/>
              </w:rPr>
            </w:pPr>
            <w:proofErr w:type="gramStart"/>
            <w:r w:rsidRPr="007D5231">
              <w:rPr>
                <w:rStyle w:val="a3"/>
                <w:color w:val="auto"/>
                <w:sz w:val="24"/>
                <w:szCs w:val="24"/>
                <w:u w:val="none"/>
              </w:rPr>
              <w:t xml:space="preserve">от 21 ноября 2012 года № 91-ОЗ «Об охране здоровья граждан в Свердловской области» (в редакции Закона Свердловской области от 24.09.2018 № 88-ОЗ, вступающего в силу с 1 января </w:t>
            </w:r>
            <w:proofErr w:type="gramEnd"/>
          </w:p>
          <w:p w:rsidR="00CA22FA" w:rsidRPr="007D5231" w:rsidRDefault="00CA22FA" w:rsidP="00F539BB">
            <w:pPr>
              <w:jc w:val="both"/>
              <w:rPr>
                <w:rStyle w:val="a3"/>
                <w:color w:val="auto"/>
                <w:sz w:val="24"/>
                <w:szCs w:val="24"/>
                <w:u w:val="none"/>
              </w:rPr>
            </w:pPr>
            <w:proofErr w:type="gramStart"/>
            <w:r w:rsidRPr="007D5231">
              <w:rPr>
                <w:rStyle w:val="a3"/>
                <w:color w:val="auto"/>
                <w:sz w:val="24"/>
                <w:szCs w:val="24"/>
                <w:u w:val="none"/>
              </w:rPr>
              <w:t>2019 года)</w:t>
            </w:r>
            <w:proofErr w:type="gramEnd"/>
          </w:p>
          <w:p w:rsidR="00CA22FA" w:rsidRPr="007D5231" w:rsidRDefault="00CA22FA" w:rsidP="00F539BB">
            <w:pPr>
              <w:jc w:val="both"/>
              <w:rPr>
                <w:sz w:val="24"/>
                <w:szCs w:val="24"/>
              </w:rPr>
            </w:pP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lastRenderedPageBreak/>
              <w:t>5.</w:t>
            </w:r>
          </w:p>
        </w:tc>
        <w:tc>
          <w:tcPr>
            <w:tcW w:w="4252" w:type="dxa"/>
          </w:tcPr>
          <w:p w:rsidR="00CA22FA" w:rsidRPr="007D5231" w:rsidRDefault="00CA22FA" w:rsidP="00F539BB">
            <w:pPr>
              <w:jc w:val="both"/>
              <w:rPr>
                <w:sz w:val="24"/>
                <w:szCs w:val="24"/>
              </w:rPr>
            </w:pPr>
            <w:proofErr w:type="gramStart"/>
            <w:r w:rsidRPr="007D5231">
              <w:rPr>
                <w:sz w:val="24"/>
                <w:szCs w:val="24"/>
              </w:rPr>
              <w:t xml:space="preserve">Выплата единовременного пособия медицинским и иным работникам медицинских организаций, осуществляющих заготовку, хранение и обеспечение безопасности донорской крови и (или) ее компонентов, и медицинских организаций, осуществляющих клиническое использование донорской крови и (или) ее компонентов, подвергающимся риску заражения инфекционными заболеваниями, передаваемыми при донорстве крови, заготовке, хранении, клиническом использовании донорской крови и (или) ее компонентов, при исполнении служебных обязанностей на территории Свердловской области, </w:t>
            </w:r>
            <w:proofErr w:type="gramEnd"/>
          </w:p>
          <w:p w:rsidR="00CA22FA" w:rsidRPr="007D5231" w:rsidRDefault="00CA22FA" w:rsidP="00F539BB">
            <w:pPr>
              <w:jc w:val="both"/>
              <w:rPr>
                <w:sz w:val="24"/>
                <w:szCs w:val="24"/>
              </w:rPr>
            </w:pPr>
            <w:r w:rsidRPr="007D5231">
              <w:rPr>
                <w:sz w:val="24"/>
                <w:szCs w:val="24"/>
              </w:rPr>
              <w:t xml:space="preserve">при наличии стажа работы в медицинских организациях, осуществляющих заготовку, хранение и обеспечение безопасности донорской крови и (или) ее компонентов, и (или) в медицинских организациях, осуществляющих </w:t>
            </w:r>
            <w:r w:rsidRPr="007D5231">
              <w:rPr>
                <w:sz w:val="24"/>
                <w:szCs w:val="24"/>
              </w:rPr>
              <w:lastRenderedPageBreak/>
              <w:t xml:space="preserve">клиническое использование донорской крови и (или) ее компонентов, </w:t>
            </w:r>
          </w:p>
          <w:p w:rsidR="00CA22FA" w:rsidRPr="007D5231" w:rsidRDefault="00CA22FA" w:rsidP="00F539BB">
            <w:pPr>
              <w:jc w:val="both"/>
              <w:rPr>
                <w:sz w:val="24"/>
                <w:szCs w:val="24"/>
              </w:rPr>
            </w:pPr>
            <w:r w:rsidRPr="007D5231">
              <w:rPr>
                <w:sz w:val="24"/>
                <w:szCs w:val="24"/>
              </w:rPr>
              <w:t>не менее 25 лет (далее – медицинские и иные работники медицинских организаций, осуществляющих заготовку, хранение и обеспечение безопасности донорской крови и (или) ее компонентов)</w:t>
            </w:r>
          </w:p>
        </w:tc>
        <w:tc>
          <w:tcPr>
            <w:tcW w:w="2977" w:type="dxa"/>
          </w:tcPr>
          <w:p w:rsidR="00CA22FA" w:rsidRPr="007D5231" w:rsidRDefault="00CA22FA" w:rsidP="00F539BB">
            <w:pPr>
              <w:jc w:val="center"/>
              <w:rPr>
                <w:rStyle w:val="a3"/>
                <w:color w:val="auto"/>
                <w:sz w:val="24"/>
                <w:szCs w:val="24"/>
                <w:u w:val="none"/>
              </w:rPr>
            </w:pPr>
            <w:r w:rsidRPr="007D5231">
              <w:rPr>
                <w:rStyle w:val="a3"/>
                <w:color w:val="auto"/>
                <w:sz w:val="24"/>
                <w:szCs w:val="24"/>
                <w:u w:val="none"/>
              </w:rPr>
              <w:lastRenderedPageBreak/>
              <w:t>медицинские и иные работники медицинских организаций, осуществляющих заготовку, хранение и обеспечение безопасности донорской крови и (или) ее компонентов, в связи с назначением страховой пенсии</w:t>
            </w:r>
          </w:p>
        </w:tc>
        <w:tc>
          <w:tcPr>
            <w:tcW w:w="2977" w:type="dxa"/>
          </w:tcPr>
          <w:p w:rsidR="00CA22FA" w:rsidRPr="007D5231" w:rsidRDefault="00CA22FA" w:rsidP="00F539BB">
            <w:pPr>
              <w:jc w:val="both"/>
              <w:rPr>
                <w:rStyle w:val="a3"/>
                <w:color w:val="auto"/>
                <w:sz w:val="24"/>
                <w:szCs w:val="24"/>
                <w:u w:val="none"/>
              </w:rPr>
            </w:pPr>
            <w:r w:rsidRPr="007D5231">
              <w:rPr>
                <w:rStyle w:val="a3"/>
                <w:color w:val="auto"/>
                <w:sz w:val="24"/>
                <w:szCs w:val="24"/>
                <w:u w:val="none"/>
              </w:rPr>
              <w:t>медицинские и иные работники медицинских организаций, осуществляющих заготовку, хранение и обеспечение безопасности донорской крови и (или) ее компонентов, в связи с назначением страховой пенсии;</w:t>
            </w:r>
          </w:p>
          <w:p w:rsidR="00CA22FA" w:rsidRPr="007D5231" w:rsidRDefault="00CA22FA" w:rsidP="00F539BB">
            <w:pPr>
              <w:jc w:val="both"/>
              <w:rPr>
                <w:rStyle w:val="a3"/>
                <w:color w:val="auto"/>
                <w:sz w:val="24"/>
                <w:szCs w:val="24"/>
                <w:u w:val="none"/>
              </w:rPr>
            </w:pPr>
            <w:r w:rsidRPr="007D5231">
              <w:rPr>
                <w:rStyle w:val="a3"/>
                <w:color w:val="auto"/>
                <w:sz w:val="24"/>
                <w:szCs w:val="24"/>
                <w:u w:val="none"/>
              </w:rPr>
              <w:t xml:space="preserve">медицинские и иные работники медицинских организаций, осуществляющих заготовку, хранение и обеспечение безопасности донорской крови и (или) ее компонентов, в связи </w:t>
            </w:r>
          </w:p>
          <w:p w:rsidR="00CA22FA" w:rsidRPr="007D5231" w:rsidRDefault="00CA22FA" w:rsidP="00F539BB">
            <w:pPr>
              <w:jc w:val="both"/>
              <w:rPr>
                <w:rStyle w:val="a3"/>
                <w:color w:val="auto"/>
                <w:sz w:val="24"/>
                <w:szCs w:val="24"/>
                <w:u w:val="none"/>
              </w:rPr>
            </w:pPr>
            <w:r w:rsidRPr="007D5231">
              <w:rPr>
                <w:rStyle w:val="a3"/>
                <w:color w:val="auto"/>
                <w:sz w:val="24"/>
                <w:szCs w:val="24"/>
                <w:u w:val="none"/>
              </w:rPr>
              <w:t>с достижением возраста 60 и 55 лет (соответственно мужчины и женщины)</w:t>
            </w:r>
          </w:p>
        </w:tc>
        <w:tc>
          <w:tcPr>
            <w:tcW w:w="3827" w:type="dxa"/>
          </w:tcPr>
          <w:p w:rsidR="00CA22FA" w:rsidRPr="007D5231" w:rsidRDefault="00CA22FA" w:rsidP="00F539BB">
            <w:pPr>
              <w:jc w:val="both"/>
              <w:rPr>
                <w:rStyle w:val="a3"/>
                <w:color w:val="auto"/>
                <w:sz w:val="24"/>
                <w:szCs w:val="24"/>
                <w:u w:val="none"/>
              </w:rPr>
            </w:pPr>
            <w:r w:rsidRPr="007D5231">
              <w:rPr>
                <w:rStyle w:val="a3"/>
                <w:color w:val="auto"/>
                <w:sz w:val="24"/>
                <w:szCs w:val="24"/>
                <w:u w:val="none"/>
              </w:rPr>
              <w:t xml:space="preserve">Закон Свердловской области </w:t>
            </w:r>
          </w:p>
          <w:p w:rsidR="00CA22FA" w:rsidRPr="007D5231" w:rsidRDefault="00CA22FA" w:rsidP="00F539BB">
            <w:pPr>
              <w:jc w:val="both"/>
              <w:rPr>
                <w:rStyle w:val="a3"/>
                <w:color w:val="auto"/>
                <w:sz w:val="24"/>
                <w:szCs w:val="24"/>
                <w:u w:val="none"/>
              </w:rPr>
            </w:pPr>
            <w:proofErr w:type="gramStart"/>
            <w:r w:rsidRPr="007D5231">
              <w:rPr>
                <w:rStyle w:val="a3"/>
                <w:color w:val="auto"/>
                <w:sz w:val="24"/>
                <w:szCs w:val="24"/>
                <w:u w:val="none"/>
              </w:rPr>
              <w:t xml:space="preserve">от 21 ноября 2012 года № 91 ОЗ «Об охране здоровья граждан в Свердловской области» (в редакции Закона Свердловской области от 24.09.2018 № 88-ОЗ, вступающего в силу с 1 января </w:t>
            </w:r>
            <w:proofErr w:type="gramEnd"/>
          </w:p>
          <w:p w:rsidR="00CA22FA" w:rsidRPr="007D5231" w:rsidRDefault="00CA22FA" w:rsidP="00F539BB">
            <w:pPr>
              <w:jc w:val="both"/>
              <w:rPr>
                <w:sz w:val="24"/>
                <w:szCs w:val="24"/>
              </w:rPr>
            </w:pPr>
            <w:proofErr w:type="gramStart"/>
            <w:r w:rsidRPr="007D5231">
              <w:rPr>
                <w:rStyle w:val="a3"/>
                <w:color w:val="auto"/>
                <w:sz w:val="24"/>
                <w:szCs w:val="24"/>
                <w:u w:val="none"/>
              </w:rPr>
              <w:t>2019 года)</w:t>
            </w:r>
            <w:proofErr w:type="gramEnd"/>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lastRenderedPageBreak/>
              <w:t>6.</w:t>
            </w:r>
          </w:p>
        </w:tc>
        <w:tc>
          <w:tcPr>
            <w:tcW w:w="4252" w:type="dxa"/>
          </w:tcPr>
          <w:p w:rsidR="00CA22FA" w:rsidRPr="007D5231" w:rsidRDefault="00CA22FA" w:rsidP="00F539BB">
            <w:pPr>
              <w:jc w:val="both"/>
              <w:rPr>
                <w:sz w:val="24"/>
                <w:szCs w:val="24"/>
              </w:rPr>
            </w:pPr>
            <w:r w:rsidRPr="007D5231">
              <w:rPr>
                <w:sz w:val="24"/>
                <w:szCs w:val="24"/>
              </w:rPr>
              <w:t xml:space="preserve">Сохранение права отдельных категорий граждан, проживающих в Свердловской области, на получение медицинской помощи в государственных медицинских организациях Свердловской области, </w:t>
            </w:r>
          </w:p>
          <w:p w:rsidR="00CA22FA" w:rsidRPr="007D5231" w:rsidRDefault="00CA22FA" w:rsidP="00F539BB">
            <w:pPr>
              <w:jc w:val="both"/>
              <w:rPr>
                <w:sz w:val="24"/>
                <w:szCs w:val="24"/>
              </w:rPr>
            </w:pPr>
            <w:proofErr w:type="gramStart"/>
            <w:r w:rsidRPr="007D5231">
              <w:rPr>
                <w:sz w:val="24"/>
                <w:szCs w:val="24"/>
              </w:rPr>
              <w:t>к</w:t>
            </w:r>
            <w:proofErr w:type="gramEnd"/>
            <w:r w:rsidRPr="007D5231">
              <w:rPr>
                <w:sz w:val="24"/>
                <w:szCs w:val="24"/>
              </w:rPr>
              <w:t xml:space="preserve"> которым указанные лица были прикреплены в период работы до выхода на пенсию</w:t>
            </w:r>
          </w:p>
        </w:tc>
        <w:tc>
          <w:tcPr>
            <w:tcW w:w="2977" w:type="dxa"/>
          </w:tcPr>
          <w:p w:rsidR="00CA22FA" w:rsidRPr="007D5231" w:rsidRDefault="00CA22FA" w:rsidP="00F539BB">
            <w:pPr>
              <w:jc w:val="center"/>
              <w:rPr>
                <w:rStyle w:val="a3"/>
                <w:color w:val="auto"/>
                <w:sz w:val="24"/>
                <w:szCs w:val="24"/>
                <w:u w:val="none"/>
              </w:rPr>
            </w:pPr>
            <w:r w:rsidRPr="007D5231">
              <w:rPr>
                <w:rStyle w:val="a3"/>
                <w:color w:val="auto"/>
                <w:sz w:val="24"/>
                <w:szCs w:val="24"/>
                <w:u w:val="none"/>
              </w:rPr>
              <w:t>граждане, вышедшие на пенсию</w:t>
            </w:r>
          </w:p>
        </w:tc>
        <w:tc>
          <w:tcPr>
            <w:tcW w:w="2977" w:type="dxa"/>
          </w:tcPr>
          <w:p w:rsidR="00CA22FA" w:rsidRPr="007D5231" w:rsidRDefault="00CA22FA" w:rsidP="00F539BB">
            <w:pPr>
              <w:jc w:val="both"/>
              <w:rPr>
                <w:rStyle w:val="a3"/>
                <w:color w:val="auto"/>
                <w:sz w:val="24"/>
                <w:szCs w:val="24"/>
                <w:u w:val="none"/>
              </w:rPr>
            </w:pPr>
            <w:r w:rsidRPr="007D5231">
              <w:rPr>
                <w:rStyle w:val="a3"/>
                <w:color w:val="auto"/>
                <w:sz w:val="24"/>
                <w:szCs w:val="24"/>
                <w:u w:val="none"/>
              </w:rPr>
              <w:t>граждане, вышедшие на пенсию;</w:t>
            </w:r>
          </w:p>
          <w:p w:rsidR="00CA22FA" w:rsidRPr="007D5231" w:rsidRDefault="00CA22FA" w:rsidP="00F539BB">
            <w:pPr>
              <w:jc w:val="both"/>
              <w:rPr>
                <w:rStyle w:val="a3"/>
                <w:color w:val="auto"/>
                <w:sz w:val="24"/>
                <w:szCs w:val="24"/>
                <w:u w:val="none"/>
              </w:rPr>
            </w:pPr>
            <w:r w:rsidRPr="007D5231">
              <w:rPr>
                <w:rStyle w:val="a3"/>
                <w:color w:val="auto"/>
                <w:sz w:val="24"/>
                <w:szCs w:val="24"/>
                <w:u w:val="none"/>
              </w:rPr>
              <w:t>граждане, достигшие</w:t>
            </w:r>
          </w:p>
          <w:p w:rsidR="00CA22FA" w:rsidRPr="007D5231" w:rsidRDefault="00CA22FA" w:rsidP="00F539BB">
            <w:pPr>
              <w:jc w:val="both"/>
              <w:rPr>
                <w:rStyle w:val="a3"/>
                <w:color w:val="auto"/>
                <w:sz w:val="24"/>
                <w:szCs w:val="24"/>
                <w:u w:val="none"/>
              </w:rPr>
            </w:pPr>
            <w:r w:rsidRPr="007D5231">
              <w:rPr>
                <w:rStyle w:val="a3"/>
                <w:color w:val="auto"/>
                <w:sz w:val="24"/>
                <w:szCs w:val="24"/>
                <w:u w:val="none"/>
              </w:rPr>
              <w:t>возраста 60 и 55 лет (соответственно мужчины и женщины);</w:t>
            </w:r>
          </w:p>
          <w:p w:rsidR="00CA22FA" w:rsidRPr="007D5231" w:rsidRDefault="00CA22FA" w:rsidP="00F539BB">
            <w:pPr>
              <w:jc w:val="both"/>
              <w:rPr>
                <w:rStyle w:val="a3"/>
                <w:color w:val="auto"/>
                <w:sz w:val="24"/>
                <w:szCs w:val="24"/>
                <w:u w:val="none"/>
              </w:rPr>
            </w:pPr>
            <w:r w:rsidRPr="007D5231">
              <w:rPr>
                <w:sz w:val="24"/>
                <w:szCs w:val="24"/>
              </w:rPr>
              <w:t>граждане, приобретшие право на страховую пенсию по старости</w:t>
            </w:r>
          </w:p>
        </w:tc>
        <w:tc>
          <w:tcPr>
            <w:tcW w:w="3827" w:type="dxa"/>
          </w:tcPr>
          <w:p w:rsidR="00CA22FA" w:rsidRPr="007D5231" w:rsidRDefault="00C55B08" w:rsidP="00F539BB">
            <w:pPr>
              <w:jc w:val="both"/>
              <w:rPr>
                <w:sz w:val="24"/>
                <w:szCs w:val="24"/>
              </w:rPr>
            </w:pPr>
            <w:r w:rsidRPr="007D5231">
              <w:rPr>
                <w:rStyle w:val="a3"/>
                <w:color w:val="auto"/>
                <w:sz w:val="24"/>
                <w:szCs w:val="24"/>
                <w:u w:val="none"/>
              </w:rPr>
              <w:fldChar w:fldCharType="begin"/>
            </w:r>
            <w:r w:rsidR="00CA22FA" w:rsidRPr="007D5231">
              <w:rPr>
                <w:rStyle w:val="a3"/>
                <w:color w:val="auto"/>
                <w:sz w:val="24"/>
                <w:szCs w:val="24"/>
                <w:u w:val="none"/>
              </w:rPr>
              <w:instrText xml:space="preserve"> HYPERLINK "consultantplus://offline/ref=4403A84D8F0A1DE6BBF0AB7802C136CF2CF7CE5BADF4B95FF8624D67E0A02424E629D7B0B335CE2AA5077F449A7E8BF4A22AA83ACEC8770F5ACB058425rAF" </w:instrText>
            </w:r>
            <w:r w:rsidRPr="007D5231">
              <w:rPr>
                <w:rStyle w:val="a3"/>
                <w:color w:val="auto"/>
                <w:sz w:val="24"/>
                <w:szCs w:val="24"/>
                <w:u w:val="none"/>
              </w:rPr>
              <w:fldChar w:fldCharType="separate"/>
            </w:r>
            <w:hyperlink r:id="rId6" w:history="1">
              <w:r w:rsidR="00CA22FA" w:rsidRPr="007D5231">
                <w:rPr>
                  <w:rStyle w:val="a3"/>
                  <w:color w:val="auto"/>
                  <w:sz w:val="24"/>
                  <w:szCs w:val="24"/>
                  <w:u w:val="none"/>
                </w:rPr>
                <w:t>Закон</w:t>
              </w:r>
            </w:hyperlink>
            <w:r w:rsidR="00CA22FA" w:rsidRPr="007D5231">
              <w:rPr>
                <w:sz w:val="24"/>
                <w:szCs w:val="24"/>
              </w:rPr>
              <w:t xml:space="preserve"> Свердловской области            от 21 ноября 2012 года № 91-ОЗ «Об охране здоровья граждан в Свердловской области» (в редакции</w:t>
            </w:r>
            <w:r w:rsidR="00CA22FA" w:rsidRPr="007D5231">
              <w:rPr>
                <w:bCs/>
                <w:sz w:val="24"/>
                <w:szCs w:val="24"/>
              </w:rPr>
              <w:t xml:space="preserve"> Закона Свердловской области от 24.09.2018 № 88-ОЗ, вступающего в силу с 1 января 2019 года)</w:t>
            </w:r>
          </w:p>
          <w:p w:rsidR="00CA22FA" w:rsidRPr="007D5231" w:rsidRDefault="00C55B08" w:rsidP="00F539BB">
            <w:pPr>
              <w:jc w:val="both"/>
              <w:rPr>
                <w:sz w:val="24"/>
                <w:szCs w:val="24"/>
              </w:rPr>
            </w:pPr>
            <w:r w:rsidRPr="007D5231">
              <w:rPr>
                <w:rStyle w:val="a3"/>
                <w:color w:val="auto"/>
                <w:sz w:val="24"/>
                <w:szCs w:val="24"/>
                <w:u w:val="none"/>
              </w:rPr>
              <w:fldChar w:fldCharType="end"/>
            </w: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t>7.</w:t>
            </w:r>
          </w:p>
        </w:tc>
        <w:tc>
          <w:tcPr>
            <w:tcW w:w="4252" w:type="dxa"/>
          </w:tcPr>
          <w:p w:rsidR="00CA22FA" w:rsidRPr="007D5231" w:rsidRDefault="00CA22FA" w:rsidP="00F539BB">
            <w:pPr>
              <w:jc w:val="both"/>
              <w:rPr>
                <w:sz w:val="24"/>
                <w:szCs w:val="24"/>
              </w:rPr>
            </w:pPr>
            <w:proofErr w:type="gramStart"/>
            <w:r w:rsidRPr="007D5231">
              <w:rPr>
                <w:sz w:val="24"/>
                <w:szCs w:val="24"/>
              </w:rPr>
              <w:t xml:space="preserve">Компенсация расходов на оплату жилых помещений и коммунальных услуг медицинским и фармацевтическим работникам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медицинским и фармацевтическим работникам, осуществлявшим работу в обособленных структурных подразделениях медицинских </w:t>
            </w:r>
            <w:r w:rsidRPr="007D5231">
              <w:rPr>
                <w:sz w:val="24"/>
                <w:szCs w:val="24"/>
              </w:rPr>
              <w:lastRenderedPageBreak/>
              <w:t>организаций, подведомственных исполнительным органам государственной власти Свердловской области, и медицинских</w:t>
            </w:r>
            <w:proofErr w:type="gramEnd"/>
            <w:r w:rsidRPr="007D5231">
              <w:rPr>
                <w:sz w:val="24"/>
                <w:szCs w:val="24"/>
              </w:rPr>
              <w:t xml:space="preserve"> организаций муниципальной системы здравоохранения, расположенных в поселках городского типа, рабочих поселках и сельских населенных пунктах, </w:t>
            </w:r>
            <w:proofErr w:type="gramStart"/>
            <w:r w:rsidRPr="007D5231">
              <w:rPr>
                <w:sz w:val="24"/>
                <w:szCs w:val="24"/>
              </w:rPr>
              <w:t>проживающим</w:t>
            </w:r>
            <w:proofErr w:type="gramEnd"/>
            <w:r w:rsidRPr="007D5231">
              <w:rPr>
                <w:sz w:val="24"/>
                <w:szCs w:val="24"/>
              </w:rPr>
              <w:t xml:space="preserve"> на территории Свердловской области и имеющим стаж работы по специальности </w:t>
            </w:r>
          </w:p>
          <w:p w:rsidR="00CA22FA" w:rsidRPr="007D5231" w:rsidRDefault="00CA22FA" w:rsidP="00F539BB">
            <w:pPr>
              <w:jc w:val="both"/>
              <w:rPr>
                <w:sz w:val="24"/>
                <w:szCs w:val="24"/>
              </w:rPr>
            </w:pPr>
            <w:proofErr w:type="gramStart"/>
            <w:r w:rsidRPr="007D5231">
              <w:rPr>
                <w:sz w:val="24"/>
                <w:szCs w:val="24"/>
              </w:rPr>
              <w:t>не менее десяти лет в расположенных в поселках городского типа, рабочих поселках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w:t>
            </w:r>
            <w:proofErr w:type="gramEnd"/>
            <w:r w:rsidRPr="007D5231">
              <w:rPr>
                <w:sz w:val="24"/>
                <w:szCs w:val="24"/>
              </w:rPr>
              <w:t xml:space="preserve"> </w:t>
            </w:r>
            <w:r w:rsidRPr="007D5231">
              <w:rPr>
                <w:sz w:val="24"/>
                <w:szCs w:val="24"/>
              </w:rPr>
              <w:lastRenderedPageBreak/>
              <w:t xml:space="preserve">здравоохранения, муниципальных образовательных </w:t>
            </w:r>
            <w:proofErr w:type="gramStart"/>
            <w:r w:rsidRPr="007D5231">
              <w:rPr>
                <w:sz w:val="24"/>
                <w:szCs w:val="24"/>
              </w:rPr>
              <w:t>организациях</w:t>
            </w:r>
            <w:proofErr w:type="gramEnd"/>
            <w:r w:rsidRPr="007D5231">
              <w:rPr>
                <w:sz w:val="24"/>
                <w:szCs w:val="24"/>
              </w:rPr>
              <w:t xml:space="preserve"> и (или) в обособленных структурных подразделениях муниципальных образовательных организаций. </w:t>
            </w:r>
          </w:p>
          <w:p w:rsidR="00CA22FA" w:rsidRPr="007D5231" w:rsidRDefault="00CA22FA" w:rsidP="00F539BB">
            <w:pPr>
              <w:jc w:val="both"/>
              <w:rPr>
                <w:sz w:val="24"/>
                <w:szCs w:val="24"/>
              </w:rPr>
            </w:pPr>
            <w:r w:rsidRPr="007D5231">
              <w:rPr>
                <w:sz w:val="24"/>
                <w:szCs w:val="24"/>
              </w:rPr>
              <w:t>(далее – медицинские и фармацевтические работники)</w:t>
            </w:r>
          </w:p>
        </w:tc>
        <w:tc>
          <w:tcPr>
            <w:tcW w:w="2977" w:type="dxa"/>
          </w:tcPr>
          <w:p w:rsidR="00CA22FA" w:rsidRPr="007D5231" w:rsidRDefault="00CA22FA" w:rsidP="00F539BB">
            <w:pPr>
              <w:jc w:val="center"/>
              <w:rPr>
                <w:rStyle w:val="a3"/>
                <w:color w:val="auto"/>
                <w:sz w:val="24"/>
                <w:szCs w:val="24"/>
                <w:u w:val="none"/>
              </w:rPr>
            </w:pPr>
            <w:r w:rsidRPr="007D5231">
              <w:rPr>
                <w:rStyle w:val="a3"/>
                <w:color w:val="auto"/>
                <w:sz w:val="24"/>
                <w:szCs w:val="24"/>
                <w:u w:val="none"/>
              </w:rPr>
              <w:lastRenderedPageBreak/>
              <w:t>медицинские и фармацевтические работники, вышедшие на пенсию</w:t>
            </w:r>
          </w:p>
        </w:tc>
        <w:tc>
          <w:tcPr>
            <w:tcW w:w="2977" w:type="dxa"/>
          </w:tcPr>
          <w:p w:rsidR="00CA22FA" w:rsidRPr="007D5231" w:rsidRDefault="00CA22FA" w:rsidP="00F539BB">
            <w:pPr>
              <w:jc w:val="both"/>
              <w:rPr>
                <w:rStyle w:val="a3"/>
                <w:color w:val="auto"/>
                <w:sz w:val="24"/>
                <w:szCs w:val="24"/>
                <w:u w:val="none"/>
              </w:rPr>
            </w:pPr>
            <w:r w:rsidRPr="007D5231">
              <w:rPr>
                <w:rStyle w:val="a3"/>
                <w:color w:val="auto"/>
                <w:sz w:val="24"/>
                <w:szCs w:val="24"/>
                <w:u w:val="none"/>
              </w:rPr>
              <w:t>медицинские и фармацевтические работники, вышедшие на пенсию;</w:t>
            </w:r>
          </w:p>
          <w:p w:rsidR="00CA22FA" w:rsidRPr="007D5231" w:rsidRDefault="00CA22FA" w:rsidP="00F539BB">
            <w:pPr>
              <w:jc w:val="both"/>
              <w:rPr>
                <w:rStyle w:val="a3"/>
                <w:color w:val="auto"/>
                <w:sz w:val="24"/>
                <w:szCs w:val="24"/>
                <w:u w:val="none"/>
              </w:rPr>
            </w:pPr>
            <w:r w:rsidRPr="007D5231">
              <w:rPr>
                <w:rStyle w:val="a3"/>
                <w:color w:val="auto"/>
                <w:sz w:val="24"/>
                <w:szCs w:val="24"/>
                <w:u w:val="none"/>
              </w:rPr>
              <w:t xml:space="preserve">медицинские и фармацевтические работники, достигшие возраста 60 и 55 лет (соответственно мужчины и женщины) и (или) приобретшие в соответствии с Федеральным законом </w:t>
            </w:r>
          </w:p>
          <w:p w:rsidR="00CA22FA" w:rsidRPr="007D5231" w:rsidRDefault="00CA22FA" w:rsidP="00F539BB">
            <w:pPr>
              <w:jc w:val="both"/>
              <w:rPr>
                <w:rStyle w:val="a3"/>
                <w:color w:val="auto"/>
                <w:sz w:val="24"/>
                <w:szCs w:val="24"/>
                <w:u w:val="none"/>
              </w:rPr>
            </w:pPr>
            <w:r w:rsidRPr="007D5231">
              <w:rPr>
                <w:rStyle w:val="a3"/>
                <w:color w:val="auto"/>
                <w:sz w:val="24"/>
                <w:szCs w:val="24"/>
                <w:u w:val="none"/>
              </w:rPr>
              <w:t xml:space="preserve">«О страховых пенсиях» право на страховую пенсию по старости, срок назначения которой или </w:t>
            </w:r>
            <w:r w:rsidRPr="007D5231">
              <w:rPr>
                <w:rStyle w:val="a3"/>
                <w:color w:val="auto"/>
                <w:sz w:val="24"/>
                <w:szCs w:val="24"/>
                <w:u w:val="none"/>
              </w:rPr>
              <w:lastRenderedPageBreak/>
              <w:t>возраст для назначения которой не наступили</w:t>
            </w:r>
          </w:p>
        </w:tc>
        <w:tc>
          <w:tcPr>
            <w:tcW w:w="3827" w:type="dxa"/>
          </w:tcPr>
          <w:p w:rsidR="00CA22FA" w:rsidRPr="007D5231" w:rsidRDefault="00CA22FA" w:rsidP="00F539BB">
            <w:pPr>
              <w:jc w:val="both"/>
              <w:rPr>
                <w:rStyle w:val="a3"/>
                <w:color w:val="auto"/>
                <w:sz w:val="24"/>
                <w:szCs w:val="24"/>
                <w:u w:val="none"/>
              </w:rPr>
            </w:pPr>
            <w:r w:rsidRPr="007D5231">
              <w:rPr>
                <w:rStyle w:val="a3"/>
                <w:color w:val="auto"/>
                <w:sz w:val="24"/>
                <w:szCs w:val="24"/>
                <w:u w:val="none"/>
              </w:rPr>
              <w:lastRenderedPageBreak/>
              <w:t xml:space="preserve">Закон Свердловской области </w:t>
            </w:r>
          </w:p>
          <w:p w:rsidR="00CA22FA" w:rsidRPr="007D5231" w:rsidRDefault="00CA22FA" w:rsidP="00F539BB">
            <w:pPr>
              <w:jc w:val="both"/>
              <w:rPr>
                <w:rStyle w:val="a3"/>
                <w:color w:val="auto"/>
                <w:sz w:val="24"/>
                <w:szCs w:val="24"/>
                <w:u w:val="none"/>
              </w:rPr>
            </w:pPr>
            <w:proofErr w:type="gramStart"/>
            <w:r w:rsidRPr="007D5231">
              <w:rPr>
                <w:rStyle w:val="a3"/>
                <w:color w:val="auto"/>
                <w:sz w:val="24"/>
                <w:szCs w:val="24"/>
                <w:u w:val="none"/>
              </w:rPr>
              <w:t xml:space="preserve">от 21 ноября 2012 года № 91-ОЗ «Об охране здоровья граждан в Свердловской области» (в редакции Закона Свердловской области от 24.09.2018 № 88-ОЗ, вступающего в силу </w:t>
            </w:r>
            <w:proofErr w:type="gramEnd"/>
          </w:p>
          <w:p w:rsidR="00CA22FA" w:rsidRPr="007D5231" w:rsidRDefault="00CA22FA" w:rsidP="00F539BB">
            <w:pPr>
              <w:jc w:val="both"/>
              <w:rPr>
                <w:sz w:val="24"/>
                <w:szCs w:val="24"/>
              </w:rPr>
            </w:pPr>
            <w:r w:rsidRPr="007D5231">
              <w:rPr>
                <w:rStyle w:val="a3"/>
                <w:color w:val="auto"/>
                <w:sz w:val="24"/>
                <w:szCs w:val="24"/>
                <w:u w:val="none"/>
              </w:rPr>
              <w:t>с 1 января 2019 года)</w:t>
            </w: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lastRenderedPageBreak/>
              <w:t>8.</w:t>
            </w:r>
          </w:p>
        </w:tc>
        <w:tc>
          <w:tcPr>
            <w:tcW w:w="4252" w:type="dxa"/>
          </w:tcPr>
          <w:p w:rsidR="00CA22FA" w:rsidRPr="007D5231" w:rsidRDefault="00CA22FA" w:rsidP="00F539BB">
            <w:pPr>
              <w:jc w:val="both"/>
              <w:rPr>
                <w:sz w:val="24"/>
                <w:szCs w:val="24"/>
              </w:rPr>
            </w:pPr>
            <w:proofErr w:type="gramStart"/>
            <w:r w:rsidRPr="007D5231">
              <w:rPr>
                <w:sz w:val="24"/>
                <w:szCs w:val="24"/>
              </w:rPr>
              <w:t>Компенсация расходов на оплату жилых помещений и коммунальных услуг педагогическим работникам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имеющим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w:t>
            </w:r>
            <w:proofErr w:type="gramEnd"/>
            <w:r w:rsidRPr="007D5231">
              <w:rPr>
                <w:sz w:val="24"/>
                <w:szCs w:val="24"/>
              </w:rPr>
              <w:t xml:space="preserve"> </w:t>
            </w:r>
            <w:proofErr w:type="gramStart"/>
            <w:r w:rsidRPr="007D5231">
              <w:rPr>
                <w:sz w:val="24"/>
                <w:szCs w:val="24"/>
              </w:rPr>
              <w:t xml:space="preserve">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w:t>
            </w:r>
            <w:r w:rsidRPr="007D5231">
              <w:rPr>
                <w:sz w:val="24"/>
                <w:szCs w:val="24"/>
              </w:rPr>
              <w:lastRenderedPageBreak/>
              <w:t xml:space="preserve">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проживающим на территории Свердловской области </w:t>
            </w:r>
            <w:proofErr w:type="gramEnd"/>
          </w:p>
          <w:p w:rsidR="00CA22FA" w:rsidRPr="007D5231" w:rsidRDefault="00CA22FA" w:rsidP="00F539BB">
            <w:pPr>
              <w:jc w:val="both"/>
              <w:rPr>
                <w:sz w:val="24"/>
                <w:szCs w:val="24"/>
              </w:rPr>
            </w:pPr>
            <w:r w:rsidRPr="007D5231">
              <w:rPr>
                <w:sz w:val="24"/>
                <w:szCs w:val="24"/>
              </w:rPr>
              <w:t>(далее – педагогические работники)</w:t>
            </w:r>
          </w:p>
        </w:tc>
        <w:tc>
          <w:tcPr>
            <w:tcW w:w="2977" w:type="dxa"/>
          </w:tcPr>
          <w:p w:rsidR="00CA22FA" w:rsidRPr="007D5231" w:rsidRDefault="00CA22FA" w:rsidP="00F539BB">
            <w:pPr>
              <w:overflowPunct/>
              <w:jc w:val="center"/>
              <w:textAlignment w:val="auto"/>
              <w:rPr>
                <w:sz w:val="24"/>
                <w:szCs w:val="24"/>
              </w:rPr>
            </w:pPr>
            <w:r w:rsidRPr="007D5231">
              <w:rPr>
                <w:sz w:val="24"/>
                <w:szCs w:val="24"/>
              </w:rPr>
              <w:lastRenderedPageBreak/>
              <w:t>педагогические работники, вышедшие на пенсию</w:t>
            </w:r>
          </w:p>
        </w:tc>
        <w:tc>
          <w:tcPr>
            <w:tcW w:w="2977" w:type="dxa"/>
          </w:tcPr>
          <w:p w:rsidR="00CA22FA" w:rsidRPr="007D5231" w:rsidRDefault="00CA22FA" w:rsidP="00F539BB">
            <w:pPr>
              <w:overflowPunct/>
              <w:jc w:val="both"/>
              <w:textAlignment w:val="auto"/>
              <w:rPr>
                <w:sz w:val="24"/>
                <w:szCs w:val="24"/>
              </w:rPr>
            </w:pPr>
            <w:r w:rsidRPr="007D5231">
              <w:rPr>
                <w:sz w:val="24"/>
                <w:szCs w:val="24"/>
              </w:rPr>
              <w:t>педагогические работники, вышедшие на пенсию;</w:t>
            </w:r>
          </w:p>
          <w:p w:rsidR="00CA22FA" w:rsidRPr="007D5231" w:rsidRDefault="00CA22FA" w:rsidP="00F539BB">
            <w:pPr>
              <w:overflowPunct/>
              <w:jc w:val="both"/>
              <w:textAlignment w:val="auto"/>
              <w:rPr>
                <w:sz w:val="24"/>
                <w:szCs w:val="24"/>
              </w:rPr>
            </w:pPr>
            <w:r w:rsidRPr="007D5231">
              <w:rPr>
                <w:sz w:val="24"/>
                <w:szCs w:val="24"/>
              </w:rPr>
              <w:t xml:space="preserve">педагогические работники, достигшие возраста 60 и 55 лет (соответственно мужчины и женщины) и (или) приобретшие в соответствии с Федеральным законом </w:t>
            </w:r>
          </w:p>
          <w:p w:rsidR="00CA22FA" w:rsidRPr="007D5231" w:rsidRDefault="00CA22FA" w:rsidP="00F539BB">
            <w:pPr>
              <w:overflowPunct/>
              <w:jc w:val="both"/>
              <w:textAlignment w:val="auto"/>
              <w:rPr>
                <w:sz w:val="24"/>
                <w:szCs w:val="24"/>
              </w:rPr>
            </w:pPr>
            <w:r w:rsidRPr="007D5231">
              <w:rPr>
                <w:sz w:val="24"/>
                <w:szCs w:val="24"/>
              </w:rPr>
              <w:t>«О страховых пенсиях» право на страховую пенсию по старости, срок назначения которой или возраст для назначения которой не наступили</w:t>
            </w:r>
          </w:p>
        </w:tc>
        <w:tc>
          <w:tcPr>
            <w:tcW w:w="3827" w:type="dxa"/>
          </w:tcPr>
          <w:p w:rsidR="00CA22FA" w:rsidRPr="007D5231" w:rsidRDefault="00CA22FA" w:rsidP="00F539BB">
            <w:pPr>
              <w:jc w:val="both"/>
              <w:rPr>
                <w:sz w:val="24"/>
                <w:szCs w:val="24"/>
              </w:rPr>
            </w:pPr>
            <w:r w:rsidRPr="007D5231">
              <w:rPr>
                <w:sz w:val="24"/>
                <w:szCs w:val="24"/>
              </w:rPr>
              <w:t xml:space="preserve">Закон Свердловской области </w:t>
            </w:r>
          </w:p>
          <w:p w:rsidR="00CA22FA" w:rsidRPr="007D5231" w:rsidRDefault="00CA22FA" w:rsidP="00F539BB">
            <w:pPr>
              <w:jc w:val="both"/>
              <w:rPr>
                <w:sz w:val="24"/>
                <w:szCs w:val="24"/>
              </w:rPr>
            </w:pPr>
            <w:r w:rsidRPr="007D5231">
              <w:rPr>
                <w:sz w:val="24"/>
                <w:szCs w:val="24"/>
              </w:rPr>
              <w:t xml:space="preserve">от 15 июля 2013 года № 78 ОЗ </w:t>
            </w:r>
          </w:p>
          <w:p w:rsidR="00CA22FA" w:rsidRPr="007D5231" w:rsidRDefault="00CA22FA" w:rsidP="00F539BB">
            <w:pPr>
              <w:jc w:val="both"/>
              <w:rPr>
                <w:sz w:val="24"/>
                <w:szCs w:val="24"/>
              </w:rPr>
            </w:pPr>
            <w:r w:rsidRPr="007D5231">
              <w:rPr>
                <w:sz w:val="24"/>
                <w:szCs w:val="24"/>
              </w:rPr>
              <w:t>«Об образовании в Свердловской области» (в редакции Закона Свердловской области от 24.09.2018 № 88-ОЗ, вступающего в силу с 1 января 2019 года)</w:t>
            </w: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lastRenderedPageBreak/>
              <w:t>9.</w:t>
            </w:r>
          </w:p>
        </w:tc>
        <w:tc>
          <w:tcPr>
            <w:tcW w:w="4252" w:type="dxa"/>
          </w:tcPr>
          <w:p w:rsidR="00CA22FA" w:rsidRPr="007D5231" w:rsidRDefault="00CA22FA" w:rsidP="00F539BB">
            <w:pPr>
              <w:overflowPunct/>
              <w:jc w:val="both"/>
              <w:textAlignment w:val="auto"/>
              <w:rPr>
                <w:sz w:val="24"/>
                <w:szCs w:val="24"/>
              </w:rPr>
            </w:pPr>
            <w:proofErr w:type="gramStart"/>
            <w:r w:rsidRPr="007D5231">
              <w:rPr>
                <w:sz w:val="24"/>
                <w:szCs w:val="24"/>
              </w:rPr>
              <w:t>Компенсация расходов на оплату жилых помещений и коммунальных услуг работникам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и работникам, осуществлявшим работу в обособленных структурных подразделениях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w:t>
            </w:r>
            <w:proofErr w:type="gramEnd"/>
            <w:r w:rsidRPr="007D5231">
              <w:rPr>
                <w:sz w:val="24"/>
                <w:szCs w:val="24"/>
              </w:rPr>
              <w:t xml:space="preserve"> </w:t>
            </w:r>
            <w:proofErr w:type="gramStart"/>
            <w:r w:rsidRPr="007D5231">
              <w:rPr>
                <w:sz w:val="24"/>
                <w:szCs w:val="24"/>
              </w:rPr>
              <w:t xml:space="preserve">и сельских населенных пунктах, замещавшим должности, перечень которых утверждается Правительством Свердловской </w:t>
            </w:r>
            <w:r w:rsidRPr="007D5231">
              <w:rPr>
                <w:sz w:val="24"/>
                <w:szCs w:val="24"/>
              </w:rPr>
              <w:lastRenderedPageBreak/>
              <w:t>области, имеющим стаж работы в федеральных государственных учреждениях и государственных учреждениях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учреждений и государственных учреждений Свердловской области, входящих в систему</w:t>
            </w:r>
            <w:proofErr w:type="gramEnd"/>
            <w:r w:rsidRPr="007D5231">
              <w:rPr>
                <w:sz w:val="24"/>
                <w:szCs w:val="24"/>
              </w:rPr>
              <w:t xml:space="preserve"> государственной ветеринарной службы Российской Федерации, расположенных в поселках городского типа, рабочих поселках и сельских населенных пунктах, не менее десяти лет и проживающим на территории Свердловской области </w:t>
            </w:r>
          </w:p>
          <w:p w:rsidR="00CA22FA" w:rsidRPr="007D5231" w:rsidRDefault="00CA22FA" w:rsidP="00F539BB">
            <w:pPr>
              <w:overflowPunct/>
              <w:jc w:val="both"/>
              <w:textAlignment w:val="auto"/>
              <w:rPr>
                <w:sz w:val="24"/>
                <w:szCs w:val="24"/>
              </w:rPr>
            </w:pPr>
            <w:r w:rsidRPr="007D5231">
              <w:rPr>
                <w:sz w:val="24"/>
                <w:szCs w:val="24"/>
              </w:rPr>
              <w:t>(далее – работники государственной ветеринарной службы Российской Федерации)</w:t>
            </w:r>
          </w:p>
        </w:tc>
        <w:tc>
          <w:tcPr>
            <w:tcW w:w="2977" w:type="dxa"/>
          </w:tcPr>
          <w:p w:rsidR="00CA22FA" w:rsidRPr="007D5231" w:rsidRDefault="00CA22FA" w:rsidP="00F539BB">
            <w:pPr>
              <w:overflowPunct/>
              <w:jc w:val="center"/>
              <w:textAlignment w:val="auto"/>
              <w:rPr>
                <w:sz w:val="24"/>
                <w:szCs w:val="24"/>
              </w:rPr>
            </w:pPr>
            <w:r w:rsidRPr="007D5231">
              <w:rPr>
                <w:sz w:val="24"/>
                <w:szCs w:val="24"/>
              </w:rPr>
              <w:lastRenderedPageBreak/>
              <w:t>работники государственной ветеринарной службы Российской Федерации, вышедшие на пенсию</w:t>
            </w:r>
          </w:p>
        </w:tc>
        <w:tc>
          <w:tcPr>
            <w:tcW w:w="2977" w:type="dxa"/>
          </w:tcPr>
          <w:p w:rsidR="00CA22FA" w:rsidRPr="007D5231" w:rsidRDefault="00CA22FA" w:rsidP="00F539BB">
            <w:pPr>
              <w:overflowPunct/>
              <w:jc w:val="both"/>
              <w:textAlignment w:val="auto"/>
              <w:rPr>
                <w:sz w:val="24"/>
                <w:szCs w:val="24"/>
              </w:rPr>
            </w:pPr>
            <w:r w:rsidRPr="007D5231">
              <w:rPr>
                <w:sz w:val="24"/>
                <w:szCs w:val="24"/>
              </w:rPr>
              <w:t>работники государственной ветеринарной службы Российской Федерации, вышедшие на пенсию;</w:t>
            </w:r>
          </w:p>
          <w:p w:rsidR="00CA22FA" w:rsidRPr="007D5231" w:rsidRDefault="00CA22FA" w:rsidP="00F539BB">
            <w:pPr>
              <w:overflowPunct/>
              <w:jc w:val="both"/>
              <w:textAlignment w:val="auto"/>
              <w:rPr>
                <w:sz w:val="24"/>
                <w:szCs w:val="24"/>
              </w:rPr>
            </w:pPr>
            <w:r w:rsidRPr="007D5231">
              <w:rPr>
                <w:sz w:val="24"/>
                <w:szCs w:val="24"/>
              </w:rPr>
              <w:t xml:space="preserve">работники государственной ветеринарной службы Российской Федерации, достигшие возраста </w:t>
            </w:r>
          </w:p>
          <w:p w:rsidR="00CA22FA" w:rsidRPr="007D5231" w:rsidRDefault="00CA22FA" w:rsidP="00F539BB">
            <w:pPr>
              <w:overflowPunct/>
              <w:jc w:val="both"/>
              <w:textAlignment w:val="auto"/>
              <w:rPr>
                <w:sz w:val="24"/>
                <w:szCs w:val="24"/>
              </w:rPr>
            </w:pPr>
            <w:r w:rsidRPr="007D5231">
              <w:rPr>
                <w:sz w:val="24"/>
                <w:szCs w:val="24"/>
              </w:rPr>
              <w:t xml:space="preserve">60 и 55 лет (соответственно мужчины и женщины) и (или) приобретшие в соответствии с Федеральным законом </w:t>
            </w:r>
          </w:p>
          <w:p w:rsidR="00CA22FA" w:rsidRPr="007D5231" w:rsidRDefault="00CA22FA" w:rsidP="00F539BB">
            <w:pPr>
              <w:overflowPunct/>
              <w:jc w:val="both"/>
              <w:textAlignment w:val="auto"/>
              <w:rPr>
                <w:sz w:val="24"/>
                <w:szCs w:val="24"/>
              </w:rPr>
            </w:pPr>
            <w:r w:rsidRPr="007D5231">
              <w:rPr>
                <w:sz w:val="24"/>
                <w:szCs w:val="24"/>
              </w:rPr>
              <w:t>«О страховых пенсиях» право на страховую пенсию по старости, срок назначения которой или возраст для назначения которой не наступили</w:t>
            </w:r>
          </w:p>
        </w:tc>
        <w:tc>
          <w:tcPr>
            <w:tcW w:w="3827" w:type="dxa"/>
          </w:tcPr>
          <w:p w:rsidR="00CA22FA" w:rsidRPr="007D5231" w:rsidRDefault="00CA22FA" w:rsidP="00F539BB">
            <w:pPr>
              <w:overflowPunct/>
              <w:jc w:val="both"/>
              <w:textAlignment w:val="auto"/>
              <w:rPr>
                <w:sz w:val="24"/>
                <w:szCs w:val="24"/>
              </w:rPr>
            </w:pPr>
            <w:r w:rsidRPr="007D5231">
              <w:rPr>
                <w:sz w:val="24"/>
                <w:szCs w:val="24"/>
              </w:rPr>
              <w:t xml:space="preserve">Закон Свердловской области </w:t>
            </w:r>
          </w:p>
          <w:p w:rsidR="00CA22FA" w:rsidRPr="007D5231" w:rsidRDefault="00CA22FA" w:rsidP="00F539BB">
            <w:pPr>
              <w:overflowPunct/>
              <w:jc w:val="both"/>
              <w:textAlignment w:val="auto"/>
              <w:rPr>
                <w:sz w:val="24"/>
                <w:szCs w:val="24"/>
              </w:rPr>
            </w:pPr>
            <w:r w:rsidRPr="007D5231">
              <w:rPr>
                <w:sz w:val="24"/>
                <w:szCs w:val="24"/>
              </w:rPr>
              <w:t xml:space="preserve">от 14 июня 2005 года № 57-ОЗ </w:t>
            </w:r>
          </w:p>
          <w:p w:rsidR="00CA22FA" w:rsidRPr="007D5231" w:rsidRDefault="00CA22FA" w:rsidP="00F539BB">
            <w:pPr>
              <w:overflowPunct/>
              <w:jc w:val="both"/>
              <w:textAlignment w:val="auto"/>
              <w:rPr>
                <w:sz w:val="24"/>
                <w:szCs w:val="24"/>
              </w:rPr>
            </w:pPr>
            <w:r w:rsidRPr="007D5231">
              <w:rPr>
                <w:sz w:val="24"/>
                <w:szCs w:val="24"/>
              </w:rPr>
              <w:t>«О социальной поддержке работников государственных учреждений Свердловской области, входящих в систему государственной ветеринарной службы Российской Федерации» (в редакции Закона Свердловской области от 24.09.2018 № 88-ОЗ, вступающего в силу с 1 января 2019 года)</w:t>
            </w:r>
          </w:p>
          <w:p w:rsidR="00CA22FA" w:rsidRPr="007D5231" w:rsidRDefault="00CA22FA" w:rsidP="00F539BB">
            <w:pPr>
              <w:overflowPunct/>
              <w:jc w:val="both"/>
              <w:textAlignment w:val="auto"/>
              <w:rPr>
                <w:sz w:val="24"/>
                <w:szCs w:val="24"/>
              </w:rPr>
            </w:pPr>
          </w:p>
          <w:p w:rsidR="00CA22FA" w:rsidRPr="007D5231" w:rsidRDefault="00CA22FA" w:rsidP="00F539BB">
            <w:pPr>
              <w:overflowPunct/>
              <w:spacing w:before="240"/>
              <w:jc w:val="both"/>
              <w:textAlignment w:val="auto"/>
              <w:rPr>
                <w:sz w:val="24"/>
                <w:szCs w:val="24"/>
              </w:rPr>
            </w:pP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lastRenderedPageBreak/>
              <w:t>10.</w:t>
            </w:r>
          </w:p>
        </w:tc>
        <w:tc>
          <w:tcPr>
            <w:tcW w:w="4252" w:type="dxa"/>
          </w:tcPr>
          <w:p w:rsidR="00CA22FA" w:rsidRPr="007D5231" w:rsidRDefault="00CA22FA" w:rsidP="00F539BB">
            <w:pPr>
              <w:jc w:val="both"/>
              <w:rPr>
                <w:sz w:val="24"/>
                <w:szCs w:val="24"/>
              </w:rPr>
            </w:pPr>
            <w:proofErr w:type="gramStart"/>
            <w:r w:rsidRPr="007D5231">
              <w:rPr>
                <w:sz w:val="24"/>
                <w:szCs w:val="24"/>
              </w:rPr>
              <w:t xml:space="preserve">Компенсация расходов на оплату жилых помещений и коммунальных услуг работникам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работникам, осуществлявшим работу в </w:t>
            </w:r>
            <w:r w:rsidRPr="007D5231">
              <w:rPr>
                <w:sz w:val="24"/>
                <w:szCs w:val="24"/>
              </w:rPr>
              <w:lastRenderedPageBreak/>
              <w:t>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замещавшим должности, перечень которых утверждается Правительством Свердловской области, имеющим стаж</w:t>
            </w:r>
            <w:proofErr w:type="gramEnd"/>
            <w:r w:rsidRPr="007D5231">
              <w:rPr>
                <w:sz w:val="24"/>
                <w:szCs w:val="24"/>
              </w:rPr>
              <w:t xml:space="preserve"> </w:t>
            </w:r>
            <w:proofErr w:type="gramStart"/>
            <w:r w:rsidRPr="007D5231">
              <w:rPr>
                <w:sz w:val="24"/>
                <w:szCs w:val="24"/>
              </w:rPr>
              <w:t xml:space="preserve">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проживающим на территории Свердловской области </w:t>
            </w:r>
            <w:proofErr w:type="gramEnd"/>
          </w:p>
          <w:p w:rsidR="00CA22FA" w:rsidRPr="007D5231" w:rsidRDefault="00CA22FA" w:rsidP="00F539BB">
            <w:pPr>
              <w:jc w:val="both"/>
              <w:rPr>
                <w:sz w:val="24"/>
                <w:szCs w:val="24"/>
              </w:rPr>
            </w:pPr>
            <w:r w:rsidRPr="007D5231">
              <w:rPr>
                <w:sz w:val="24"/>
                <w:szCs w:val="24"/>
              </w:rPr>
              <w:t>(далее – работники организаций социального обслуживания)</w:t>
            </w:r>
          </w:p>
        </w:tc>
        <w:tc>
          <w:tcPr>
            <w:tcW w:w="2977" w:type="dxa"/>
          </w:tcPr>
          <w:p w:rsidR="00CA22FA" w:rsidRPr="007D5231" w:rsidRDefault="00CA22FA" w:rsidP="00F539BB">
            <w:pPr>
              <w:overflowPunct/>
              <w:jc w:val="center"/>
              <w:textAlignment w:val="auto"/>
              <w:rPr>
                <w:sz w:val="24"/>
                <w:szCs w:val="24"/>
              </w:rPr>
            </w:pPr>
            <w:r w:rsidRPr="007D5231">
              <w:rPr>
                <w:sz w:val="24"/>
                <w:szCs w:val="24"/>
              </w:rPr>
              <w:lastRenderedPageBreak/>
              <w:t>работники организаций социального обслуживания, вышедшие на пенсию</w:t>
            </w:r>
          </w:p>
        </w:tc>
        <w:tc>
          <w:tcPr>
            <w:tcW w:w="2977" w:type="dxa"/>
          </w:tcPr>
          <w:p w:rsidR="00CA22FA" w:rsidRPr="007D5231" w:rsidRDefault="00CA22FA" w:rsidP="00F539BB">
            <w:pPr>
              <w:overflowPunct/>
              <w:jc w:val="both"/>
              <w:textAlignment w:val="auto"/>
              <w:rPr>
                <w:sz w:val="24"/>
                <w:szCs w:val="24"/>
              </w:rPr>
            </w:pPr>
            <w:r w:rsidRPr="007D5231">
              <w:rPr>
                <w:sz w:val="24"/>
                <w:szCs w:val="24"/>
              </w:rPr>
              <w:t>работники организаций социального обслуживания, вышедшие на пенсию;</w:t>
            </w:r>
          </w:p>
          <w:p w:rsidR="00CA22FA" w:rsidRPr="007D5231" w:rsidRDefault="00CA22FA" w:rsidP="00F539BB">
            <w:pPr>
              <w:overflowPunct/>
              <w:jc w:val="both"/>
              <w:textAlignment w:val="auto"/>
              <w:rPr>
                <w:sz w:val="24"/>
                <w:szCs w:val="24"/>
              </w:rPr>
            </w:pPr>
            <w:r w:rsidRPr="007D5231">
              <w:rPr>
                <w:sz w:val="24"/>
                <w:szCs w:val="24"/>
              </w:rPr>
              <w:t xml:space="preserve">работники организаций социального обслуживания, достигшие возраста 60 и 55 лет (соответственно мужчины </w:t>
            </w:r>
            <w:r w:rsidRPr="007D5231">
              <w:rPr>
                <w:sz w:val="24"/>
                <w:szCs w:val="24"/>
              </w:rPr>
              <w:lastRenderedPageBreak/>
              <w:t>и женщины) и (или) приобретшие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w:t>
            </w:r>
          </w:p>
        </w:tc>
        <w:tc>
          <w:tcPr>
            <w:tcW w:w="3827" w:type="dxa"/>
          </w:tcPr>
          <w:p w:rsidR="00CA22FA" w:rsidRPr="007D5231" w:rsidRDefault="00CA22FA" w:rsidP="00F539BB">
            <w:pPr>
              <w:overflowPunct/>
              <w:jc w:val="both"/>
              <w:textAlignment w:val="auto"/>
              <w:rPr>
                <w:sz w:val="24"/>
                <w:szCs w:val="24"/>
              </w:rPr>
            </w:pPr>
            <w:r w:rsidRPr="007D5231">
              <w:rPr>
                <w:sz w:val="24"/>
                <w:szCs w:val="24"/>
              </w:rPr>
              <w:lastRenderedPageBreak/>
              <w:t>Закон Свердловской области от 3 декабря 2014 года № 108-ОЗ «О социальном обслуживании граждан в Свердловской области»</w:t>
            </w:r>
          </w:p>
          <w:p w:rsidR="00CA22FA" w:rsidRPr="007D5231" w:rsidRDefault="00CA22FA" w:rsidP="00F539BB">
            <w:pPr>
              <w:jc w:val="both"/>
              <w:rPr>
                <w:sz w:val="24"/>
                <w:szCs w:val="24"/>
              </w:rPr>
            </w:pPr>
            <w:r w:rsidRPr="007D5231">
              <w:rPr>
                <w:sz w:val="24"/>
                <w:szCs w:val="24"/>
              </w:rPr>
              <w:t>(в редакции Закона Свердловской области от 24.09.2018 № 88-ОЗ, вступающего в силу с 1 января 2019 года)</w:t>
            </w: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lastRenderedPageBreak/>
              <w:t>11.</w:t>
            </w:r>
          </w:p>
        </w:tc>
        <w:tc>
          <w:tcPr>
            <w:tcW w:w="4252" w:type="dxa"/>
          </w:tcPr>
          <w:p w:rsidR="00CA22FA" w:rsidRPr="007D5231" w:rsidRDefault="00CA22FA" w:rsidP="00F539BB">
            <w:pPr>
              <w:overflowPunct/>
              <w:jc w:val="both"/>
              <w:textAlignment w:val="auto"/>
              <w:rPr>
                <w:sz w:val="24"/>
                <w:szCs w:val="24"/>
              </w:rPr>
            </w:pPr>
            <w:proofErr w:type="gramStart"/>
            <w:r w:rsidRPr="007D5231">
              <w:rPr>
                <w:sz w:val="24"/>
                <w:szCs w:val="24"/>
              </w:rPr>
              <w:t xml:space="preserve">Компенсация расходов на оплату жилых помещений и коммунальных услуг работникам областных государственных и муниципальных </w:t>
            </w:r>
            <w:r w:rsidRPr="007D5231">
              <w:rPr>
                <w:sz w:val="24"/>
                <w:szCs w:val="24"/>
              </w:rPr>
              <w:lastRenderedPageBreak/>
              <w:t>учреждений культуры и искусства, расположенных в поселках городского типа, рабочих поселках и сельских населенных пунктах, и работникам, осуществлявшим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замещавшим должности, перечень которых утверждается Правительством</w:t>
            </w:r>
            <w:proofErr w:type="gramEnd"/>
            <w:r w:rsidRPr="007D5231">
              <w:rPr>
                <w:sz w:val="24"/>
                <w:szCs w:val="24"/>
              </w:rPr>
              <w:t xml:space="preserve"> Свердловской области, имеющим стаж работы в указанных учреждениях и (или) обособленных структурных подразделениях не менее десяти лет и проживающим на территории Свердловской области </w:t>
            </w:r>
          </w:p>
          <w:p w:rsidR="00CA22FA" w:rsidRPr="007D5231" w:rsidRDefault="00CA22FA" w:rsidP="00F539BB">
            <w:pPr>
              <w:overflowPunct/>
              <w:jc w:val="both"/>
              <w:textAlignment w:val="auto"/>
              <w:rPr>
                <w:sz w:val="24"/>
                <w:szCs w:val="24"/>
              </w:rPr>
            </w:pPr>
            <w:r w:rsidRPr="007D5231">
              <w:rPr>
                <w:sz w:val="24"/>
                <w:szCs w:val="24"/>
              </w:rPr>
              <w:t>(далее – работники учреждений культуры и искусства)</w:t>
            </w:r>
          </w:p>
        </w:tc>
        <w:tc>
          <w:tcPr>
            <w:tcW w:w="2977" w:type="dxa"/>
          </w:tcPr>
          <w:p w:rsidR="00CA22FA" w:rsidRPr="007D5231" w:rsidRDefault="00CA22FA" w:rsidP="00F539BB">
            <w:pPr>
              <w:overflowPunct/>
              <w:jc w:val="center"/>
              <w:textAlignment w:val="auto"/>
              <w:rPr>
                <w:sz w:val="24"/>
                <w:szCs w:val="24"/>
              </w:rPr>
            </w:pPr>
            <w:r w:rsidRPr="007D5231">
              <w:rPr>
                <w:sz w:val="24"/>
                <w:szCs w:val="24"/>
              </w:rPr>
              <w:lastRenderedPageBreak/>
              <w:t>работники учреждений культуры и искусства, вышедшие на пенсию</w:t>
            </w:r>
          </w:p>
        </w:tc>
        <w:tc>
          <w:tcPr>
            <w:tcW w:w="2977" w:type="dxa"/>
          </w:tcPr>
          <w:p w:rsidR="00CA22FA" w:rsidRPr="007D5231" w:rsidRDefault="00CA22FA" w:rsidP="00F539BB">
            <w:pPr>
              <w:overflowPunct/>
              <w:jc w:val="both"/>
              <w:textAlignment w:val="auto"/>
              <w:rPr>
                <w:sz w:val="24"/>
                <w:szCs w:val="24"/>
              </w:rPr>
            </w:pPr>
            <w:r w:rsidRPr="007D5231">
              <w:rPr>
                <w:sz w:val="24"/>
                <w:szCs w:val="24"/>
              </w:rPr>
              <w:t>работники учреждений культуры и искусства, вышедшие на пенсию;</w:t>
            </w:r>
          </w:p>
          <w:p w:rsidR="00CA22FA" w:rsidRPr="007D5231" w:rsidRDefault="00CA22FA" w:rsidP="00F539BB">
            <w:pPr>
              <w:overflowPunct/>
              <w:jc w:val="both"/>
              <w:textAlignment w:val="auto"/>
              <w:rPr>
                <w:sz w:val="24"/>
                <w:szCs w:val="24"/>
              </w:rPr>
            </w:pPr>
            <w:r w:rsidRPr="007D5231">
              <w:rPr>
                <w:sz w:val="24"/>
                <w:szCs w:val="24"/>
              </w:rPr>
              <w:t xml:space="preserve">работники учреждений </w:t>
            </w:r>
            <w:r w:rsidRPr="007D5231">
              <w:rPr>
                <w:sz w:val="24"/>
                <w:szCs w:val="24"/>
              </w:rPr>
              <w:lastRenderedPageBreak/>
              <w:t xml:space="preserve">культуры и искусства, достигшие возраста 60 и 55 лет (соответственно мужчины и женщины) и (или) приобретшие в соответствии с Федеральным законом </w:t>
            </w:r>
          </w:p>
          <w:p w:rsidR="00CA22FA" w:rsidRPr="007D5231" w:rsidRDefault="00CA22FA" w:rsidP="00F539BB">
            <w:pPr>
              <w:overflowPunct/>
              <w:jc w:val="both"/>
              <w:textAlignment w:val="auto"/>
              <w:rPr>
                <w:sz w:val="24"/>
                <w:szCs w:val="24"/>
              </w:rPr>
            </w:pPr>
            <w:r w:rsidRPr="007D5231">
              <w:rPr>
                <w:sz w:val="24"/>
                <w:szCs w:val="24"/>
              </w:rPr>
              <w:t>«О страховых пенсиях» право на страховую пенсию по старости, срок назначения которой или возраст для назначения которой не наступили</w:t>
            </w:r>
          </w:p>
        </w:tc>
        <w:tc>
          <w:tcPr>
            <w:tcW w:w="3827" w:type="dxa"/>
          </w:tcPr>
          <w:p w:rsidR="00CA22FA" w:rsidRPr="007D5231" w:rsidRDefault="00CA22FA" w:rsidP="00F539BB">
            <w:pPr>
              <w:overflowPunct/>
              <w:jc w:val="both"/>
              <w:textAlignment w:val="auto"/>
              <w:rPr>
                <w:sz w:val="24"/>
                <w:szCs w:val="24"/>
              </w:rPr>
            </w:pPr>
            <w:r w:rsidRPr="007D5231">
              <w:rPr>
                <w:sz w:val="24"/>
                <w:szCs w:val="24"/>
              </w:rPr>
              <w:lastRenderedPageBreak/>
              <w:t xml:space="preserve">Областной закон от 22 июля 1997 года № 43-ОЗ «О культурной деятельности на территории Свердловской области» (в </w:t>
            </w:r>
            <w:r w:rsidRPr="007D5231">
              <w:rPr>
                <w:sz w:val="24"/>
                <w:szCs w:val="24"/>
              </w:rPr>
              <w:lastRenderedPageBreak/>
              <w:t>редакции Закона Свердловской области от 24.09.2018 № 88-ОЗ, вступающего в силу с 1 января 2019 года)</w:t>
            </w: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lastRenderedPageBreak/>
              <w:t>12.</w:t>
            </w:r>
          </w:p>
        </w:tc>
        <w:tc>
          <w:tcPr>
            <w:tcW w:w="4252" w:type="dxa"/>
          </w:tcPr>
          <w:p w:rsidR="00CA22FA" w:rsidRPr="007D5231" w:rsidRDefault="00CA22FA" w:rsidP="00F539BB">
            <w:pPr>
              <w:jc w:val="both"/>
              <w:rPr>
                <w:sz w:val="24"/>
                <w:szCs w:val="24"/>
              </w:rPr>
            </w:pPr>
            <w:r w:rsidRPr="007D5231">
              <w:rPr>
                <w:sz w:val="24"/>
                <w:szCs w:val="24"/>
              </w:rPr>
              <w:t>Ежемесячное пособие отдельным категориям творческих работников</w:t>
            </w:r>
          </w:p>
        </w:tc>
        <w:tc>
          <w:tcPr>
            <w:tcW w:w="2977" w:type="dxa"/>
          </w:tcPr>
          <w:p w:rsidR="00CA22FA" w:rsidRPr="007D5231" w:rsidRDefault="00CA22FA" w:rsidP="00F539BB">
            <w:pPr>
              <w:jc w:val="center"/>
              <w:rPr>
                <w:sz w:val="24"/>
                <w:szCs w:val="24"/>
              </w:rPr>
            </w:pPr>
            <w:r w:rsidRPr="007D5231">
              <w:rPr>
                <w:sz w:val="24"/>
                <w:szCs w:val="24"/>
              </w:rPr>
              <w:t>отдельные категории творческих работников, достигших возраста, дающего право на страховую пенсию</w:t>
            </w:r>
          </w:p>
        </w:tc>
        <w:tc>
          <w:tcPr>
            <w:tcW w:w="2977" w:type="dxa"/>
          </w:tcPr>
          <w:p w:rsidR="00CA22FA" w:rsidRPr="007D5231" w:rsidRDefault="00CA22FA" w:rsidP="00F539BB">
            <w:pPr>
              <w:jc w:val="both"/>
              <w:rPr>
                <w:sz w:val="24"/>
                <w:szCs w:val="24"/>
              </w:rPr>
            </w:pPr>
            <w:r w:rsidRPr="007D5231">
              <w:rPr>
                <w:sz w:val="24"/>
                <w:szCs w:val="24"/>
              </w:rPr>
              <w:t>отдельные категории творческих работников, достигших возраста, дающего право на страховую пенсию;</w:t>
            </w:r>
          </w:p>
          <w:p w:rsidR="00CA22FA" w:rsidRPr="007D5231" w:rsidRDefault="00CA22FA" w:rsidP="00F539BB">
            <w:pPr>
              <w:jc w:val="both"/>
              <w:rPr>
                <w:sz w:val="24"/>
                <w:szCs w:val="24"/>
              </w:rPr>
            </w:pPr>
            <w:r w:rsidRPr="007D5231">
              <w:rPr>
                <w:sz w:val="24"/>
                <w:szCs w:val="24"/>
              </w:rPr>
              <w:t xml:space="preserve">отдельные категории творческих работников, достигших возраста 60 и 55 лет (соответственно мужчины и женщины) и (или) приобретших в соответствии с </w:t>
            </w:r>
            <w:r w:rsidRPr="007D5231">
              <w:rPr>
                <w:sz w:val="24"/>
                <w:szCs w:val="24"/>
              </w:rPr>
              <w:lastRenderedPageBreak/>
              <w:t xml:space="preserve">Федеральным законом </w:t>
            </w:r>
          </w:p>
          <w:p w:rsidR="00CA22FA" w:rsidRPr="007D5231" w:rsidRDefault="00CA22FA" w:rsidP="00F539BB">
            <w:pPr>
              <w:jc w:val="both"/>
              <w:rPr>
                <w:sz w:val="24"/>
                <w:szCs w:val="24"/>
              </w:rPr>
            </w:pPr>
            <w:r w:rsidRPr="007D5231">
              <w:rPr>
                <w:sz w:val="24"/>
                <w:szCs w:val="24"/>
              </w:rPr>
              <w:t>«О страховых пенсиях» право на страховую пенсию по старости, срок назначения которой или возраст для назначения которой не наступили</w:t>
            </w:r>
          </w:p>
        </w:tc>
        <w:tc>
          <w:tcPr>
            <w:tcW w:w="3827" w:type="dxa"/>
          </w:tcPr>
          <w:p w:rsidR="00CA22FA" w:rsidRPr="007D5231" w:rsidRDefault="00CA22FA" w:rsidP="00F539BB">
            <w:pPr>
              <w:jc w:val="both"/>
              <w:rPr>
                <w:rStyle w:val="a3"/>
                <w:color w:val="auto"/>
                <w:sz w:val="24"/>
                <w:szCs w:val="24"/>
                <w:u w:val="none"/>
              </w:rPr>
            </w:pPr>
            <w:proofErr w:type="gramStart"/>
            <w:r w:rsidRPr="007D5231">
              <w:rPr>
                <w:rStyle w:val="a3"/>
                <w:color w:val="auto"/>
                <w:sz w:val="24"/>
                <w:szCs w:val="24"/>
                <w:u w:val="none"/>
              </w:rPr>
              <w:lastRenderedPageBreak/>
              <w:t xml:space="preserve">Областной закон от 22 июля 1997 года № 43-ОЗ «О культурной деятельности на территории Свердловской области» (в редакции Закона Свердловской области от 24.09.2018 № 88-ОЗ, вступающего в силу с </w:t>
            </w:r>
            <w:proofErr w:type="gramEnd"/>
          </w:p>
          <w:p w:rsidR="00CA22FA" w:rsidRPr="007D5231" w:rsidRDefault="00CA22FA" w:rsidP="00F539BB">
            <w:pPr>
              <w:jc w:val="both"/>
              <w:rPr>
                <w:rStyle w:val="a3"/>
                <w:color w:val="auto"/>
                <w:sz w:val="24"/>
                <w:szCs w:val="24"/>
                <w:u w:val="none"/>
              </w:rPr>
            </w:pPr>
            <w:proofErr w:type="gramStart"/>
            <w:r w:rsidRPr="007D5231">
              <w:rPr>
                <w:rStyle w:val="a3"/>
                <w:color w:val="auto"/>
                <w:sz w:val="24"/>
                <w:szCs w:val="24"/>
                <w:u w:val="none"/>
              </w:rPr>
              <w:t>1 января 2019 года)</w:t>
            </w:r>
            <w:proofErr w:type="gramEnd"/>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lastRenderedPageBreak/>
              <w:t>13.</w:t>
            </w:r>
          </w:p>
        </w:tc>
        <w:tc>
          <w:tcPr>
            <w:tcW w:w="4252" w:type="dxa"/>
          </w:tcPr>
          <w:p w:rsidR="00CA22FA" w:rsidRPr="007D5231" w:rsidRDefault="00CA22FA" w:rsidP="00F539BB">
            <w:pPr>
              <w:overflowPunct/>
              <w:jc w:val="both"/>
              <w:textAlignment w:val="auto"/>
              <w:rPr>
                <w:sz w:val="24"/>
                <w:szCs w:val="24"/>
              </w:rPr>
            </w:pPr>
            <w:r w:rsidRPr="007D5231">
              <w:rPr>
                <w:sz w:val="24"/>
                <w:szCs w:val="24"/>
              </w:rPr>
              <w:t xml:space="preserve">Право на получение всех видов бесплатной юридической помощи </w:t>
            </w:r>
          </w:p>
        </w:tc>
        <w:tc>
          <w:tcPr>
            <w:tcW w:w="2977" w:type="dxa"/>
          </w:tcPr>
          <w:p w:rsidR="00CA22FA" w:rsidRPr="007D5231" w:rsidRDefault="00CA22FA" w:rsidP="00F539BB">
            <w:pPr>
              <w:overflowPunct/>
              <w:jc w:val="center"/>
              <w:textAlignment w:val="auto"/>
              <w:rPr>
                <w:sz w:val="24"/>
                <w:szCs w:val="24"/>
              </w:rPr>
            </w:pPr>
            <w:r w:rsidRPr="007D5231">
              <w:rPr>
                <w:sz w:val="24"/>
                <w:szCs w:val="24"/>
              </w:rPr>
              <w:t>пенсионеры, получающие страховую пенсию по старости и граждане, получающие пенсию за выслугу лет или страховую пенсию по случаю потери кормильца, достигшие возраста, дающего право на страховую пенсию по старости</w:t>
            </w:r>
          </w:p>
        </w:tc>
        <w:tc>
          <w:tcPr>
            <w:tcW w:w="2977" w:type="dxa"/>
          </w:tcPr>
          <w:p w:rsidR="00CA22FA" w:rsidRPr="007D5231" w:rsidRDefault="00CA22FA" w:rsidP="00F539BB">
            <w:pPr>
              <w:overflowPunct/>
              <w:jc w:val="both"/>
              <w:textAlignment w:val="auto"/>
              <w:rPr>
                <w:sz w:val="24"/>
                <w:szCs w:val="24"/>
              </w:rPr>
            </w:pPr>
            <w:r w:rsidRPr="007D5231">
              <w:rPr>
                <w:sz w:val="24"/>
                <w:szCs w:val="24"/>
              </w:rPr>
              <w:t>пенсионеры, получающие страховую пенсию по старости и граждане, получающие пенсию за выслугу лет или страховую пенсию по случаю потери кормильца, достигшие возраста, дающего право на страховую пенсию по старости;</w:t>
            </w:r>
          </w:p>
          <w:p w:rsidR="00CA22FA" w:rsidRPr="007D5231" w:rsidRDefault="00CA22FA" w:rsidP="00F539BB">
            <w:pPr>
              <w:overflowPunct/>
              <w:jc w:val="both"/>
              <w:textAlignment w:val="auto"/>
              <w:rPr>
                <w:sz w:val="24"/>
                <w:szCs w:val="24"/>
              </w:rPr>
            </w:pPr>
            <w:r w:rsidRPr="007D5231">
              <w:rPr>
                <w:sz w:val="24"/>
                <w:szCs w:val="24"/>
              </w:rPr>
              <w:t xml:space="preserve">граждане, достигшие возраста 60 и 55 лет (соответственно мужчины и женщины) и граждане, приобретшие в соответствии с Федеральным </w:t>
            </w:r>
            <w:hyperlink r:id="rId7" w:history="1">
              <w:r w:rsidRPr="007D5231">
                <w:rPr>
                  <w:sz w:val="24"/>
                  <w:szCs w:val="24"/>
                </w:rPr>
                <w:t>законом</w:t>
              </w:r>
            </w:hyperlink>
            <w:r w:rsidRPr="007D5231">
              <w:rPr>
                <w:sz w:val="24"/>
                <w:szCs w:val="24"/>
              </w:rPr>
              <w:t xml:space="preserve"> </w:t>
            </w:r>
          </w:p>
          <w:p w:rsidR="00CA22FA" w:rsidRPr="007D5231" w:rsidRDefault="00CA22FA" w:rsidP="00F539BB">
            <w:pPr>
              <w:overflowPunct/>
              <w:jc w:val="both"/>
              <w:textAlignment w:val="auto"/>
              <w:rPr>
                <w:sz w:val="24"/>
                <w:szCs w:val="24"/>
              </w:rPr>
            </w:pPr>
            <w:r w:rsidRPr="007D5231">
              <w:rPr>
                <w:sz w:val="24"/>
                <w:szCs w:val="24"/>
              </w:rPr>
              <w:t>«О страховых пенсиях» право на страховую пенсию по старости, срок назначения которой или возраст для назначения которой не наступили</w:t>
            </w:r>
          </w:p>
        </w:tc>
        <w:tc>
          <w:tcPr>
            <w:tcW w:w="3827" w:type="dxa"/>
          </w:tcPr>
          <w:p w:rsidR="00CA22FA" w:rsidRPr="007D5231" w:rsidRDefault="00CA22FA" w:rsidP="00F539BB">
            <w:pPr>
              <w:jc w:val="both"/>
              <w:rPr>
                <w:sz w:val="24"/>
                <w:szCs w:val="24"/>
                <w:lang w:eastAsia="en-US"/>
              </w:rPr>
            </w:pPr>
            <w:r w:rsidRPr="007D5231">
              <w:rPr>
                <w:sz w:val="24"/>
                <w:szCs w:val="24"/>
                <w:lang w:eastAsia="en-US"/>
              </w:rPr>
              <w:t>Закон Свердловской области от 5 октября 2012 года № 79-ОЗ «О бесплатной юридической помощи в Свердловской области» (в редакции Закона Свердловской области от 24.09.2018 № 88-ОЗ, вступающего в силу с 1 января 2019 года)</w:t>
            </w:r>
          </w:p>
          <w:p w:rsidR="00CA22FA" w:rsidRPr="007D5231" w:rsidRDefault="00CA22FA" w:rsidP="00F539BB">
            <w:pPr>
              <w:jc w:val="both"/>
              <w:rPr>
                <w:sz w:val="24"/>
                <w:szCs w:val="24"/>
              </w:rPr>
            </w:pP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t>14.</w:t>
            </w:r>
          </w:p>
        </w:tc>
        <w:tc>
          <w:tcPr>
            <w:tcW w:w="4252" w:type="dxa"/>
          </w:tcPr>
          <w:p w:rsidR="00CA22FA" w:rsidRPr="007D5231" w:rsidRDefault="00CA22FA" w:rsidP="00F539BB">
            <w:pPr>
              <w:overflowPunct/>
              <w:jc w:val="both"/>
              <w:textAlignment w:val="auto"/>
              <w:rPr>
                <w:sz w:val="24"/>
                <w:szCs w:val="24"/>
              </w:rPr>
            </w:pPr>
            <w:r w:rsidRPr="007D5231">
              <w:rPr>
                <w:sz w:val="24"/>
                <w:szCs w:val="24"/>
              </w:rPr>
              <w:t xml:space="preserve">Компенсация расходов на оплату жилых помещений и коммунальных услуг </w:t>
            </w:r>
            <w:hyperlink r:id="rId8" w:history="1">
              <w:r w:rsidRPr="007D5231">
                <w:rPr>
                  <w:sz w:val="24"/>
                  <w:szCs w:val="24"/>
                </w:rPr>
                <w:t>ветеранам труда</w:t>
              </w:r>
            </w:hyperlink>
            <w:r w:rsidRPr="007D5231">
              <w:rPr>
                <w:sz w:val="24"/>
                <w:szCs w:val="24"/>
              </w:rPr>
              <w:t xml:space="preserve"> и лицам, </w:t>
            </w:r>
            <w:r w:rsidRPr="007D5231">
              <w:rPr>
                <w:sz w:val="24"/>
                <w:szCs w:val="24"/>
              </w:rPr>
              <w:lastRenderedPageBreak/>
              <w:t xml:space="preserve">приравненным к ним по состоянию на 31 декабря 2004 года </w:t>
            </w:r>
          </w:p>
          <w:p w:rsidR="00CA22FA" w:rsidRPr="007D5231" w:rsidRDefault="00CA22FA" w:rsidP="00F539BB">
            <w:pPr>
              <w:overflowPunct/>
              <w:jc w:val="both"/>
              <w:textAlignment w:val="auto"/>
              <w:rPr>
                <w:sz w:val="24"/>
                <w:szCs w:val="24"/>
              </w:rPr>
            </w:pPr>
            <w:r w:rsidRPr="007D5231">
              <w:rPr>
                <w:sz w:val="24"/>
                <w:szCs w:val="24"/>
              </w:rPr>
              <w:t>(далее – ветераны труда и лица, приравненные к ним)</w:t>
            </w:r>
          </w:p>
        </w:tc>
        <w:tc>
          <w:tcPr>
            <w:tcW w:w="2977" w:type="dxa"/>
          </w:tcPr>
          <w:p w:rsidR="00CA22FA" w:rsidRPr="007D5231" w:rsidRDefault="00CA22FA" w:rsidP="00F539BB">
            <w:pPr>
              <w:overflowPunct/>
              <w:jc w:val="center"/>
              <w:textAlignment w:val="auto"/>
              <w:rPr>
                <w:sz w:val="24"/>
                <w:szCs w:val="24"/>
              </w:rPr>
            </w:pPr>
            <w:r w:rsidRPr="007D5231">
              <w:rPr>
                <w:sz w:val="24"/>
                <w:szCs w:val="24"/>
              </w:rPr>
              <w:lastRenderedPageBreak/>
              <w:t xml:space="preserve">ветераны труда и лица, приравненные к ним, достигшие возраста, </w:t>
            </w:r>
            <w:r w:rsidRPr="007D5231">
              <w:rPr>
                <w:sz w:val="24"/>
                <w:szCs w:val="24"/>
              </w:rPr>
              <w:lastRenderedPageBreak/>
              <w:t>дающего право на страховую пенсию по старости</w:t>
            </w:r>
          </w:p>
        </w:tc>
        <w:tc>
          <w:tcPr>
            <w:tcW w:w="2977" w:type="dxa"/>
          </w:tcPr>
          <w:p w:rsidR="00CA22FA" w:rsidRPr="007D5231" w:rsidRDefault="00CA22FA" w:rsidP="00F539BB">
            <w:pPr>
              <w:overflowPunct/>
              <w:jc w:val="both"/>
              <w:textAlignment w:val="auto"/>
              <w:rPr>
                <w:sz w:val="24"/>
                <w:szCs w:val="24"/>
              </w:rPr>
            </w:pPr>
            <w:r w:rsidRPr="007D5231">
              <w:rPr>
                <w:sz w:val="24"/>
                <w:szCs w:val="24"/>
              </w:rPr>
              <w:lastRenderedPageBreak/>
              <w:t xml:space="preserve">ветераны труда и лица, приравненные к ним, достигшие возраста, </w:t>
            </w:r>
            <w:r w:rsidRPr="007D5231">
              <w:rPr>
                <w:sz w:val="24"/>
                <w:szCs w:val="24"/>
              </w:rPr>
              <w:lastRenderedPageBreak/>
              <w:t>дающего право на страховую пенсию по старости;</w:t>
            </w:r>
          </w:p>
          <w:p w:rsidR="00CA22FA" w:rsidRPr="007D5231" w:rsidRDefault="00CA22FA" w:rsidP="00F539BB">
            <w:pPr>
              <w:overflowPunct/>
              <w:jc w:val="both"/>
              <w:textAlignment w:val="auto"/>
              <w:rPr>
                <w:sz w:val="24"/>
                <w:szCs w:val="24"/>
              </w:rPr>
            </w:pPr>
            <w:r w:rsidRPr="007D5231">
              <w:rPr>
                <w:sz w:val="24"/>
                <w:szCs w:val="24"/>
              </w:rPr>
              <w:t xml:space="preserve">ветераны труда и лица, приравненные к ним, достигшие возраста 60 и 55 лет (соответственно мужчины и женщины) и (или) приобретшие в соответствии с Федеральным законом </w:t>
            </w:r>
          </w:p>
          <w:p w:rsidR="00CA22FA" w:rsidRPr="007D5231" w:rsidRDefault="00CA22FA" w:rsidP="00F539BB">
            <w:pPr>
              <w:overflowPunct/>
              <w:jc w:val="both"/>
              <w:textAlignment w:val="auto"/>
              <w:rPr>
                <w:sz w:val="24"/>
                <w:szCs w:val="24"/>
              </w:rPr>
            </w:pPr>
            <w:r w:rsidRPr="007D5231">
              <w:rPr>
                <w:sz w:val="24"/>
                <w:szCs w:val="24"/>
              </w:rPr>
              <w:t>«О страховых пенсиях» право на страховую пенсию по старости, срок назначения которой или возраст для назначения которой не наступили</w:t>
            </w:r>
          </w:p>
        </w:tc>
        <w:tc>
          <w:tcPr>
            <w:tcW w:w="3827" w:type="dxa"/>
          </w:tcPr>
          <w:p w:rsidR="00CA22FA" w:rsidRPr="007D5231" w:rsidRDefault="00CA22FA" w:rsidP="00F539BB">
            <w:pPr>
              <w:overflowPunct/>
              <w:jc w:val="both"/>
              <w:textAlignment w:val="auto"/>
              <w:rPr>
                <w:sz w:val="24"/>
                <w:szCs w:val="24"/>
              </w:rPr>
            </w:pPr>
            <w:r w:rsidRPr="007D5231">
              <w:rPr>
                <w:sz w:val="24"/>
                <w:szCs w:val="24"/>
              </w:rPr>
              <w:lastRenderedPageBreak/>
              <w:t xml:space="preserve">Закон Свердловской области от 25 ноября 2004 года № 190-ОЗ «О социальной поддержке ветеранов </w:t>
            </w:r>
            <w:r w:rsidRPr="007D5231">
              <w:rPr>
                <w:sz w:val="24"/>
                <w:szCs w:val="24"/>
              </w:rPr>
              <w:lastRenderedPageBreak/>
              <w:t>в Свердловской области» (в редакции Закона Свердловской области от 24.09.2018 № 88-ОЗ, вступающего в силу с 1 января 2019 года)</w:t>
            </w: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lastRenderedPageBreak/>
              <w:t>15.</w:t>
            </w:r>
          </w:p>
        </w:tc>
        <w:tc>
          <w:tcPr>
            <w:tcW w:w="4252" w:type="dxa"/>
          </w:tcPr>
          <w:p w:rsidR="00CA22FA" w:rsidRPr="007D5231" w:rsidRDefault="00CA22FA" w:rsidP="00F539BB">
            <w:pPr>
              <w:overflowPunct/>
              <w:jc w:val="both"/>
              <w:textAlignment w:val="auto"/>
              <w:rPr>
                <w:sz w:val="24"/>
                <w:szCs w:val="24"/>
              </w:rPr>
            </w:pPr>
            <w:r w:rsidRPr="007D5231">
              <w:rPr>
                <w:sz w:val="24"/>
                <w:szCs w:val="24"/>
              </w:rPr>
              <w:t xml:space="preserve">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w:t>
            </w:r>
            <w:hyperlink r:id="rId9" w:history="1">
              <w:r w:rsidRPr="007D5231">
                <w:rPr>
                  <w:sz w:val="24"/>
                  <w:szCs w:val="24"/>
                </w:rPr>
                <w:t>ветеранам труда</w:t>
              </w:r>
            </w:hyperlink>
            <w:r w:rsidRPr="007D5231">
              <w:rPr>
                <w:sz w:val="24"/>
                <w:szCs w:val="24"/>
              </w:rPr>
              <w:t xml:space="preserve"> и лицам, приравненным к ним по состоянию на 31 декабря 2004 года </w:t>
            </w:r>
          </w:p>
          <w:p w:rsidR="00CA22FA" w:rsidRPr="007D5231" w:rsidRDefault="00CA22FA" w:rsidP="00F539BB">
            <w:pPr>
              <w:overflowPunct/>
              <w:jc w:val="both"/>
              <w:textAlignment w:val="auto"/>
              <w:rPr>
                <w:sz w:val="24"/>
                <w:szCs w:val="24"/>
              </w:rPr>
            </w:pPr>
            <w:r w:rsidRPr="007D5231">
              <w:rPr>
                <w:sz w:val="24"/>
                <w:szCs w:val="24"/>
              </w:rPr>
              <w:t>(далее – ветераны труда и лица, приравненные к ним)</w:t>
            </w:r>
          </w:p>
        </w:tc>
        <w:tc>
          <w:tcPr>
            <w:tcW w:w="2977" w:type="dxa"/>
          </w:tcPr>
          <w:p w:rsidR="00CA22FA" w:rsidRPr="007D5231" w:rsidRDefault="00CA22FA" w:rsidP="00F539BB">
            <w:pPr>
              <w:jc w:val="center"/>
              <w:rPr>
                <w:sz w:val="24"/>
                <w:szCs w:val="24"/>
              </w:rPr>
            </w:pPr>
            <w:r w:rsidRPr="007D5231">
              <w:rPr>
                <w:sz w:val="24"/>
                <w:szCs w:val="24"/>
              </w:rPr>
              <w:t>ветераны труда и лица, приравненные к ним, достигшие возраста, дающего право на страховую пенсию по старости</w:t>
            </w:r>
          </w:p>
        </w:tc>
        <w:tc>
          <w:tcPr>
            <w:tcW w:w="2977" w:type="dxa"/>
          </w:tcPr>
          <w:p w:rsidR="00CA22FA" w:rsidRPr="007D5231" w:rsidRDefault="00CA22FA" w:rsidP="00F539BB">
            <w:pPr>
              <w:jc w:val="both"/>
              <w:rPr>
                <w:sz w:val="24"/>
                <w:szCs w:val="24"/>
              </w:rPr>
            </w:pPr>
            <w:r w:rsidRPr="007D5231">
              <w:rPr>
                <w:sz w:val="24"/>
                <w:szCs w:val="24"/>
              </w:rPr>
              <w:t>ветераны труда и лица, приравненные к ним, достигшие возраста, дающего право на страховую пенсию по старости;</w:t>
            </w:r>
          </w:p>
          <w:p w:rsidR="00CA22FA" w:rsidRPr="007D5231" w:rsidRDefault="00CA22FA" w:rsidP="00F539BB">
            <w:pPr>
              <w:jc w:val="both"/>
              <w:rPr>
                <w:sz w:val="24"/>
                <w:szCs w:val="24"/>
              </w:rPr>
            </w:pPr>
            <w:r w:rsidRPr="007D5231">
              <w:rPr>
                <w:sz w:val="24"/>
                <w:szCs w:val="24"/>
              </w:rPr>
              <w:t xml:space="preserve">ветераны труда и лица, приравненные к ним, достигшие возраста 60 и 55 лет (соответственно мужчины и женщины) и (или) приобретшие в соответствии с Федеральным законом </w:t>
            </w:r>
          </w:p>
          <w:p w:rsidR="00CA22FA" w:rsidRPr="007D5231" w:rsidRDefault="00CA22FA" w:rsidP="00F539BB">
            <w:pPr>
              <w:jc w:val="both"/>
              <w:rPr>
                <w:sz w:val="24"/>
                <w:szCs w:val="24"/>
              </w:rPr>
            </w:pPr>
            <w:r w:rsidRPr="007D5231">
              <w:rPr>
                <w:sz w:val="24"/>
                <w:szCs w:val="24"/>
              </w:rPr>
              <w:t xml:space="preserve">«О страховых пенсиях» право на страховую пенсию по старости, срок </w:t>
            </w:r>
            <w:r w:rsidRPr="007D5231">
              <w:rPr>
                <w:sz w:val="24"/>
                <w:szCs w:val="24"/>
              </w:rPr>
              <w:lastRenderedPageBreak/>
              <w:t>назначения которой или возраст для назначения которой не наступили</w:t>
            </w:r>
          </w:p>
          <w:p w:rsidR="00CA22FA" w:rsidRPr="007D5231" w:rsidRDefault="00CA22FA" w:rsidP="00F539BB">
            <w:pPr>
              <w:jc w:val="both"/>
              <w:rPr>
                <w:sz w:val="24"/>
                <w:szCs w:val="24"/>
              </w:rPr>
            </w:pPr>
          </w:p>
        </w:tc>
        <w:tc>
          <w:tcPr>
            <w:tcW w:w="3827" w:type="dxa"/>
          </w:tcPr>
          <w:p w:rsidR="00CA22FA" w:rsidRPr="007D5231" w:rsidRDefault="00CA22FA" w:rsidP="00F539BB">
            <w:pPr>
              <w:jc w:val="both"/>
              <w:rPr>
                <w:rStyle w:val="a3"/>
                <w:color w:val="auto"/>
                <w:sz w:val="24"/>
                <w:szCs w:val="24"/>
                <w:u w:val="none"/>
              </w:rPr>
            </w:pPr>
            <w:r w:rsidRPr="007D5231">
              <w:rPr>
                <w:rStyle w:val="a3"/>
                <w:color w:val="auto"/>
                <w:sz w:val="24"/>
                <w:szCs w:val="24"/>
                <w:u w:val="none"/>
              </w:rPr>
              <w:lastRenderedPageBreak/>
              <w:t>Закон Свердловской области от 25 ноября 2004 года № 190-ОЗ «О социальной поддержке ветеранов в Свердловской области» (в редакции Закона Свердловской области от 24.09.2018 № 88-ОЗ, вступающего в силу с 1 января 2019 года)</w:t>
            </w: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lastRenderedPageBreak/>
              <w:t>16.</w:t>
            </w:r>
          </w:p>
        </w:tc>
        <w:tc>
          <w:tcPr>
            <w:tcW w:w="4252" w:type="dxa"/>
          </w:tcPr>
          <w:p w:rsidR="00CA22FA" w:rsidRPr="007D5231" w:rsidRDefault="00CA22FA" w:rsidP="00F539BB">
            <w:pPr>
              <w:overflowPunct/>
              <w:jc w:val="both"/>
              <w:textAlignment w:val="auto"/>
              <w:rPr>
                <w:sz w:val="24"/>
                <w:szCs w:val="24"/>
              </w:rPr>
            </w:pPr>
            <w:r w:rsidRPr="007D5231">
              <w:rPr>
                <w:sz w:val="24"/>
                <w:szCs w:val="24"/>
              </w:rPr>
              <w:t xml:space="preserve">Ежемесячное пособие на пользование услугами местной телефонной связи, за исключением беспроводной телефонной связи, </w:t>
            </w:r>
            <w:hyperlink r:id="rId10" w:history="1">
              <w:r w:rsidRPr="007D5231">
                <w:rPr>
                  <w:sz w:val="24"/>
                  <w:szCs w:val="24"/>
                </w:rPr>
                <w:t>ветеранам труда</w:t>
              </w:r>
            </w:hyperlink>
            <w:r w:rsidRPr="007D5231">
              <w:rPr>
                <w:sz w:val="24"/>
                <w:szCs w:val="24"/>
              </w:rPr>
              <w:t xml:space="preserve"> и лицам, приравненным к ним по состоянию на 31 декабря 2004 года (далее – ветераны труда и лица, приравненные к ним)</w:t>
            </w:r>
          </w:p>
        </w:tc>
        <w:tc>
          <w:tcPr>
            <w:tcW w:w="2977" w:type="dxa"/>
          </w:tcPr>
          <w:p w:rsidR="00CA22FA" w:rsidRPr="007D5231" w:rsidRDefault="00CA22FA" w:rsidP="00F539BB">
            <w:pPr>
              <w:jc w:val="center"/>
              <w:rPr>
                <w:sz w:val="24"/>
                <w:szCs w:val="24"/>
              </w:rPr>
            </w:pPr>
            <w:r w:rsidRPr="007D5231">
              <w:rPr>
                <w:sz w:val="24"/>
                <w:szCs w:val="24"/>
              </w:rPr>
              <w:t>ветераны труда и лица, приравненные к ним, достигшие возраста, дающего право на страховую пенсию по старости</w:t>
            </w:r>
          </w:p>
        </w:tc>
        <w:tc>
          <w:tcPr>
            <w:tcW w:w="2977" w:type="dxa"/>
          </w:tcPr>
          <w:p w:rsidR="00CA22FA" w:rsidRPr="007D5231" w:rsidRDefault="00CA22FA" w:rsidP="00F539BB">
            <w:pPr>
              <w:jc w:val="both"/>
              <w:rPr>
                <w:sz w:val="24"/>
                <w:szCs w:val="24"/>
              </w:rPr>
            </w:pPr>
            <w:r w:rsidRPr="007D5231">
              <w:rPr>
                <w:sz w:val="24"/>
                <w:szCs w:val="24"/>
              </w:rPr>
              <w:t>ветераны труда и лица, приравненные к ним, достигшие возраста, дающего право на страховую пенсию по старости;</w:t>
            </w:r>
          </w:p>
          <w:p w:rsidR="00CA22FA" w:rsidRPr="007D5231" w:rsidRDefault="00CA22FA" w:rsidP="00F539BB">
            <w:pPr>
              <w:jc w:val="both"/>
              <w:rPr>
                <w:sz w:val="24"/>
                <w:szCs w:val="24"/>
              </w:rPr>
            </w:pPr>
            <w:r w:rsidRPr="007D5231">
              <w:rPr>
                <w:sz w:val="24"/>
                <w:szCs w:val="24"/>
              </w:rPr>
              <w:t>ветераны труда и лица, приравненные к ним, достигшие возраста 60 и 55 лет (соответственно мужчины и женщины) и (или) приобретшие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w:t>
            </w:r>
          </w:p>
        </w:tc>
        <w:tc>
          <w:tcPr>
            <w:tcW w:w="3827" w:type="dxa"/>
          </w:tcPr>
          <w:p w:rsidR="00CA22FA" w:rsidRPr="007D5231" w:rsidRDefault="00CA22FA" w:rsidP="00F539BB">
            <w:pPr>
              <w:jc w:val="both"/>
              <w:rPr>
                <w:rStyle w:val="a3"/>
                <w:color w:val="auto"/>
                <w:sz w:val="24"/>
                <w:szCs w:val="24"/>
                <w:u w:val="none"/>
              </w:rPr>
            </w:pPr>
            <w:r w:rsidRPr="007D5231">
              <w:rPr>
                <w:rStyle w:val="a3"/>
                <w:color w:val="auto"/>
                <w:sz w:val="24"/>
                <w:szCs w:val="24"/>
                <w:u w:val="none"/>
              </w:rPr>
              <w:t>Закон Свердловской области от 25 ноября 2004 года № 190-ОЗ «О социальной поддержке ветеранов в Свердловской области» (в редакции Закона Свердловской области от 24.09.2018 № 88-ОЗ, вступающего в силу с 1 января 2019 года)</w:t>
            </w: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t>17.</w:t>
            </w:r>
          </w:p>
        </w:tc>
        <w:tc>
          <w:tcPr>
            <w:tcW w:w="4252" w:type="dxa"/>
          </w:tcPr>
          <w:p w:rsidR="00CA22FA" w:rsidRPr="007D5231" w:rsidRDefault="00CA22FA" w:rsidP="00F539BB">
            <w:pPr>
              <w:jc w:val="both"/>
              <w:rPr>
                <w:sz w:val="24"/>
                <w:szCs w:val="24"/>
              </w:rPr>
            </w:pPr>
            <w:r w:rsidRPr="007D5231">
              <w:rPr>
                <w:sz w:val="24"/>
                <w:szCs w:val="24"/>
              </w:rPr>
              <w:t xml:space="preserve">Ежемесячное пособие на пользование услугами проводного радиовещания ветеранам труда и лицам, приравненным к ним по состоянию на 31 декабря 2004 года </w:t>
            </w:r>
          </w:p>
          <w:p w:rsidR="00CA22FA" w:rsidRPr="007D5231" w:rsidRDefault="00CA22FA" w:rsidP="00F539BB">
            <w:pPr>
              <w:jc w:val="both"/>
              <w:rPr>
                <w:sz w:val="24"/>
                <w:szCs w:val="24"/>
              </w:rPr>
            </w:pPr>
            <w:r w:rsidRPr="007D5231">
              <w:rPr>
                <w:sz w:val="24"/>
                <w:szCs w:val="24"/>
              </w:rPr>
              <w:t>(далее – ветераны труда и лица, приравненные к ним)</w:t>
            </w:r>
          </w:p>
        </w:tc>
        <w:tc>
          <w:tcPr>
            <w:tcW w:w="2977" w:type="dxa"/>
          </w:tcPr>
          <w:p w:rsidR="00CA22FA" w:rsidRPr="007D5231" w:rsidRDefault="00CA22FA" w:rsidP="00F539BB">
            <w:pPr>
              <w:jc w:val="center"/>
              <w:rPr>
                <w:sz w:val="24"/>
                <w:szCs w:val="24"/>
              </w:rPr>
            </w:pPr>
            <w:r w:rsidRPr="007D5231">
              <w:rPr>
                <w:sz w:val="24"/>
                <w:szCs w:val="24"/>
              </w:rPr>
              <w:t>ветераны труда и лица, приравненные к ним, достигшие возраста, дающего право на страховую пенсию по старости</w:t>
            </w:r>
          </w:p>
        </w:tc>
        <w:tc>
          <w:tcPr>
            <w:tcW w:w="2977" w:type="dxa"/>
          </w:tcPr>
          <w:p w:rsidR="00CA22FA" w:rsidRPr="007D5231" w:rsidRDefault="00CA22FA" w:rsidP="00F539BB">
            <w:pPr>
              <w:jc w:val="both"/>
              <w:rPr>
                <w:sz w:val="24"/>
                <w:szCs w:val="24"/>
              </w:rPr>
            </w:pPr>
            <w:r w:rsidRPr="007D5231">
              <w:rPr>
                <w:sz w:val="24"/>
                <w:szCs w:val="24"/>
              </w:rPr>
              <w:t>ветераны труда и лица, приравненные к ним, достигшие возраста, дающего право на страховую пенсию по старости;</w:t>
            </w:r>
          </w:p>
          <w:p w:rsidR="00CA22FA" w:rsidRPr="007D5231" w:rsidRDefault="00CA22FA" w:rsidP="00F539BB">
            <w:pPr>
              <w:jc w:val="both"/>
              <w:rPr>
                <w:sz w:val="24"/>
                <w:szCs w:val="24"/>
              </w:rPr>
            </w:pPr>
            <w:r w:rsidRPr="007D5231">
              <w:rPr>
                <w:sz w:val="24"/>
                <w:szCs w:val="24"/>
              </w:rPr>
              <w:t xml:space="preserve">ветераны труда и лица, приравненные к ним, достигшие возраста 60 и 55 лет (соответственно </w:t>
            </w:r>
            <w:r w:rsidRPr="007D5231">
              <w:rPr>
                <w:sz w:val="24"/>
                <w:szCs w:val="24"/>
              </w:rPr>
              <w:lastRenderedPageBreak/>
              <w:t xml:space="preserve">мужчины и женщины) и (или) приобретшие в соответствии с Федеральным законом </w:t>
            </w:r>
          </w:p>
          <w:p w:rsidR="00CA22FA" w:rsidRPr="007D5231" w:rsidRDefault="00CA22FA" w:rsidP="00F539BB">
            <w:pPr>
              <w:jc w:val="both"/>
              <w:rPr>
                <w:sz w:val="24"/>
                <w:szCs w:val="24"/>
              </w:rPr>
            </w:pPr>
            <w:r w:rsidRPr="007D5231">
              <w:rPr>
                <w:sz w:val="24"/>
                <w:szCs w:val="24"/>
              </w:rPr>
              <w:t>«О страховых пенсиях» право на страховую пенсию по старости, срок назначения которой или возраст для назначения которой не наступили</w:t>
            </w:r>
          </w:p>
        </w:tc>
        <w:tc>
          <w:tcPr>
            <w:tcW w:w="3827" w:type="dxa"/>
          </w:tcPr>
          <w:p w:rsidR="00CA22FA" w:rsidRPr="007D5231" w:rsidRDefault="00CA22FA" w:rsidP="00F539BB">
            <w:pPr>
              <w:jc w:val="both"/>
              <w:rPr>
                <w:rStyle w:val="a3"/>
                <w:color w:val="auto"/>
                <w:sz w:val="24"/>
                <w:szCs w:val="24"/>
                <w:u w:val="none"/>
              </w:rPr>
            </w:pPr>
            <w:r w:rsidRPr="007D5231">
              <w:rPr>
                <w:rStyle w:val="a3"/>
                <w:color w:val="auto"/>
                <w:sz w:val="24"/>
                <w:szCs w:val="24"/>
                <w:u w:val="none"/>
              </w:rPr>
              <w:lastRenderedPageBreak/>
              <w:t>Закон Свердловской области от 25 ноября 2004 года № 190-ОЗ «О социальной поддержке ветеранов в Свердловской области» (в редакции Закона Свердловской области от 24.09.2018 № 88-ОЗ, вступающего в силу с 1 января 2019 года)</w:t>
            </w: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lastRenderedPageBreak/>
              <w:t>18.</w:t>
            </w:r>
          </w:p>
        </w:tc>
        <w:tc>
          <w:tcPr>
            <w:tcW w:w="4252" w:type="dxa"/>
          </w:tcPr>
          <w:p w:rsidR="00CA22FA" w:rsidRPr="007D5231" w:rsidRDefault="00CA22FA" w:rsidP="00F539BB">
            <w:pPr>
              <w:jc w:val="both"/>
              <w:rPr>
                <w:sz w:val="24"/>
                <w:szCs w:val="24"/>
              </w:rPr>
            </w:pPr>
            <w:r w:rsidRPr="007D5231">
              <w:rPr>
                <w:sz w:val="24"/>
                <w:szCs w:val="24"/>
              </w:rPr>
              <w:t xml:space="preserve">Ежемесячное пособие на пользование платными услугами телевизионного вещания ветеранам труда и лицам, приравненным к ним по состоянию на 31 декабря 2004 года </w:t>
            </w:r>
          </w:p>
          <w:p w:rsidR="00CA22FA" w:rsidRPr="007D5231" w:rsidRDefault="00CA22FA" w:rsidP="00F539BB">
            <w:pPr>
              <w:jc w:val="both"/>
              <w:rPr>
                <w:sz w:val="24"/>
                <w:szCs w:val="24"/>
              </w:rPr>
            </w:pPr>
            <w:r w:rsidRPr="007D5231">
              <w:rPr>
                <w:sz w:val="24"/>
                <w:szCs w:val="24"/>
              </w:rPr>
              <w:t>(далее – ветераны труда и лица, приравненные к ним)</w:t>
            </w:r>
          </w:p>
        </w:tc>
        <w:tc>
          <w:tcPr>
            <w:tcW w:w="2977" w:type="dxa"/>
          </w:tcPr>
          <w:p w:rsidR="00CA22FA" w:rsidRPr="007D5231" w:rsidRDefault="00CA22FA" w:rsidP="00F539BB">
            <w:pPr>
              <w:jc w:val="center"/>
              <w:rPr>
                <w:sz w:val="24"/>
                <w:szCs w:val="24"/>
              </w:rPr>
            </w:pPr>
            <w:r w:rsidRPr="007D5231">
              <w:rPr>
                <w:sz w:val="24"/>
                <w:szCs w:val="24"/>
              </w:rPr>
              <w:t>ветераны труда и лица, приравненные к ним, достигшие возраста, дающего право на страховую пенсию по старости</w:t>
            </w:r>
          </w:p>
        </w:tc>
        <w:tc>
          <w:tcPr>
            <w:tcW w:w="2977" w:type="dxa"/>
          </w:tcPr>
          <w:p w:rsidR="00CA22FA" w:rsidRPr="007D5231" w:rsidRDefault="00CA22FA" w:rsidP="00F539BB">
            <w:pPr>
              <w:jc w:val="both"/>
              <w:rPr>
                <w:sz w:val="24"/>
                <w:szCs w:val="24"/>
              </w:rPr>
            </w:pPr>
            <w:r w:rsidRPr="007D5231">
              <w:rPr>
                <w:sz w:val="24"/>
                <w:szCs w:val="24"/>
              </w:rPr>
              <w:t>ветераны труда и лица, приравненные к ним, достигшие возраста, дающего право на страховую пенсию по старости;</w:t>
            </w:r>
          </w:p>
          <w:p w:rsidR="00CA22FA" w:rsidRPr="007D5231" w:rsidRDefault="00CA22FA" w:rsidP="00F539BB">
            <w:pPr>
              <w:jc w:val="both"/>
              <w:rPr>
                <w:sz w:val="24"/>
                <w:szCs w:val="24"/>
              </w:rPr>
            </w:pPr>
            <w:r w:rsidRPr="007D5231">
              <w:rPr>
                <w:sz w:val="24"/>
                <w:szCs w:val="24"/>
              </w:rPr>
              <w:t xml:space="preserve">ветераны труда и лица, приравненные к ним, достигшие возраста 60 и 55 лет (соответственно мужчины и женщины) и (или) приобретшие в соответствии с Федеральным законом </w:t>
            </w:r>
          </w:p>
          <w:p w:rsidR="00CA22FA" w:rsidRPr="007D5231" w:rsidRDefault="00CA22FA" w:rsidP="00F539BB">
            <w:pPr>
              <w:jc w:val="both"/>
              <w:rPr>
                <w:sz w:val="24"/>
                <w:szCs w:val="24"/>
              </w:rPr>
            </w:pPr>
            <w:r w:rsidRPr="007D5231">
              <w:rPr>
                <w:sz w:val="24"/>
                <w:szCs w:val="24"/>
              </w:rPr>
              <w:t>«О страховых пенсиях» право на страховую пенсию по старости, срок назначения которой или возраст для назначения которой не наступили</w:t>
            </w:r>
          </w:p>
        </w:tc>
        <w:tc>
          <w:tcPr>
            <w:tcW w:w="3827" w:type="dxa"/>
          </w:tcPr>
          <w:p w:rsidR="00CA22FA" w:rsidRPr="007D5231" w:rsidRDefault="00CA22FA" w:rsidP="00F539BB">
            <w:pPr>
              <w:jc w:val="both"/>
              <w:rPr>
                <w:rStyle w:val="a3"/>
                <w:color w:val="auto"/>
                <w:sz w:val="24"/>
                <w:szCs w:val="24"/>
                <w:u w:val="none"/>
              </w:rPr>
            </w:pPr>
            <w:r w:rsidRPr="007D5231">
              <w:rPr>
                <w:rStyle w:val="a3"/>
                <w:color w:val="auto"/>
                <w:sz w:val="24"/>
                <w:szCs w:val="24"/>
                <w:u w:val="none"/>
              </w:rPr>
              <w:t>Закон Свердловской области от 25 ноября 2004 года № 190-ОЗ «О социальной поддержке ветеранов в Свердловской области» (в редакции Закона Свердловской области от 24.09.2018 № 88-ОЗ, вступающего в силу с 1 января 2019 года)</w:t>
            </w: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t>19.</w:t>
            </w:r>
          </w:p>
        </w:tc>
        <w:tc>
          <w:tcPr>
            <w:tcW w:w="4252" w:type="dxa"/>
          </w:tcPr>
          <w:p w:rsidR="00CA22FA" w:rsidRPr="007D5231" w:rsidRDefault="00CA22FA" w:rsidP="00F539BB">
            <w:pPr>
              <w:jc w:val="both"/>
              <w:rPr>
                <w:sz w:val="24"/>
                <w:szCs w:val="24"/>
              </w:rPr>
            </w:pPr>
            <w:r w:rsidRPr="007D5231">
              <w:rPr>
                <w:sz w:val="24"/>
                <w:szCs w:val="24"/>
              </w:rPr>
              <w:t xml:space="preserve">Бесплатные изготовление и ремонт зубных протезов (за исключением расходов на оплату стоимости драгоценных металлов и </w:t>
            </w:r>
            <w:r w:rsidRPr="007D5231">
              <w:rPr>
                <w:sz w:val="24"/>
                <w:szCs w:val="24"/>
              </w:rPr>
              <w:lastRenderedPageBreak/>
              <w:t xml:space="preserve">металлокерамики) в медицинских организациях государственной системы здравоохранения и муниципальной системы здравоохранения по месту жительства ветеранам труда и лицам, приравненным к ним по состоянию </w:t>
            </w:r>
          </w:p>
          <w:p w:rsidR="00CA22FA" w:rsidRPr="007D5231" w:rsidRDefault="00CA22FA" w:rsidP="00F539BB">
            <w:pPr>
              <w:jc w:val="both"/>
              <w:rPr>
                <w:sz w:val="24"/>
                <w:szCs w:val="24"/>
              </w:rPr>
            </w:pPr>
            <w:r w:rsidRPr="007D5231">
              <w:rPr>
                <w:sz w:val="24"/>
                <w:szCs w:val="24"/>
              </w:rPr>
              <w:t xml:space="preserve">на 31 декабря 2004 года </w:t>
            </w:r>
          </w:p>
          <w:p w:rsidR="00CA22FA" w:rsidRPr="007D5231" w:rsidRDefault="00CA22FA" w:rsidP="00F539BB">
            <w:pPr>
              <w:jc w:val="both"/>
              <w:rPr>
                <w:sz w:val="24"/>
                <w:szCs w:val="24"/>
              </w:rPr>
            </w:pPr>
            <w:r w:rsidRPr="007D5231">
              <w:rPr>
                <w:sz w:val="24"/>
                <w:szCs w:val="24"/>
              </w:rPr>
              <w:t>(далее – ветераны труда и лица, приравненные к ним)</w:t>
            </w:r>
          </w:p>
        </w:tc>
        <w:tc>
          <w:tcPr>
            <w:tcW w:w="2977" w:type="dxa"/>
          </w:tcPr>
          <w:p w:rsidR="00CA22FA" w:rsidRPr="007D5231" w:rsidRDefault="00CA22FA" w:rsidP="00F539BB">
            <w:pPr>
              <w:jc w:val="center"/>
              <w:rPr>
                <w:sz w:val="24"/>
                <w:szCs w:val="24"/>
              </w:rPr>
            </w:pPr>
            <w:r w:rsidRPr="007D5231">
              <w:rPr>
                <w:sz w:val="24"/>
                <w:szCs w:val="24"/>
              </w:rPr>
              <w:lastRenderedPageBreak/>
              <w:t xml:space="preserve">ветераны труда и лица, приравненные к ним, достигшие возраста, дающего право на </w:t>
            </w:r>
            <w:r w:rsidRPr="007D5231">
              <w:rPr>
                <w:sz w:val="24"/>
                <w:szCs w:val="24"/>
              </w:rPr>
              <w:lastRenderedPageBreak/>
              <w:t>страховую пенсию по старости</w:t>
            </w:r>
          </w:p>
        </w:tc>
        <w:tc>
          <w:tcPr>
            <w:tcW w:w="2977" w:type="dxa"/>
          </w:tcPr>
          <w:p w:rsidR="00CA22FA" w:rsidRPr="007D5231" w:rsidRDefault="00CA22FA" w:rsidP="00F539BB">
            <w:pPr>
              <w:jc w:val="both"/>
              <w:rPr>
                <w:sz w:val="24"/>
                <w:szCs w:val="24"/>
              </w:rPr>
            </w:pPr>
            <w:r w:rsidRPr="007D5231">
              <w:rPr>
                <w:sz w:val="24"/>
                <w:szCs w:val="24"/>
              </w:rPr>
              <w:lastRenderedPageBreak/>
              <w:t xml:space="preserve">ветераны труда и лица, приравненные к ним, достигшие возраста, дающего право на </w:t>
            </w:r>
            <w:r w:rsidRPr="007D5231">
              <w:rPr>
                <w:sz w:val="24"/>
                <w:szCs w:val="24"/>
              </w:rPr>
              <w:lastRenderedPageBreak/>
              <w:t>страховую пенсию по старости;</w:t>
            </w:r>
          </w:p>
          <w:p w:rsidR="00CA22FA" w:rsidRPr="007D5231" w:rsidRDefault="00CA22FA" w:rsidP="00F539BB">
            <w:pPr>
              <w:jc w:val="both"/>
              <w:rPr>
                <w:sz w:val="24"/>
                <w:szCs w:val="24"/>
              </w:rPr>
            </w:pPr>
            <w:r w:rsidRPr="007D5231">
              <w:rPr>
                <w:sz w:val="24"/>
                <w:szCs w:val="24"/>
              </w:rPr>
              <w:t xml:space="preserve">ветераны труда и лица, приравненные к ним, достигшие возраста 60 и 55 лет (соответственно мужчины и женщины) и (или) приобретшие в соответствии с Федеральным законом </w:t>
            </w:r>
          </w:p>
          <w:p w:rsidR="00CA22FA" w:rsidRPr="007D5231" w:rsidRDefault="00CA22FA" w:rsidP="00F539BB">
            <w:pPr>
              <w:jc w:val="both"/>
              <w:rPr>
                <w:sz w:val="24"/>
                <w:szCs w:val="24"/>
              </w:rPr>
            </w:pPr>
            <w:r w:rsidRPr="007D5231">
              <w:rPr>
                <w:sz w:val="24"/>
                <w:szCs w:val="24"/>
              </w:rPr>
              <w:t>«О страховых пенсиях» право на страховую пенсию по старости, срок назначения которой или возраст для назначения которой не наступили</w:t>
            </w:r>
          </w:p>
          <w:p w:rsidR="00CA22FA" w:rsidRPr="007D5231" w:rsidRDefault="00CA22FA" w:rsidP="00F539BB">
            <w:pPr>
              <w:jc w:val="both"/>
              <w:rPr>
                <w:sz w:val="24"/>
                <w:szCs w:val="24"/>
              </w:rPr>
            </w:pPr>
          </w:p>
        </w:tc>
        <w:tc>
          <w:tcPr>
            <w:tcW w:w="3827" w:type="dxa"/>
          </w:tcPr>
          <w:p w:rsidR="00CA22FA" w:rsidRPr="007D5231" w:rsidRDefault="00CA22FA" w:rsidP="00F539BB">
            <w:pPr>
              <w:jc w:val="both"/>
              <w:rPr>
                <w:rStyle w:val="a3"/>
                <w:color w:val="auto"/>
                <w:sz w:val="24"/>
                <w:szCs w:val="24"/>
                <w:u w:val="none"/>
              </w:rPr>
            </w:pPr>
            <w:r w:rsidRPr="007D5231">
              <w:rPr>
                <w:rStyle w:val="a3"/>
                <w:color w:val="auto"/>
                <w:sz w:val="24"/>
                <w:szCs w:val="24"/>
                <w:u w:val="none"/>
              </w:rPr>
              <w:lastRenderedPageBreak/>
              <w:t xml:space="preserve">Закон Свердловской области от 25 ноября 2004 года № 190-ОЗ «О социальной поддержке ветеранов в Свердловской области» (в </w:t>
            </w:r>
            <w:r w:rsidRPr="007D5231">
              <w:rPr>
                <w:rStyle w:val="a3"/>
                <w:color w:val="auto"/>
                <w:sz w:val="24"/>
                <w:szCs w:val="24"/>
                <w:u w:val="none"/>
              </w:rPr>
              <w:lastRenderedPageBreak/>
              <w:t>редакции Закона Свердловской области от 24.09.2018 № 88-ОЗ, вступающего в силу с 1 января 2019 года)</w:t>
            </w: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lastRenderedPageBreak/>
              <w:t>20.</w:t>
            </w:r>
          </w:p>
        </w:tc>
        <w:tc>
          <w:tcPr>
            <w:tcW w:w="4252" w:type="dxa"/>
          </w:tcPr>
          <w:p w:rsidR="00CA22FA" w:rsidRPr="007D5231" w:rsidRDefault="00CA22FA" w:rsidP="00F539BB">
            <w:pPr>
              <w:jc w:val="both"/>
              <w:rPr>
                <w:sz w:val="24"/>
                <w:szCs w:val="24"/>
              </w:rPr>
            </w:pPr>
            <w:r w:rsidRPr="007D5231">
              <w:rPr>
                <w:sz w:val="24"/>
                <w:szCs w:val="24"/>
              </w:rPr>
              <w:t>Бесплатный проезд по территории Свердловской области на автомобильном транспорте общего пользования (кроме такси) в междугородном сообщении ветеранам труда и лицам, приравненным к ним по состоянию на 31 декабря 2004 года (далее – ветераны труда и лица, приравненные к ним)</w:t>
            </w:r>
          </w:p>
        </w:tc>
        <w:tc>
          <w:tcPr>
            <w:tcW w:w="2977" w:type="dxa"/>
          </w:tcPr>
          <w:p w:rsidR="00CA22FA" w:rsidRPr="007D5231" w:rsidRDefault="00CA22FA" w:rsidP="00F539BB">
            <w:pPr>
              <w:jc w:val="center"/>
              <w:rPr>
                <w:sz w:val="24"/>
                <w:szCs w:val="24"/>
              </w:rPr>
            </w:pPr>
            <w:r w:rsidRPr="007D5231">
              <w:rPr>
                <w:sz w:val="24"/>
                <w:szCs w:val="24"/>
              </w:rPr>
              <w:t>ветераны труда и лица, приравненные к ним, достигшие возраста, дающего право на страховую пенсию по старости</w:t>
            </w:r>
          </w:p>
        </w:tc>
        <w:tc>
          <w:tcPr>
            <w:tcW w:w="2977" w:type="dxa"/>
          </w:tcPr>
          <w:p w:rsidR="00CA22FA" w:rsidRPr="007D5231" w:rsidRDefault="00CA22FA" w:rsidP="00F539BB">
            <w:pPr>
              <w:jc w:val="both"/>
              <w:rPr>
                <w:sz w:val="24"/>
                <w:szCs w:val="24"/>
              </w:rPr>
            </w:pPr>
            <w:r w:rsidRPr="007D5231">
              <w:rPr>
                <w:sz w:val="24"/>
                <w:szCs w:val="24"/>
              </w:rPr>
              <w:t>ветераны труда и лица, приравненные к ним, достигшие возраста, дающего право на страховую пенсию по старости;</w:t>
            </w:r>
          </w:p>
          <w:p w:rsidR="00CA22FA" w:rsidRPr="007D5231" w:rsidRDefault="00CA22FA" w:rsidP="00F539BB">
            <w:pPr>
              <w:jc w:val="both"/>
              <w:rPr>
                <w:sz w:val="24"/>
                <w:szCs w:val="24"/>
              </w:rPr>
            </w:pPr>
            <w:r w:rsidRPr="007D5231">
              <w:rPr>
                <w:sz w:val="24"/>
                <w:szCs w:val="24"/>
              </w:rPr>
              <w:t xml:space="preserve">ветераны труда и лица, приравненные к ним, достигшие возраста 60 и 55 лет (соответственно мужчины и женщины) и (или) приобретшие в соответствии с Федеральным законом </w:t>
            </w:r>
          </w:p>
          <w:p w:rsidR="00CA22FA" w:rsidRPr="007D5231" w:rsidRDefault="00CA22FA" w:rsidP="00F539BB">
            <w:pPr>
              <w:jc w:val="both"/>
              <w:rPr>
                <w:sz w:val="24"/>
                <w:szCs w:val="24"/>
              </w:rPr>
            </w:pPr>
            <w:r w:rsidRPr="007D5231">
              <w:rPr>
                <w:sz w:val="24"/>
                <w:szCs w:val="24"/>
              </w:rPr>
              <w:t xml:space="preserve">«О страховых пенсиях» право на страховую пенсию по старости, срок </w:t>
            </w:r>
            <w:r w:rsidRPr="007D5231">
              <w:rPr>
                <w:sz w:val="24"/>
                <w:szCs w:val="24"/>
              </w:rPr>
              <w:lastRenderedPageBreak/>
              <w:t>назначения которой или возраст для назначения которой не наступили</w:t>
            </w:r>
          </w:p>
          <w:p w:rsidR="00CA22FA" w:rsidRPr="007D5231" w:rsidRDefault="00CA22FA" w:rsidP="00F539BB">
            <w:pPr>
              <w:jc w:val="both"/>
              <w:rPr>
                <w:sz w:val="24"/>
                <w:szCs w:val="24"/>
              </w:rPr>
            </w:pPr>
          </w:p>
        </w:tc>
        <w:tc>
          <w:tcPr>
            <w:tcW w:w="3827" w:type="dxa"/>
          </w:tcPr>
          <w:p w:rsidR="00CA22FA" w:rsidRPr="007D5231" w:rsidRDefault="00CA22FA" w:rsidP="00F539BB">
            <w:pPr>
              <w:jc w:val="both"/>
              <w:rPr>
                <w:rStyle w:val="a3"/>
                <w:color w:val="auto"/>
                <w:sz w:val="24"/>
                <w:szCs w:val="24"/>
                <w:u w:val="none"/>
              </w:rPr>
            </w:pPr>
            <w:r w:rsidRPr="007D5231">
              <w:rPr>
                <w:rStyle w:val="a3"/>
                <w:color w:val="auto"/>
                <w:sz w:val="24"/>
                <w:szCs w:val="24"/>
                <w:u w:val="none"/>
              </w:rPr>
              <w:lastRenderedPageBreak/>
              <w:t xml:space="preserve">Закон Свердловской области от 25 ноября 2004 года № 190-ОЗ «О социальной поддержке ветеранов </w:t>
            </w:r>
          </w:p>
          <w:p w:rsidR="00CA22FA" w:rsidRPr="007D5231" w:rsidRDefault="00CA22FA" w:rsidP="00F539BB">
            <w:pPr>
              <w:jc w:val="both"/>
              <w:rPr>
                <w:rStyle w:val="a3"/>
                <w:color w:val="auto"/>
                <w:sz w:val="24"/>
                <w:szCs w:val="24"/>
                <w:u w:val="none"/>
              </w:rPr>
            </w:pPr>
            <w:r w:rsidRPr="007D5231">
              <w:rPr>
                <w:rStyle w:val="a3"/>
                <w:color w:val="auto"/>
                <w:sz w:val="24"/>
                <w:szCs w:val="24"/>
                <w:u w:val="none"/>
              </w:rPr>
              <w:t xml:space="preserve">в Свердловской области» </w:t>
            </w:r>
          </w:p>
          <w:p w:rsidR="00CA22FA" w:rsidRPr="007D5231" w:rsidRDefault="00CA22FA" w:rsidP="00F539BB">
            <w:pPr>
              <w:jc w:val="both"/>
              <w:rPr>
                <w:rStyle w:val="a3"/>
                <w:color w:val="auto"/>
                <w:sz w:val="24"/>
                <w:szCs w:val="24"/>
                <w:u w:val="none"/>
              </w:rPr>
            </w:pPr>
            <w:r w:rsidRPr="007D5231">
              <w:rPr>
                <w:rStyle w:val="a3"/>
                <w:color w:val="auto"/>
                <w:sz w:val="24"/>
                <w:szCs w:val="24"/>
                <w:u w:val="none"/>
              </w:rPr>
              <w:t>(в редакции Закона Свердловской области от 24.09.2018 № 88-ОЗ, вступающего в силу с 1 января 2019 года)</w:t>
            </w: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lastRenderedPageBreak/>
              <w:t>21.</w:t>
            </w:r>
          </w:p>
        </w:tc>
        <w:tc>
          <w:tcPr>
            <w:tcW w:w="4252" w:type="dxa"/>
          </w:tcPr>
          <w:p w:rsidR="00CA22FA" w:rsidRPr="007D5231" w:rsidRDefault="00CA22FA" w:rsidP="00F539BB">
            <w:pPr>
              <w:jc w:val="both"/>
              <w:rPr>
                <w:sz w:val="24"/>
                <w:szCs w:val="24"/>
              </w:rPr>
            </w:pPr>
            <w:r w:rsidRPr="007D5231">
              <w:rPr>
                <w:sz w:val="24"/>
                <w:szCs w:val="24"/>
              </w:rPr>
              <w:t xml:space="preserve">Оплата в размере 50 процентов стоимости проезда по территории Свердловской области на железнодорожном и водном транспорте в пригородном сообщении ветеранам труда и лицам, приравненным к ним по состоянию </w:t>
            </w:r>
          </w:p>
          <w:p w:rsidR="00CA22FA" w:rsidRPr="007D5231" w:rsidRDefault="00CA22FA" w:rsidP="00F539BB">
            <w:pPr>
              <w:jc w:val="both"/>
              <w:rPr>
                <w:sz w:val="24"/>
                <w:szCs w:val="24"/>
              </w:rPr>
            </w:pPr>
            <w:r w:rsidRPr="007D5231">
              <w:rPr>
                <w:sz w:val="24"/>
                <w:szCs w:val="24"/>
              </w:rPr>
              <w:t xml:space="preserve">на 31 декабря 2004 года </w:t>
            </w:r>
          </w:p>
          <w:p w:rsidR="00CA22FA" w:rsidRPr="007D5231" w:rsidRDefault="00CA22FA" w:rsidP="00F539BB">
            <w:pPr>
              <w:jc w:val="both"/>
              <w:rPr>
                <w:sz w:val="24"/>
                <w:szCs w:val="24"/>
              </w:rPr>
            </w:pPr>
            <w:r w:rsidRPr="007D5231">
              <w:rPr>
                <w:sz w:val="24"/>
                <w:szCs w:val="24"/>
              </w:rPr>
              <w:t>(далее – ветераны труда и лица, приравненные к ним)</w:t>
            </w:r>
          </w:p>
        </w:tc>
        <w:tc>
          <w:tcPr>
            <w:tcW w:w="2977" w:type="dxa"/>
          </w:tcPr>
          <w:p w:rsidR="00CA22FA" w:rsidRPr="007D5231" w:rsidRDefault="00CA22FA" w:rsidP="00F539BB">
            <w:pPr>
              <w:jc w:val="center"/>
              <w:rPr>
                <w:sz w:val="24"/>
                <w:szCs w:val="24"/>
              </w:rPr>
            </w:pPr>
            <w:r w:rsidRPr="007D5231">
              <w:rPr>
                <w:sz w:val="24"/>
                <w:szCs w:val="24"/>
              </w:rPr>
              <w:t>ветераны труда и лица, приравненные к ним, достигшие возраста, дающего право на страховую пенсию по старости</w:t>
            </w:r>
          </w:p>
        </w:tc>
        <w:tc>
          <w:tcPr>
            <w:tcW w:w="2977" w:type="dxa"/>
          </w:tcPr>
          <w:p w:rsidR="00CA22FA" w:rsidRPr="007D5231" w:rsidRDefault="00CA22FA" w:rsidP="00F539BB">
            <w:pPr>
              <w:jc w:val="both"/>
              <w:rPr>
                <w:sz w:val="24"/>
                <w:szCs w:val="24"/>
              </w:rPr>
            </w:pPr>
            <w:r w:rsidRPr="007D5231">
              <w:rPr>
                <w:sz w:val="24"/>
                <w:szCs w:val="24"/>
              </w:rPr>
              <w:t>ветераны труда и лица, приравненные к ним, достигшие возраста, дающего право на страховую пенсию по старости;</w:t>
            </w:r>
          </w:p>
          <w:p w:rsidR="00CA22FA" w:rsidRPr="007D5231" w:rsidRDefault="00CA22FA" w:rsidP="00F539BB">
            <w:pPr>
              <w:jc w:val="both"/>
              <w:rPr>
                <w:sz w:val="24"/>
                <w:szCs w:val="24"/>
              </w:rPr>
            </w:pPr>
            <w:r w:rsidRPr="007D5231">
              <w:rPr>
                <w:sz w:val="24"/>
                <w:szCs w:val="24"/>
              </w:rPr>
              <w:t xml:space="preserve">ветераны труда и лица, приравненные к ним, достигшие возраста 60 и 55 лет (соответственно мужчины и женщины) и (или) приобретшие в соответствии с Федеральным законом </w:t>
            </w:r>
          </w:p>
          <w:p w:rsidR="00CA22FA" w:rsidRPr="007D5231" w:rsidRDefault="00CA22FA" w:rsidP="00F539BB">
            <w:pPr>
              <w:jc w:val="both"/>
              <w:rPr>
                <w:sz w:val="24"/>
                <w:szCs w:val="24"/>
              </w:rPr>
            </w:pPr>
            <w:r w:rsidRPr="007D5231">
              <w:rPr>
                <w:sz w:val="24"/>
                <w:szCs w:val="24"/>
              </w:rPr>
              <w:t>«О страховых пенсиях» право на страховую пенсию по старости, срок назначения которой или возраст для назначения которой не наступили</w:t>
            </w:r>
          </w:p>
        </w:tc>
        <w:tc>
          <w:tcPr>
            <w:tcW w:w="3827" w:type="dxa"/>
          </w:tcPr>
          <w:p w:rsidR="00CA22FA" w:rsidRPr="007D5231" w:rsidRDefault="00CA22FA" w:rsidP="00F539BB">
            <w:pPr>
              <w:jc w:val="both"/>
              <w:rPr>
                <w:rStyle w:val="a3"/>
                <w:color w:val="auto"/>
                <w:sz w:val="24"/>
                <w:szCs w:val="24"/>
                <w:u w:val="none"/>
              </w:rPr>
            </w:pPr>
            <w:r w:rsidRPr="007D5231">
              <w:rPr>
                <w:rStyle w:val="a3"/>
                <w:color w:val="auto"/>
                <w:sz w:val="24"/>
                <w:szCs w:val="24"/>
                <w:u w:val="none"/>
              </w:rPr>
              <w:t>Закон Свердловской области от 25 ноября 2004 года № 190-ОЗ «О социальной поддержке ветеранов в Свердловской области» (в редакции Закона Свердловской области от 24.09.2018 № 88-ОЗ, вступающего в силу с 1 января 2019 года)</w:t>
            </w: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t>22.</w:t>
            </w:r>
          </w:p>
        </w:tc>
        <w:tc>
          <w:tcPr>
            <w:tcW w:w="4252" w:type="dxa"/>
          </w:tcPr>
          <w:p w:rsidR="00CA22FA" w:rsidRPr="007D5231" w:rsidRDefault="00CA22FA" w:rsidP="00F539BB">
            <w:pPr>
              <w:jc w:val="both"/>
              <w:rPr>
                <w:sz w:val="24"/>
                <w:szCs w:val="24"/>
              </w:rPr>
            </w:pPr>
            <w:proofErr w:type="gramStart"/>
            <w:r w:rsidRPr="007D5231">
              <w:rPr>
                <w:sz w:val="24"/>
                <w:szCs w:val="24"/>
              </w:rPr>
              <w:t xml:space="preserve">Ежемесячное пособие ветеранам труда и лицам, приравненным к ним по состоянию на 31 декабря 2004 года, расторгшим трудовой договор на замещение должности руководителя территориального объединения организаций профессиональных союзов, действующего на всей территории Свердловской области, имеющим стаж работы на выборных </w:t>
            </w:r>
            <w:r w:rsidRPr="007D5231">
              <w:rPr>
                <w:sz w:val="24"/>
                <w:szCs w:val="24"/>
              </w:rPr>
              <w:lastRenderedPageBreak/>
              <w:t xml:space="preserve">должностях в профсоюзных органах не менее 15 лет (далее – ветераны труда и лица, приравненные к ним, замещавшие должность руководителя </w:t>
            </w:r>
            <w:r w:rsidRPr="007D5231">
              <w:rPr>
                <w:spacing w:val="-4"/>
                <w:sz w:val="24"/>
                <w:szCs w:val="24"/>
              </w:rPr>
              <w:t>организации профессионального</w:t>
            </w:r>
            <w:proofErr w:type="gramEnd"/>
            <w:r w:rsidRPr="007D5231">
              <w:rPr>
                <w:spacing w:val="-4"/>
                <w:sz w:val="24"/>
                <w:szCs w:val="24"/>
              </w:rPr>
              <w:t xml:space="preserve"> союза)</w:t>
            </w:r>
          </w:p>
        </w:tc>
        <w:tc>
          <w:tcPr>
            <w:tcW w:w="2977" w:type="dxa"/>
          </w:tcPr>
          <w:p w:rsidR="00CA22FA" w:rsidRPr="007D5231" w:rsidRDefault="00CA22FA" w:rsidP="00F539BB">
            <w:pPr>
              <w:jc w:val="center"/>
              <w:rPr>
                <w:sz w:val="24"/>
                <w:szCs w:val="24"/>
              </w:rPr>
            </w:pPr>
            <w:r w:rsidRPr="007D5231">
              <w:rPr>
                <w:sz w:val="24"/>
                <w:szCs w:val="24"/>
              </w:rPr>
              <w:lastRenderedPageBreak/>
              <w:t>ветераны труда и лица, приравненные к ним, замещавшие должность руководителя организации профессионального союза,</w:t>
            </w:r>
            <w:r w:rsidRPr="007D5231">
              <w:rPr>
                <w:sz w:val="24"/>
                <w:szCs w:val="24"/>
                <w:highlight w:val="yellow"/>
              </w:rPr>
              <w:t xml:space="preserve"> </w:t>
            </w:r>
            <w:r w:rsidRPr="007D5231">
              <w:rPr>
                <w:sz w:val="24"/>
                <w:szCs w:val="24"/>
              </w:rPr>
              <w:t>в связи с выходом на пенсию</w:t>
            </w:r>
          </w:p>
        </w:tc>
        <w:tc>
          <w:tcPr>
            <w:tcW w:w="2977" w:type="dxa"/>
          </w:tcPr>
          <w:p w:rsidR="00CA22FA" w:rsidRPr="007D5231" w:rsidRDefault="00CA22FA" w:rsidP="00F539BB">
            <w:pPr>
              <w:jc w:val="both"/>
              <w:rPr>
                <w:sz w:val="24"/>
                <w:szCs w:val="24"/>
              </w:rPr>
            </w:pPr>
            <w:r w:rsidRPr="007D5231">
              <w:rPr>
                <w:sz w:val="24"/>
                <w:szCs w:val="24"/>
              </w:rPr>
              <w:t>ветераны труда и лица, приравненные к ним, замещавшие должность руководителя организации профессионального союза, в связи с выходом на пенсию;</w:t>
            </w:r>
          </w:p>
          <w:p w:rsidR="00CA22FA" w:rsidRPr="007D5231" w:rsidRDefault="00CA22FA" w:rsidP="00F539BB">
            <w:pPr>
              <w:jc w:val="both"/>
              <w:rPr>
                <w:sz w:val="24"/>
                <w:szCs w:val="24"/>
              </w:rPr>
            </w:pPr>
            <w:r w:rsidRPr="007D5231">
              <w:rPr>
                <w:sz w:val="24"/>
                <w:szCs w:val="24"/>
              </w:rPr>
              <w:t xml:space="preserve">ветераны труда и лица, приравненные к ним, замещавшие должность </w:t>
            </w:r>
            <w:r w:rsidRPr="007D5231">
              <w:rPr>
                <w:sz w:val="24"/>
                <w:szCs w:val="24"/>
              </w:rPr>
              <w:lastRenderedPageBreak/>
              <w:t>руководителя организации профессионального союза,</w:t>
            </w:r>
          </w:p>
          <w:p w:rsidR="00CA22FA" w:rsidRPr="007D5231" w:rsidRDefault="00CA22FA" w:rsidP="00F539BB">
            <w:pPr>
              <w:jc w:val="both"/>
              <w:rPr>
                <w:sz w:val="24"/>
                <w:szCs w:val="24"/>
              </w:rPr>
            </w:pPr>
            <w:r w:rsidRPr="007D5231">
              <w:rPr>
                <w:sz w:val="24"/>
                <w:szCs w:val="24"/>
              </w:rPr>
              <w:t xml:space="preserve">достигшие возраста 60 и 55 лет (соответственно мужчины и женщины) </w:t>
            </w:r>
          </w:p>
        </w:tc>
        <w:tc>
          <w:tcPr>
            <w:tcW w:w="3827" w:type="dxa"/>
          </w:tcPr>
          <w:p w:rsidR="00CA22FA" w:rsidRPr="007D5231" w:rsidRDefault="00CA22FA" w:rsidP="00F539BB">
            <w:pPr>
              <w:jc w:val="both"/>
              <w:rPr>
                <w:rStyle w:val="a3"/>
                <w:color w:val="auto"/>
                <w:sz w:val="24"/>
                <w:szCs w:val="24"/>
                <w:u w:val="none"/>
              </w:rPr>
            </w:pPr>
            <w:r w:rsidRPr="007D5231">
              <w:rPr>
                <w:rStyle w:val="a3"/>
                <w:color w:val="auto"/>
                <w:sz w:val="24"/>
                <w:szCs w:val="24"/>
                <w:u w:val="none"/>
              </w:rPr>
              <w:lastRenderedPageBreak/>
              <w:t>Закон Свердловской области от 25 ноября 2004 года № 190-ОЗ «О социальной поддержке ветеранов в Свердловской области» (в редакции Закона Свердловской области от 24.09.2018 № 88-ОЗ, вступающего в силу с 1 января 2019 года)</w:t>
            </w: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lastRenderedPageBreak/>
              <w:t>23.</w:t>
            </w:r>
          </w:p>
        </w:tc>
        <w:tc>
          <w:tcPr>
            <w:tcW w:w="4252" w:type="dxa"/>
          </w:tcPr>
          <w:p w:rsidR="00CA22FA" w:rsidRPr="007D5231" w:rsidRDefault="00CA22FA" w:rsidP="00F539BB">
            <w:pPr>
              <w:jc w:val="both"/>
              <w:rPr>
                <w:sz w:val="24"/>
                <w:szCs w:val="24"/>
              </w:rPr>
            </w:pPr>
            <w:r w:rsidRPr="007D5231">
              <w:rPr>
                <w:sz w:val="24"/>
                <w:szCs w:val="24"/>
              </w:rPr>
              <w:t xml:space="preserve">Обеспечение лекарственными препаратами и медицинскими изделиями бесплатно и на льготных условиях по рецептам врачей в фармацевтических организациях </w:t>
            </w:r>
          </w:p>
          <w:p w:rsidR="00CA22FA" w:rsidRPr="007D5231" w:rsidRDefault="00CA22FA" w:rsidP="00F539BB">
            <w:pPr>
              <w:jc w:val="both"/>
              <w:rPr>
                <w:sz w:val="24"/>
                <w:szCs w:val="24"/>
              </w:rPr>
            </w:pPr>
          </w:p>
        </w:tc>
        <w:tc>
          <w:tcPr>
            <w:tcW w:w="2977" w:type="dxa"/>
          </w:tcPr>
          <w:p w:rsidR="00CA22FA" w:rsidRPr="007D5231" w:rsidRDefault="00CA22FA" w:rsidP="00F539BB">
            <w:pPr>
              <w:jc w:val="center"/>
              <w:rPr>
                <w:sz w:val="24"/>
                <w:szCs w:val="24"/>
              </w:rPr>
            </w:pPr>
            <w:r w:rsidRPr="007D5231">
              <w:rPr>
                <w:sz w:val="24"/>
                <w:szCs w:val="24"/>
              </w:rPr>
              <w:t>пенсионеры, получающие пенсию по старости или по случаю потери кормильца в минимальных размерах</w:t>
            </w:r>
          </w:p>
        </w:tc>
        <w:tc>
          <w:tcPr>
            <w:tcW w:w="2977" w:type="dxa"/>
          </w:tcPr>
          <w:p w:rsidR="00CA22FA" w:rsidRPr="007D5231" w:rsidRDefault="00CA22FA" w:rsidP="00F539BB">
            <w:pPr>
              <w:jc w:val="both"/>
              <w:rPr>
                <w:sz w:val="24"/>
                <w:szCs w:val="24"/>
              </w:rPr>
            </w:pPr>
            <w:r w:rsidRPr="007D5231">
              <w:rPr>
                <w:sz w:val="24"/>
                <w:szCs w:val="24"/>
              </w:rPr>
              <w:t>пенсионеры, получающие пенсию по старости или по случаю потери кормильца в минимальных размерах</w:t>
            </w:r>
          </w:p>
          <w:p w:rsidR="00CA22FA" w:rsidRPr="007D5231" w:rsidRDefault="00CA22FA" w:rsidP="00F539BB">
            <w:pPr>
              <w:jc w:val="both"/>
              <w:rPr>
                <w:sz w:val="24"/>
                <w:szCs w:val="24"/>
              </w:rPr>
            </w:pPr>
          </w:p>
          <w:p w:rsidR="00CA22FA" w:rsidRPr="007D5231" w:rsidRDefault="00CA22FA" w:rsidP="00F539BB">
            <w:pPr>
              <w:jc w:val="both"/>
              <w:rPr>
                <w:sz w:val="24"/>
                <w:szCs w:val="24"/>
              </w:rPr>
            </w:pPr>
          </w:p>
        </w:tc>
        <w:tc>
          <w:tcPr>
            <w:tcW w:w="3827" w:type="dxa"/>
          </w:tcPr>
          <w:p w:rsidR="00CA22FA" w:rsidRPr="007D5231" w:rsidRDefault="00CA22FA" w:rsidP="00F539BB">
            <w:pPr>
              <w:jc w:val="both"/>
              <w:rPr>
                <w:sz w:val="24"/>
                <w:szCs w:val="24"/>
              </w:rPr>
            </w:pPr>
            <w:r w:rsidRPr="007D5231">
              <w:rPr>
                <w:sz w:val="24"/>
                <w:szCs w:val="24"/>
              </w:rPr>
              <w:t xml:space="preserve">постановление Правительства Свердловской области от 22.06.2017 №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w:t>
            </w: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t>24.</w:t>
            </w:r>
          </w:p>
        </w:tc>
        <w:tc>
          <w:tcPr>
            <w:tcW w:w="4252" w:type="dxa"/>
          </w:tcPr>
          <w:p w:rsidR="00CA22FA" w:rsidRPr="007D5231" w:rsidRDefault="00CA22FA" w:rsidP="00F539BB">
            <w:pPr>
              <w:jc w:val="both"/>
              <w:rPr>
                <w:sz w:val="24"/>
                <w:szCs w:val="24"/>
              </w:rPr>
            </w:pPr>
            <w:r w:rsidRPr="007D5231">
              <w:rPr>
                <w:sz w:val="24"/>
                <w:szCs w:val="24"/>
              </w:rPr>
              <w:t>Материальная помощь гражданам, находящимся в трудной жизненной ситуации в связи с освобождением нетрудоспособного гражданина из мест лишения свободы, местом жительства которого в документах об освобождении указан населенный пункт, расположенный на территории Свердловской области, или утратой нетрудоспособным гражданином паспорта гражданина Российской Федерации.</w:t>
            </w:r>
          </w:p>
        </w:tc>
        <w:tc>
          <w:tcPr>
            <w:tcW w:w="2977" w:type="dxa"/>
          </w:tcPr>
          <w:p w:rsidR="00CA22FA" w:rsidRPr="007D5231" w:rsidRDefault="00CA22FA" w:rsidP="00F539BB">
            <w:pPr>
              <w:jc w:val="center"/>
              <w:rPr>
                <w:sz w:val="24"/>
                <w:szCs w:val="24"/>
              </w:rPr>
            </w:pPr>
            <w:r w:rsidRPr="007D5231">
              <w:rPr>
                <w:sz w:val="24"/>
                <w:szCs w:val="24"/>
              </w:rPr>
              <w:t>граждане, достигшие возраста 60 и 55 лет (соответственно мужчины и женщины),</w:t>
            </w:r>
          </w:p>
          <w:p w:rsidR="00CA22FA" w:rsidRPr="007D5231" w:rsidRDefault="00CA22FA" w:rsidP="00F539BB">
            <w:pPr>
              <w:jc w:val="center"/>
              <w:rPr>
                <w:sz w:val="24"/>
                <w:szCs w:val="24"/>
              </w:rPr>
            </w:pPr>
            <w:r w:rsidRPr="007D5231">
              <w:rPr>
                <w:sz w:val="24"/>
                <w:szCs w:val="24"/>
              </w:rPr>
              <w:t>не осуществляющие работу и (или) иную деятельность, в период которой они подлежат обязательному пенсионному страхованию</w:t>
            </w:r>
          </w:p>
          <w:p w:rsidR="00CA22FA" w:rsidRPr="007D5231" w:rsidRDefault="00CA22FA" w:rsidP="00F539BB">
            <w:pPr>
              <w:jc w:val="center"/>
              <w:rPr>
                <w:sz w:val="24"/>
                <w:szCs w:val="24"/>
              </w:rPr>
            </w:pPr>
            <w:r w:rsidRPr="007D5231">
              <w:rPr>
                <w:sz w:val="24"/>
                <w:szCs w:val="24"/>
              </w:rPr>
              <w:t>в соответствии</w:t>
            </w:r>
          </w:p>
          <w:p w:rsidR="00CA22FA" w:rsidRPr="007D5231" w:rsidRDefault="00CA22FA" w:rsidP="00F539BB">
            <w:pPr>
              <w:jc w:val="center"/>
              <w:rPr>
                <w:sz w:val="24"/>
                <w:szCs w:val="24"/>
              </w:rPr>
            </w:pPr>
            <w:r w:rsidRPr="007D5231">
              <w:rPr>
                <w:sz w:val="24"/>
                <w:szCs w:val="24"/>
              </w:rPr>
              <w:t>с федеральным законом</w:t>
            </w:r>
          </w:p>
        </w:tc>
        <w:tc>
          <w:tcPr>
            <w:tcW w:w="2977" w:type="dxa"/>
          </w:tcPr>
          <w:p w:rsidR="00CA22FA" w:rsidRPr="007D5231" w:rsidRDefault="00CA22FA" w:rsidP="00F539BB">
            <w:pPr>
              <w:jc w:val="both"/>
              <w:rPr>
                <w:sz w:val="24"/>
                <w:szCs w:val="24"/>
              </w:rPr>
            </w:pPr>
            <w:r w:rsidRPr="007D5231">
              <w:rPr>
                <w:sz w:val="24"/>
                <w:szCs w:val="24"/>
              </w:rPr>
              <w:t xml:space="preserve">граждане, достигшие возраста 60 и 55 лет (соответственно мужчины и женщины), </w:t>
            </w:r>
          </w:p>
          <w:p w:rsidR="00CA22FA" w:rsidRPr="007D5231" w:rsidRDefault="00CA22FA" w:rsidP="00F539BB">
            <w:pPr>
              <w:jc w:val="both"/>
              <w:rPr>
                <w:sz w:val="24"/>
                <w:szCs w:val="24"/>
              </w:rPr>
            </w:pPr>
            <w:r w:rsidRPr="007D5231">
              <w:rPr>
                <w:sz w:val="24"/>
                <w:szCs w:val="24"/>
              </w:rPr>
              <w:t>не осуществляющие работу и (или) иную деятельность, в период которой они подлежат обязательному пенсионному страхованию в соответствии с федеральным законом;</w:t>
            </w:r>
          </w:p>
          <w:p w:rsidR="00CA22FA" w:rsidRPr="007D5231" w:rsidRDefault="00CA22FA" w:rsidP="00F539BB">
            <w:pPr>
              <w:jc w:val="both"/>
              <w:rPr>
                <w:sz w:val="24"/>
                <w:szCs w:val="24"/>
              </w:rPr>
            </w:pPr>
            <w:r w:rsidRPr="007D5231">
              <w:rPr>
                <w:sz w:val="24"/>
                <w:szCs w:val="24"/>
              </w:rPr>
              <w:t xml:space="preserve">граждане, достигшие возраста 65 и 60 лет (соответственно мужчины </w:t>
            </w:r>
            <w:r w:rsidRPr="007D5231">
              <w:rPr>
                <w:sz w:val="24"/>
                <w:szCs w:val="24"/>
              </w:rPr>
              <w:lastRenderedPageBreak/>
              <w:t xml:space="preserve">и женщины), </w:t>
            </w:r>
          </w:p>
          <w:p w:rsidR="00CA22FA" w:rsidRPr="007D5231" w:rsidRDefault="00CA22FA" w:rsidP="00F539BB">
            <w:pPr>
              <w:jc w:val="both"/>
              <w:rPr>
                <w:sz w:val="24"/>
                <w:szCs w:val="24"/>
              </w:rPr>
            </w:pPr>
            <w:r w:rsidRPr="007D5231">
              <w:rPr>
                <w:sz w:val="24"/>
                <w:szCs w:val="24"/>
              </w:rPr>
              <w:t>не осуществляющие работу и (или) иную деятельность, в период которой они подлежат обязательному пенсионному страхованию в соответствии с федеральным законом</w:t>
            </w:r>
          </w:p>
        </w:tc>
        <w:tc>
          <w:tcPr>
            <w:tcW w:w="3827" w:type="dxa"/>
          </w:tcPr>
          <w:p w:rsidR="00CA22FA" w:rsidRPr="007D5231" w:rsidRDefault="00CA22FA" w:rsidP="00F539BB">
            <w:pPr>
              <w:overflowPunct/>
              <w:jc w:val="both"/>
              <w:textAlignment w:val="auto"/>
              <w:rPr>
                <w:sz w:val="24"/>
                <w:szCs w:val="24"/>
              </w:rPr>
            </w:pPr>
            <w:r w:rsidRPr="007D5231">
              <w:rPr>
                <w:sz w:val="24"/>
                <w:szCs w:val="24"/>
              </w:rPr>
              <w:lastRenderedPageBreak/>
              <w:t>Закон Свердловской области от 29 октября 2007 года №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(в редакции</w:t>
            </w:r>
            <w:r w:rsidRPr="007D5231">
              <w:rPr>
                <w:bCs/>
                <w:sz w:val="24"/>
                <w:szCs w:val="24"/>
              </w:rPr>
              <w:t xml:space="preserve"> Закона Свердловской области от 24.09.2018 № 88-ОЗ, вступающего в силу с 1 января 2019 года)</w:t>
            </w:r>
          </w:p>
          <w:p w:rsidR="00CA22FA" w:rsidRPr="007D5231" w:rsidRDefault="00CA22FA" w:rsidP="00F539BB">
            <w:pPr>
              <w:jc w:val="both"/>
              <w:outlineLvl w:val="0"/>
              <w:rPr>
                <w:bCs/>
                <w:sz w:val="24"/>
                <w:szCs w:val="24"/>
              </w:rPr>
            </w:pP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lastRenderedPageBreak/>
              <w:t>25.</w:t>
            </w:r>
          </w:p>
        </w:tc>
        <w:tc>
          <w:tcPr>
            <w:tcW w:w="4252" w:type="dxa"/>
          </w:tcPr>
          <w:p w:rsidR="00CA22FA" w:rsidRPr="007D5231" w:rsidRDefault="00CA22FA" w:rsidP="00F539BB">
            <w:pPr>
              <w:overflowPunct/>
              <w:jc w:val="both"/>
              <w:textAlignment w:val="auto"/>
              <w:rPr>
                <w:sz w:val="24"/>
                <w:szCs w:val="24"/>
              </w:rPr>
            </w:pPr>
            <w:r w:rsidRPr="007D5231">
              <w:rPr>
                <w:sz w:val="24"/>
                <w:szCs w:val="24"/>
              </w:rPr>
              <w:t xml:space="preserve">Компенсация затрат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пусконаладочные работы и другие работы, связанные с подключением (технологическим присоединением) жилых помещений к газовым сетям, и на приобретение бытового газового оборудования или освобождение от перечисленных затрат </w:t>
            </w:r>
          </w:p>
        </w:tc>
        <w:tc>
          <w:tcPr>
            <w:tcW w:w="2977" w:type="dxa"/>
          </w:tcPr>
          <w:p w:rsidR="00CA22FA" w:rsidRPr="007D5231" w:rsidRDefault="00CA22FA" w:rsidP="00F539BB">
            <w:pPr>
              <w:jc w:val="center"/>
              <w:rPr>
                <w:sz w:val="24"/>
                <w:szCs w:val="24"/>
              </w:rPr>
            </w:pPr>
            <w:r w:rsidRPr="007D5231">
              <w:rPr>
                <w:sz w:val="24"/>
                <w:szCs w:val="24"/>
              </w:rPr>
              <w:t>граждане, достигшие пенсионного возраста</w:t>
            </w:r>
          </w:p>
          <w:p w:rsidR="00CA22FA" w:rsidRPr="007D5231" w:rsidRDefault="00CA22FA" w:rsidP="00F539BB">
            <w:pPr>
              <w:jc w:val="center"/>
              <w:rPr>
                <w:sz w:val="24"/>
                <w:szCs w:val="24"/>
              </w:rPr>
            </w:pPr>
          </w:p>
          <w:p w:rsidR="00CA22FA" w:rsidRPr="007D5231" w:rsidRDefault="00CA22FA" w:rsidP="00F539BB">
            <w:pPr>
              <w:jc w:val="center"/>
              <w:rPr>
                <w:sz w:val="24"/>
                <w:szCs w:val="24"/>
              </w:rPr>
            </w:pPr>
          </w:p>
          <w:p w:rsidR="00CA22FA" w:rsidRPr="007D5231" w:rsidRDefault="00CA22FA" w:rsidP="00F539BB">
            <w:pPr>
              <w:jc w:val="center"/>
              <w:rPr>
                <w:sz w:val="24"/>
                <w:szCs w:val="24"/>
              </w:rPr>
            </w:pPr>
          </w:p>
          <w:p w:rsidR="00CA22FA" w:rsidRPr="007D5231" w:rsidRDefault="00CA22FA" w:rsidP="00F539BB">
            <w:pPr>
              <w:jc w:val="center"/>
              <w:rPr>
                <w:sz w:val="24"/>
                <w:szCs w:val="24"/>
              </w:rPr>
            </w:pPr>
          </w:p>
        </w:tc>
        <w:tc>
          <w:tcPr>
            <w:tcW w:w="2977" w:type="dxa"/>
          </w:tcPr>
          <w:p w:rsidR="00CA22FA" w:rsidRPr="007D5231" w:rsidRDefault="00CA22FA" w:rsidP="00F539BB">
            <w:pPr>
              <w:jc w:val="both"/>
              <w:rPr>
                <w:sz w:val="24"/>
                <w:szCs w:val="24"/>
              </w:rPr>
            </w:pPr>
            <w:r w:rsidRPr="007D5231">
              <w:rPr>
                <w:sz w:val="24"/>
                <w:szCs w:val="24"/>
              </w:rPr>
              <w:t>граждане, достигшие пенсионного возраста;</w:t>
            </w:r>
          </w:p>
          <w:p w:rsidR="00CA22FA" w:rsidRPr="007D5231" w:rsidRDefault="00CA22FA" w:rsidP="00F539BB">
            <w:pPr>
              <w:jc w:val="both"/>
              <w:rPr>
                <w:sz w:val="24"/>
                <w:szCs w:val="24"/>
              </w:rPr>
            </w:pPr>
            <w:r w:rsidRPr="007D5231">
              <w:rPr>
                <w:sz w:val="24"/>
                <w:szCs w:val="24"/>
              </w:rPr>
              <w:t>граждане, достигшие возраста 60 или 55 лет (соответственно мужчины и женщины)</w:t>
            </w:r>
          </w:p>
        </w:tc>
        <w:tc>
          <w:tcPr>
            <w:tcW w:w="3827" w:type="dxa"/>
          </w:tcPr>
          <w:p w:rsidR="00CA22FA" w:rsidRPr="007D5231" w:rsidRDefault="00CA22FA" w:rsidP="00F539BB">
            <w:pPr>
              <w:overflowPunct/>
              <w:jc w:val="both"/>
              <w:textAlignment w:val="auto"/>
              <w:rPr>
                <w:bCs/>
                <w:sz w:val="24"/>
                <w:szCs w:val="24"/>
              </w:rPr>
            </w:pPr>
            <w:r w:rsidRPr="007D5231">
              <w:rPr>
                <w:sz w:val="24"/>
                <w:szCs w:val="24"/>
              </w:rPr>
              <w:t>Закон Свердловской области от 29 октября 2007 года №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(в редакции</w:t>
            </w:r>
            <w:r w:rsidRPr="007D5231">
              <w:rPr>
                <w:bCs/>
                <w:sz w:val="24"/>
                <w:szCs w:val="24"/>
              </w:rPr>
              <w:t xml:space="preserve"> Закона Свердловской области от 24.09.2018 № 88-ОЗ, вступающего в силу с 1 января 2019 года)</w:t>
            </w: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t>26.</w:t>
            </w:r>
          </w:p>
        </w:tc>
        <w:tc>
          <w:tcPr>
            <w:tcW w:w="4252" w:type="dxa"/>
          </w:tcPr>
          <w:p w:rsidR="00CA22FA" w:rsidRPr="007D5231" w:rsidRDefault="00CA22FA" w:rsidP="00F539BB">
            <w:pPr>
              <w:overflowPunct/>
              <w:jc w:val="both"/>
              <w:textAlignment w:val="auto"/>
              <w:rPr>
                <w:sz w:val="24"/>
                <w:szCs w:val="24"/>
              </w:rPr>
            </w:pPr>
            <w:r w:rsidRPr="007D5231">
              <w:rPr>
                <w:sz w:val="24"/>
                <w:szCs w:val="24"/>
              </w:rPr>
              <w:t xml:space="preserve">Ежемесячная денежная выплата </w:t>
            </w:r>
          </w:p>
        </w:tc>
        <w:tc>
          <w:tcPr>
            <w:tcW w:w="2977" w:type="dxa"/>
          </w:tcPr>
          <w:p w:rsidR="00CA22FA" w:rsidRPr="007D5231" w:rsidRDefault="00CA22FA" w:rsidP="00F539BB">
            <w:pPr>
              <w:overflowPunct/>
              <w:jc w:val="center"/>
              <w:textAlignment w:val="auto"/>
              <w:rPr>
                <w:sz w:val="24"/>
                <w:szCs w:val="24"/>
              </w:rPr>
            </w:pPr>
            <w:r w:rsidRPr="007D5231">
              <w:rPr>
                <w:sz w:val="24"/>
                <w:szCs w:val="24"/>
              </w:rPr>
              <w:t>ветераны труда Свердловской области, достигшие возраста, дающего право на страховую пенсию по старости</w:t>
            </w:r>
          </w:p>
        </w:tc>
        <w:tc>
          <w:tcPr>
            <w:tcW w:w="2977" w:type="dxa"/>
          </w:tcPr>
          <w:p w:rsidR="00CA22FA" w:rsidRPr="007D5231" w:rsidRDefault="00CA22FA" w:rsidP="00F539BB">
            <w:pPr>
              <w:overflowPunct/>
              <w:jc w:val="both"/>
              <w:textAlignment w:val="auto"/>
              <w:rPr>
                <w:sz w:val="24"/>
                <w:szCs w:val="24"/>
              </w:rPr>
            </w:pPr>
            <w:r w:rsidRPr="007D5231">
              <w:rPr>
                <w:sz w:val="24"/>
                <w:szCs w:val="24"/>
              </w:rPr>
              <w:t>ветераны труда Свердловской области, достигшие возраста, дающего право на страховую пенсию по старости;</w:t>
            </w:r>
          </w:p>
          <w:p w:rsidR="00CA22FA" w:rsidRPr="007D5231" w:rsidRDefault="00CA22FA" w:rsidP="00F539BB">
            <w:pPr>
              <w:overflowPunct/>
              <w:jc w:val="both"/>
              <w:textAlignment w:val="auto"/>
              <w:rPr>
                <w:sz w:val="24"/>
                <w:szCs w:val="24"/>
              </w:rPr>
            </w:pPr>
            <w:r w:rsidRPr="007D5231">
              <w:rPr>
                <w:sz w:val="24"/>
                <w:szCs w:val="24"/>
              </w:rPr>
              <w:t>ветераны труда Свердловской области, достигшие возраста</w:t>
            </w:r>
          </w:p>
          <w:p w:rsidR="00CA22FA" w:rsidRPr="007D5231" w:rsidRDefault="00CA22FA" w:rsidP="00F539BB">
            <w:pPr>
              <w:overflowPunct/>
              <w:jc w:val="both"/>
              <w:textAlignment w:val="auto"/>
              <w:rPr>
                <w:sz w:val="24"/>
                <w:szCs w:val="24"/>
              </w:rPr>
            </w:pPr>
            <w:r w:rsidRPr="007D5231">
              <w:rPr>
                <w:sz w:val="24"/>
                <w:szCs w:val="24"/>
              </w:rPr>
              <w:t xml:space="preserve">60 и 55 лет (соответственно мужчины </w:t>
            </w:r>
            <w:r w:rsidRPr="007D5231">
              <w:rPr>
                <w:sz w:val="24"/>
                <w:szCs w:val="24"/>
              </w:rPr>
              <w:lastRenderedPageBreak/>
              <w:t xml:space="preserve">и женщины) и (или) приобретшие в соответствии с Федеральным законом </w:t>
            </w:r>
          </w:p>
          <w:p w:rsidR="00CA22FA" w:rsidRPr="007D5231" w:rsidRDefault="00CA22FA" w:rsidP="00F539BB">
            <w:pPr>
              <w:overflowPunct/>
              <w:jc w:val="both"/>
              <w:textAlignment w:val="auto"/>
              <w:rPr>
                <w:sz w:val="24"/>
                <w:szCs w:val="24"/>
              </w:rPr>
            </w:pPr>
            <w:r w:rsidRPr="007D5231">
              <w:rPr>
                <w:sz w:val="24"/>
                <w:szCs w:val="24"/>
              </w:rPr>
              <w:t>«О страховых пенсиях» право на страховую пенсию по старости, срок назначения которой или возраст для назначения которой не наступили</w:t>
            </w:r>
          </w:p>
        </w:tc>
        <w:tc>
          <w:tcPr>
            <w:tcW w:w="3827" w:type="dxa"/>
          </w:tcPr>
          <w:p w:rsidR="00CA22FA" w:rsidRPr="007D5231" w:rsidRDefault="00CA22FA" w:rsidP="00F539BB">
            <w:pPr>
              <w:overflowPunct/>
              <w:jc w:val="both"/>
              <w:textAlignment w:val="auto"/>
              <w:rPr>
                <w:sz w:val="24"/>
                <w:szCs w:val="24"/>
              </w:rPr>
            </w:pPr>
            <w:r w:rsidRPr="007D5231">
              <w:rPr>
                <w:sz w:val="24"/>
                <w:szCs w:val="24"/>
              </w:rPr>
              <w:lastRenderedPageBreak/>
              <w:t>Закон Свердловской области от 23 декабря 2010 года № 104-ОЗ «О ветеранах труда Свердловской области» (в редакции Закона Свердловской области от 24.09.2018 № 88-ОЗ, вступающего в силу с 1 января 2019 года)</w:t>
            </w: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lastRenderedPageBreak/>
              <w:t>27.</w:t>
            </w:r>
          </w:p>
        </w:tc>
        <w:tc>
          <w:tcPr>
            <w:tcW w:w="4252" w:type="dxa"/>
          </w:tcPr>
          <w:p w:rsidR="00CA22FA" w:rsidRPr="007D5231" w:rsidRDefault="00CA22FA" w:rsidP="00F539BB">
            <w:pPr>
              <w:overflowPunct/>
              <w:jc w:val="both"/>
              <w:textAlignment w:val="auto"/>
              <w:rPr>
                <w:sz w:val="24"/>
                <w:szCs w:val="24"/>
              </w:rPr>
            </w:pPr>
            <w:r w:rsidRPr="007D5231">
              <w:rPr>
                <w:sz w:val="24"/>
                <w:szCs w:val="24"/>
              </w:rPr>
              <w:t xml:space="preserve">Оплата 50 процентов стоимости проезда по территории Свердловской области на железнодорожном транспорте в пригородном сообщении в период с 1 апреля по 31 октября </w:t>
            </w:r>
          </w:p>
        </w:tc>
        <w:tc>
          <w:tcPr>
            <w:tcW w:w="2977" w:type="dxa"/>
          </w:tcPr>
          <w:p w:rsidR="00CA22FA" w:rsidRPr="007D5231" w:rsidRDefault="00CA22FA" w:rsidP="00F539BB">
            <w:pPr>
              <w:overflowPunct/>
              <w:ind w:left="34"/>
              <w:jc w:val="center"/>
              <w:textAlignment w:val="auto"/>
              <w:rPr>
                <w:sz w:val="24"/>
                <w:szCs w:val="24"/>
              </w:rPr>
            </w:pPr>
            <w:r w:rsidRPr="007D5231">
              <w:rPr>
                <w:sz w:val="24"/>
                <w:szCs w:val="24"/>
              </w:rPr>
              <w:t>граждане, получающие страховые пенсии по старости</w:t>
            </w:r>
          </w:p>
        </w:tc>
        <w:tc>
          <w:tcPr>
            <w:tcW w:w="2977" w:type="dxa"/>
          </w:tcPr>
          <w:p w:rsidR="00CA22FA" w:rsidRPr="007D5231" w:rsidRDefault="00CA22FA" w:rsidP="00F539BB">
            <w:pPr>
              <w:overflowPunct/>
              <w:ind w:left="34"/>
              <w:jc w:val="both"/>
              <w:textAlignment w:val="auto"/>
              <w:rPr>
                <w:sz w:val="24"/>
                <w:szCs w:val="24"/>
              </w:rPr>
            </w:pPr>
            <w:r w:rsidRPr="007D5231">
              <w:rPr>
                <w:sz w:val="24"/>
                <w:szCs w:val="24"/>
              </w:rPr>
              <w:t>граждане, получающие страховые пенсии по старости;</w:t>
            </w:r>
          </w:p>
          <w:p w:rsidR="00CA22FA" w:rsidRPr="007D5231" w:rsidRDefault="00CA22FA" w:rsidP="00F539BB">
            <w:pPr>
              <w:overflowPunct/>
              <w:ind w:left="34"/>
              <w:jc w:val="both"/>
              <w:textAlignment w:val="auto"/>
              <w:rPr>
                <w:sz w:val="24"/>
                <w:szCs w:val="24"/>
              </w:rPr>
            </w:pPr>
            <w:r w:rsidRPr="007D5231">
              <w:rPr>
                <w:sz w:val="24"/>
                <w:szCs w:val="24"/>
              </w:rPr>
              <w:t xml:space="preserve">граждане, достигшие возраста 60 и 55 лет (соответственно мужчины и женщины), и (или) приобретшие в соответствии с Федеральным законом </w:t>
            </w:r>
          </w:p>
          <w:p w:rsidR="00CA22FA" w:rsidRPr="007D5231" w:rsidRDefault="00CA22FA" w:rsidP="00F539BB">
            <w:pPr>
              <w:overflowPunct/>
              <w:ind w:left="34"/>
              <w:jc w:val="both"/>
              <w:textAlignment w:val="auto"/>
              <w:rPr>
                <w:sz w:val="24"/>
                <w:szCs w:val="24"/>
              </w:rPr>
            </w:pPr>
            <w:r w:rsidRPr="007D5231">
              <w:rPr>
                <w:sz w:val="24"/>
                <w:szCs w:val="24"/>
              </w:rPr>
              <w:t xml:space="preserve">от 28 декабря 2013 года </w:t>
            </w:r>
          </w:p>
          <w:p w:rsidR="00CA22FA" w:rsidRPr="007D5231" w:rsidRDefault="00CA22FA" w:rsidP="00F539BB">
            <w:pPr>
              <w:overflowPunct/>
              <w:ind w:left="34"/>
              <w:jc w:val="both"/>
              <w:textAlignment w:val="auto"/>
              <w:rPr>
                <w:sz w:val="24"/>
                <w:szCs w:val="24"/>
              </w:rPr>
            </w:pPr>
            <w:r w:rsidRPr="007D5231">
              <w:rPr>
                <w:sz w:val="24"/>
                <w:szCs w:val="24"/>
              </w:rPr>
              <w:t>№ 400-ФЗ «О страховых пенсиях» право на страховую пенсию по старости, срок назначения которой или возраст для назначения которой не наступили</w:t>
            </w:r>
          </w:p>
        </w:tc>
        <w:tc>
          <w:tcPr>
            <w:tcW w:w="3827" w:type="dxa"/>
          </w:tcPr>
          <w:p w:rsidR="00CA22FA" w:rsidRPr="007D5231" w:rsidRDefault="00CA22FA" w:rsidP="00F539BB">
            <w:pPr>
              <w:overflowPunct/>
              <w:ind w:left="34"/>
              <w:jc w:val="both"/>
              <w:textAlignment w:val="auto"/>
              <w:rPr>
                <w:sz w:val="24"/>
                <w:szCs w:val="24"/>
              </w:rPr>
            </w:pPr>
            <w:r w:rsidRPr="007D5231">
              <w:rPr>
                <w:sz w:val="24"/>
                <w:szCs w:val="24"/>
              </w:rPr>
              <w:t xml:space="preserve">постановление Правительства Свердловской области от 28.03.2012 № 312-ПП «О предоставлении отдельным категориям граждан мер социальной поддержки по оплате в размере 50 процентов стоимости проезда по территории Свердловской области на железнодорожном транспорте в пригородном сообщении в период с 1 апреля по 31 октября» </w:t>
            </w:r>
            <w:r w:rsidRPr="007D5231">
              <w:rPr>
                <w:spacing w:val="-8"/>
                <w:sz w:val="24"/>
                <w:szCs w:val="24"/>
              </w:rPr>
              <w:t>(в редакции от 17.10.2018 № 683-ПП)</w:t>
            </w:r>
          </w:p>
        </w:tc>
      </w:tr>
      <w:tr w:rsidR="00CA22FA" w:rsidRPr="00C73216" w:rsidTr="00992530">
        <w:trPr>
          <w:trHeight w:val="20"/>
        </w:trPr>
        <w:tc>
          <w:tcPr>
            <w:tcW w:w="988" w:type="dxa"/>
          </w:tcPr>
          <w:p w:rsidR="00CA22FA" w:rsidRPr="007D5231" w:rsidRDefault="00CA22FA" w:rsidP="00992530">
            <w:pPr>
              <w:jc w:val="center"/>
              <w:rPr>
                <w:sz w:val="24"/>
                <w:szCs w:val="24"/>
              </w:rPr>
            </w:pPr>
            <w:r w:rsidRPr="007D5231">
              <w:rPr>
                <w:sz w:val="24"/>
                <w:szCs w:val="24"/>
              </w:rPr>
              <w:t>28.</w:t>
            </w:r>
          </w:p>
        </w:tc>
        <w:tc>
          <w:tcPr>
            <w:tcW w:w="4252" w:type="dxa"/>
          </w:tcPr>
          <w:p w:rsidR="00CA22FA" w:rsidRPr="007D5231" w:rsidRDefault="00CA22FA" w:rsidP="00F539BB">
            <w:pPr>
              <w:jc w:val="both"/>
              <w:rPr>
                <w:sz w:val="24"/>
                <w:szCs w:val="24"/>
              </w:rPr>
            </w:pPr>
            <w:r w:rsidRPr="007D5231">
              <w:rPr>
                <w:sz w:val="24"/>
                <w:szCs w:val="24"/>
              </w:rPr>
              <w:t xml:space="preserve">Право бесплатного посещения государственных музеев Свердловской области 1 раз в месяц </w:t>
            </w:r>
          </w:p>
        </w:tc>
        <w:tc>
          <w:tcPr>
            <w:tcW w:w="2977" w:type="dxa"/>
          </w:tcPr>
          <w:p w:rsidR="00CA22FA" w:rsidRPr="007D5231" w:rsidRDefault="00CA22FA" w:rsidP="00F539BB">
            <w:pPr>
              <w:jc w:val="center"/>
              <w:rPr>
                <w:sz w:val="24"/>
                <w:szCs w:val="24"/>
              </w:rPr>
            </w:pPr>
            <w:r w:rsidRPr="007D5231">
              <w:rPr>
                <w:sz w:val="24"/>
                <w:szCs w:val="24"/>
              </w:rPr>
              <w:t>пенсионеры, являющиеся получателями страховых пенсий по старости</w:t>
            </w:r>
          </w:p>
        </w:tc>
        <w:tc>
          <w:tcPr>
            <w:tcW w:w="2977" w:type="dxa"/>
          </w:tcPr>
          <w:p w:rsidR="00CA22FA" w:rsidRPr="007D5231" w:rsidRDefault="00CA22FA" w:rsidP="00F539BB">
            <w:pPr>
              <w:jc w:val="both"/>
              <w:rPr>
                <w:sz w:val="24"/>
                <w:szCs w:val="24"/>
              </w:rPr>
            </w:pPr>
            <w:r w:rsidRPr="007D5231">
              <w:rPr>
                <w:sz w:val="24"/>
                <w:szCs w:val="24"/>
              </w:rPr>
              <w:t>пенсионеры, являющиеся получателями страховых пенсий по старости;</w:t>
            </w:r>
          </w:p>
          <w:p w:rsidR="00CA22FA" w:rsidRPr="007D5231" w:rsidRDefault="00CA22FA" w:rsidP="00F539BB">
            <w:pPr>
              <w:jc w:val="both"/>
              <w:rPr>
                <w:sz w:val="24"/>
                <w:szCs w:val="24"/>
              </w:rPr>
            </w:pPr>
            <w:proofErr w:type="gramStart"/>
            <w:r w:rsidRPr="007D5231">
              <w:rPr>
                <w:sz w:val="24"/>
                <w:szCs w:val="24"/>
              </w:rPr>
              <w:t xml:space="preserve">граждане, достигшие возраста 60 и 55 лет (соответственно мужчины </w:t>
            </w:r>
            <w:r w:rsidRPr="007D5231">
              <w:rPr>
                <w:sz w:val="24"/>
                <w:szCs w:val="24"/>
              </w:rPr>
              <w:lastRenderedPageBreak/>
              <w:t xml:space="preserve">и женщины), и (или) приобретшим в соответствии с Федеральным законом </w:t>
            </w:r>
            <w:proofErr w:type="gramEnd"/>
          </w:p>
          <w:p w:rsidR="00CA22FA" w:rsidRPr="007D5231" w:rsidRDefault="00CA22FA" w:rsidP="00F539BB">
            <w:pPr>
              <w:jc w:val="both"/>
              <w:rPr>
                <w:sz w:val="24"/>
                <w:szCs w:val="24"/>
              </w:rPr>
            </w:pPr>
            <w:r w:rsidRPr="007D5231">
              <w:rPr>
                <w:sz w:val="24"/>
                <w:szCs w:val="24"/>
              </w:rPr>
              <w:t xml:space="preserve">от 28 декабря 2013 года </w:t>
            </w:r>
          </w:p>
          <w:p w:rsidR="00CA22FA" w:rsidRPr="007D5231" w:rsidRDefault="00CA22FA" w:rsidP="00F539BB">
            <w:pPr>
              <w:jc w:val="both"/>
              <w:rPr>
                <w:sz w:val="24"/>
                <w:szCs w:val="24"/>
              </w:rPr>
            </w:pPr>
            <w:r w:rsidRPr="007D5231">
              <w:rPr>
                <w:sz w:val="24"/>
                <w:szCs w:val="24"/>
              </w:rPr>
              <w:t xml:space="preserve">№ 400-ФЗ «О страховых пенсиях» право на страховую пенсию по старости, срок назначения которой или возраст для назначения которой </w:t>
            </w:r>
          </w:p>
          <w:p w:rsidR="00CA22FA" w:rsidRPr="007D5231" w:rsidRDefault="00CA22FA" w:rsidP="00F539BB">
            <w:pPr>
              <w:jc w:val="both"/>
              <w:rPr>
                <w:sz w:val="24"/>
                <w:szCs w:val="24"/>
              </w:rPr>
            </w:pPr>
            <w:r w:rsidRPr="007D5231">
              <w:rPr>
                <w:sz w:val="24"/>
                <w:szCs w:val="24"/>
              </w:rPr>
              <w:t>не наступили</w:t>
            </w:r>
          </w:p>
        </w:tc>
        <w:tc>
          <w:tcPr>
            <w:tcW w:w="3827" w:type="dxa"/>
          </w:tcPr>
          <w:p w:rsidR="00CA22FA" w:rsidRPr="007D5231" w:rsidRDefault="00CA22FA" w:rsidP="00F539BB">
            <w:pPr>
              <w:jc w:val="both"/>
              <w:rPr>
                <w:sz w:val="24"/>
                <w:szCs w:val="24"/>
              </w:rPr>
            </w:pPr>
            <w:r w:rsidRPr="007D5231">
              <w:rPr>
                <w:sz w:val="24"/>
                <w:szCs w:val="24"/>
              </w:rPr>
              <w:lastRenderedPageBreak/>
              <w:t>постановление Правительства Свердловской области от 29.12.2010 № 1909-ПП</w:t>
            </w:r>
            <w:r w:rsidR="00F539BB">
              <w:rPr>
                <w:sz w:val="24"/>
                <w:szCs w:val="24"/>
              </w:rPr>
              <w:t xml:space="preserve"> </w:t>
            </w:r>
            <w:r w:rsidRPr="007D5231">
              <w:rPr>
                <w:sz w:val="24"/>
                <w:szCs w:val="24"/>
              </w:rPr>
              <w:t xml:space="preserve">«О бесплатном посещении государственных музеев Свердловской области </w:t>
            </w:r>
            <w:r w:rsidRPr="007D5231">
              <w:rPr>
                <w:sz w:val="24"/>
                <w:szCs w:val="24"/>
              </w:rPr>
              <w:lastRenderedPageBreak/>
              <w:t>отдельными категориями граждан»,</w:t>
            </w:r>
          </w:p>
          <w:p w:rsidR="00CA22FA" w:rsidRPr="007D5231" w:rsidRDefault="00CA22FA" w:rsidP="00F539BB">
            <w:pPr>
              <w:jc w:val="both"/>
              <w:rPr>
                <w:sz w:val="24"/>
                <w:szCs w:val="24"/>
              </w:rPr>
            </w:pPr>
            <w:r w:rsidRPr="007D5231">
              <w:rPr>
                <w:sz w:val="24"/>
                <w:szCs w:val="24"/>
              </w:rPr>
              <w:t xml:space="preserve">проект постановления Правительства Свердловской области «О внесении изменений в постановление Правительства Свердловской области </w:t>
            </w:r>
          </w:p>
          <w:p w:rsidR="00CA22FA" w:rsidRPr="007D5231" w:rsidRDefault="00CA22FA" w:rsidP="00F539BB">
            <w:pPr>
              <w:jc w:val="both"/>
              <w:rPr>
                <w:sz w:val="24"/>
                <w:szCs w:val="24"/>
              </w:rPr>
            </w:pPr>
            <w:r w:rsidRPr="007D5231">
              <w:rPr>
                <w:sz w:val="24"/>
                <w:szCs w:val="24"/>
              </w:rPr>
              <w:t xml:space="preserve">от 29.12.2010 № 1909-ПП </w:t>
            </w:r>
          </w:p>
          <w:p w:rsidR="00CA22FA" w:rsidRPr="007D5231" w:rsidRDefault="00CA22FA" w:rsidP="00F539BB">
            <w:pPr>
              <w:jc w:val="both"/>
              <w:rPr>
                <w:sz w:val="24"/>
                <w:szCs w:val="24"/>
              </w:rPr>
            </w:pPr>
            <w:r w:rsidRPr="007D5231">
              <w:rPr>
                <w:sz w:val="24"/>
                <w:szCs w:val="24"/>
              </w:rPr>
              <w:t>«О бесплатном посещении государственных музеев Свердловской области отдельными категориями граждан»</w:t>
            </w:r>
          </w:p>
        </w:tc>
      </w:tr>
    </w:tbl>
    <w:p w:rsidR="00CA22FA" w:rsidRDefault="00CA22FA" w:rsidP="00CA22FA"/>
    <w:p w:rsidR="00DF369B" w:rsidRDefault="00DF369B"/>
    <w:sectPr w:rsidR="00DF369B" w:rsidSect="002A4899">
      <w:headerReference w:type="default" r:id="rId11"/>
      <w:pgSz w:w="16838" w:h="11906" w:orient="landscape"/>
      <w:pgMar w:top="1418" w:right="1134"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A47" w:rsidRDefault="00661A47" w:rsidP="00C55B08">
      <w:r>
        <w:separator/>
      </w:r>
    </w:p>
  </w:endnote>
  <w:endnote w:type="continuationSeparator" w:id="0">
    <w:p w:rsidR="00661A47" w:rsidRDefault="00661A47" w:rsidP="00C55B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A47" w:rsidRDefault="00661A47" w:rsidP="00C55B08">
      <w:r>
        <w:separator/>
      </w:r>
    </w:p>
  </w:footnote>
  <w:footnote w:type="continuationSeparator" w:id="0">
    <w:p w:rsidR="00661A47" w:rsidRDefault="00661A47" w:rsidP="00C55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7C" w:rsidRDefault="00C55B08">
    <w:pPr>
      <w:pStyle w:val="a4"/>
      <w:jc w:val="center"/>
    </w:pPr>
    <w:r w:rsidRPr="00C0707C">
      <w:rPr>
        <w:sz w:val="24"/>
        <w:szCs w:val="24"/>
      </w:rPr>
      <w:fldChar w:fldCharType="begin"/>
    </w:r>
    <w:r w:rsidR="00CA22FA" w:rsidRPr="00C0707C">
      <w:rPr>
        <w:sz w:val="24"/>
        <w:szCs w:val="24"/>
      </w:rPr>
      <w:instrText>PAGE   \* MERGEFORMAT</w:instrText>
    </w:r>
    <w:r w:rsidRPr="00C0707C">
      <w:rPr>
        <w:sz w:val="24"/>
        <w:szCs w:val="24"/>
      </w:rPr>
      <w:fldChar w:fldCharType="separate"/>
    </w:r>
    <w:r w:rsidR="00F539BB">
      <w:rPr>
        <w:noProof/>
        <w:sz w:val="24"/>
        <w:szCs w:val="24"/>
      </w:rPr>
      <w:t>19</w:t>
    </w:r>
    <w:r w:rsidRPr="00C0707C">
      <w:rPr>
        <w:sz w:val="24"/>
        <w:szCs w:val="24"/>
      </w:rPr>
      <w:fldChar w:fldCharType="end"/>
    </w:r>
  </w:p>
  <w:p w:rsidR="00C0707C" w:rsidRDefault="00661A4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22FA"/>
    <w:rsid w:val="00376C69"/>
    <w:rsid w:val="00522A6D"/>
    <w:rsid w:val="006315AD"/>
    <w:rsid w:val="00661A47"/>
    <w:rsid w:val="008A54B6"/>
    <w:rsid w:val="009D5D28"/>
    <w:rsid w:val="00C11A8D"/>
    <w:rsid w:val="00C55B08"/>
    <w:rsid w:val="00CA22FA"/>
    <w:rsid w:val="00DF369B"/>
    <w:rsid w:val="00E03343"/>
    <w:rsid w:val="00F53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F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22FA"/>
    <w:rPr>
      <w:rFonts w:cs="Times New Roman"/>
      <w:color w:val="0000FF"/>
      <w:u w:val="single"/>
    </w:rPr>
  </w:style>
  <w:style w:type="paragraph" w:styleId="a4">
    <w:name w:val="header"/>
    <w:basedOn w:val="a"/>
    <w:link w:val="a5"/>
    <w:uiPriority w:val="99"/>
    <w:unhideWhenUsed/>
    <w:rsid w:val="00CA22FA"/>
    <w:pPr>
      <w:tabs>
        <w:tab w:val="center" w:pos="4677"/>
        <w:tab w:val="right" w:pos="9355"/>
      </w:tabs>
    </w:pPr>
  </w:style>
  <w:style w:type="character" w:customStyle="1" w:styleId="a5">
    <w:name w:val="Верхний колонтитул Знак"/>
    <w:basedOn w:val="a0"/>
    <w:link w:val="a4"/>
    <w:uiPriority w:val="99"/>
    <w:rsid w:val="00CA22F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A4351EC150F4D2CE6C732A8F0169F404ED277A0BBF20126029765A9B32E132ED11EA464B74D048A45DBEA378023A316F06085CE622yF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CAFEA645E5049E9885F4E8FF565AEBA9DC46599286840FA538D659688948837B2BB18B632D14E613A460416D11Ck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03A84D8F0A1DE6BBF0AB7802C136CF2CF7CE5BADF4B95FF8624D67E0A02424E629D7B0B335CE2AA5077F449A7E8BF4A22AA83ACEC8770F5ACB058425rA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5BA4351EC150F4D2CE6C732A8F0169F404ED277A0BBF20126029765A9B32E132ED11EA464B74D048A45DBEA378023A316F06085CE622yFG" TargetMode="External"/><Relationship Id="rId4" Type="http://schemas.openxmlformats.org/officeDocument/2006/relationships/footnotes" Target="footnotes.xml"/><Relationship Id="rId9" Type="http://schemas.openxmlformats.org/officeDocument/2006/relationships/hyperlink" Target="consultantplus://offline/ref=5BA4351EC150F4D2CE6C732A8F0169F404ED277A0BBF20126029765A9B32E132ED11EA464B74D048A45DBEA378023A316F06085CE622y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5082</Words>
  <Characters>28969</Characters>
  <Application>Microsoft Office Word</Application>
  <DocSecurity>0</DocSecurity>
  <Lines>241</Lines>
  <Paragraphs>67</Paragraphs>
  <ScaleCrop>false</ScaleCrop>
  <Company>administration.am</Company>
  <LinksUpToDate>false</LinksUpToDate>
  <CharactersWithSpaces>33984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ZAMGLAVA</dc:creator>
  <cp:keywords/>
  <dc:description/>
  <cp:lastModifiedBy>ZAMGLAVA</cp:lastModifiedBy>
  <cp:revision>5</cp:revision>
  <dcterms:created xsi:type="dcterms:W3CDTF">2018-12-19T08:31:00Z</dcterms:created>
  <dcterms:modified xsi:type="dcterms:W3CDTF">2018-12-19T08:38:00Z</dcterms:modified>
</cp:coreProperties>
</file>