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CB" w:rsidRPr="009214CB" w:rsidRDefault="00155B55" w:rsidP="009214CB">
      <w:pPr>
        <w:jc w:val="center"/>
        <w:rPr>
          <w:rFonts w:ascii="Times New Roman" w:hAnsi="Times New Roman" w:cs="Times New Roman"/>
          <w:b/>
          <w:spacing w:val="60"/>
          <w:position w:val="-3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95pt;margin-top:7.7pt;width:42.25pt;height:50.5pt;z-index:251660288" o:allowincell="f">
            <v:imagedata r:id="rId9" o:title=""/>
            <w10:wrap type="topAndBottom"/>
          </v:shape>
        </w:pict>
      </w:r>
      <w:r w:rsidR="009214CB" w:rsidRPr="009214CB">
        <w:rPr>
          <w:rFonts w:ascii="Times New Roman" w:hAnsi="Times New Roman" w:cs="Times New Roman"/>
          <w:b/>
          <w:spacing w:val="60"/>
          <w:position w:val="-34"/>
          <w:sz w:val="24"/>
          <w:szCs w:val="24"/>
        </w:rPr>
        <w:t xml:space="preserve">УПРАВЛЕНИЕ ЖИЛИЩНО – КОММУНАЛЬНОГО ХОЗЯЙСТВА И СТРОИТЕЛЬСТВА </w:t>
      </w:r>
    </w:p>
    <w:p w:rsidR="009214CB" w:rsidRPr="009214CB" w:rsidRDefault="009214CB" w:rsidP="009214CB">
      <w:pPr>
        <w:jc w:val="center"/>
        <w:rPr>
          <w:rFonts w:ascii="Times New Roman" w:hAnsi="Times New Roman" w:cs="Times New Roman"/>
          <w:b/>
          <w:spacing w:val="60"/>
          <w:position w:val="-34"/>
          <w:sz w:val="24"/>
          <w:szCs w:val="24"/>
        </w:rPr>
      </w:pPr>
      <w:r w:rsidRPr="009214CB">
        <w:rPr>
          <w:rFonts w:ascii="Times New Roman" w:hAnsi="Times New Roman" w:cs="Times New Roman"/>
          <w:b/>
          <w:spacing w:val="60"/>
          <w:position w:val="-34"/>
          <w:sz w:val="24"/>
          <w:szCs w:val="24"/>
        </w:rPr>
        <w:t>ГОРОДСКОГО ОКРУГА ПЕРВОУРАЛЬСК</w:t>
      </w:r>
    </w:p>
    <w:p w:rsidR="009214CB" w:rsidRPr="009214CB" w:rsidRDefault="002B1304" w:rsidP="009214CB">
      <w:pPr>
        <w:rPr>
          <w:rFonts w:ascii="Times New Roman" w:hAnsi="Times New Roman" w:cs="Times New Roman"/>
          <w:position w:val="1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82550</wp:posOffset>
                </wp:positionV>
                <wp:extent cx="5320665" cy="635"/>
                <wp:effectExtent l="16510" t="20955" r="1587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5pt" to="419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PKoQIAAJwFAAAOAAAAZHJzL2Uyb0RvYy54bWysVE1v2zAMvQ/YfxB0d/0R20mNJkXrOLt0&#10;W4F22Fmx5FiYLBmSEicY9t9LKYm7dIcNQxPAECXy6ZF81M3tvhNox7ThSs5xfBVhxGStKJebOf72&#10;vApmGBlLJCVCSTbHB2bw7eLjh5uhL1iiWiUo0whApCmGfo5ba/siDE3dso6YK9UzCYeN0h2xYOpN&#10;SDUZAL0TYRJFeTgoTXutamYM7C6Ph3jh8ZuG1fZr0xhmkZhj4Gb9V/vv2n3DxQ0pNpr0La9PNMh/&#10;sOgIl3DpCLUklqCt5n9AdbzWyqjGXtWqC1XT8Jr5HCCbOHqTzVNLeuZzgeKYfiyTeT/Y+svuUSNO&#10;5zjBSJIOWvTAJUOJq8zQmwIcSvmoXW71Xj71D6r+YZBUZUvkhnmGz4cewmIXEV6EOMP0gL8ePisK&#10;PmRrlS/TvtGdg4QCoL3vxmHsBttbVMNmNkmiPM8wquEsn2QenxTn0F4b+4mpDrnFHAtg7aHJ7sFY&#10;R4UUZxd3k1QrLoRvt5BogHyzNIp8hFGCU3fq/IzerEuh0Y44xfjf6eILN622knq0lhFaSYqsr4IE&#10;lWMHbzqMBIOZgIX3s4SLv/sBayEdD+bFe0wFrL2Fpd+H6nhh/byOrqtZNUuDNMmrII2Wy+BuVaZB&#10;voqn2XKyLMtl/MslGKdFyyll0uV4Fnmc/puITuN2lOco87Ga4SW6LzuQvWR6t8qiaTqZBdNpNgnS&#10;SRUF97NVGdyVcZ5Pq/vyvnrDtPLZm/chO5bSsVJby/RTSwdEudPNJLtOYgwGPArJ9NhvRMQGOldb&#10;jZFW9ju3rRe6k6jDuNDILHL/k0ZG9GMhzj101tiFU26vpYKen/vr58eNzHH41ooeHrUTsxsleAJ8&#10;0Om5cm/M77b3en1UFy8AAAD//wMAUEsDBBQABgAIAAAAIQCIbiA92gAAAAYBAAAPAAAAZHJzL2Rv&#10;d25yZXYueG1sTI/BTsMwEETvSPyDtUjcqJ1UgijEqSoQ3DhQilBvbrwkUeN1ZDtt6NezPcFxZ0Yz&#10;b6vV7AZxxBB7TxqyhQKB1HjbU6th+/FyV4CIyZA1gyfU8IMRVvX1VWVK60/0jsdNagWXUCyNhi6l&#10;sZQyNh06Exd+RGLv2wdnEp+hlTaYE5e7QeZK3UtneuKFzoz41GFz2EyOR3pSXyp7DdPu4bxr3j6f&#10;bcrPWt/ezOtHEAnn9BeGCz6jQ81Mez+RjWLQkHOO1SU/xG6xLDIQ+4uQgawr+R+//gUAAP//AwBQ&#10;SwECLQAUAAYACAAAACEAtoM4kv4AAADhAQAAEwAAAAAAAAAAAAAAAAAAAAAAW0NvbnRlbnRfVHlw&#10;ZXNdLnhtbFBLAQItABQABgAIAAAAIQA4/SH/1gAAAJQBAAALAAAAAAAAAAAAAAAAAC8BAABfcmVs&#10;cy8ucmVsc1BLAQItABQABgAIAAAAIQDbwcPKoQIAAJwFAAAOAAAAAAAAAAAAAAAAAC4CAABkcnMv&#10;ZTJvRG9jLnhtbFBLAQItABQABgAIAAAAIQCIbiA92gAAAAYBAAAPAAAAAAAAAAAAAAAAAPsEAABk&#10;cnMvZG93bnJldi54bWxQSwUGAAAAAAQABADzAAAAA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214CB" w:rsidRPr="009214CB">
        <w:rPr>
          <w:rFonts w:ascii="Times New Roman" w:hAnsi="Times New Roman" w:cs="Times New Roman"/>
          <w:position w:val="14"/>
          <w:sz w:val="24"/>
          <w:szCs w:val="24"/>
        </w:rPr>
        <w:t xml:space="preserve">  </w:t>
      </w:r>
    </w:p>
    <w:p w:rsidR="009214CB" w:rsidRPr="009214CB" w:rsidRDefault="009214CB" w:rsidP="009214CB">
      <w:pPr>
        <w:rPr>
          <w:rFonts w:ascii="Times New Roman" w:hAnsi="Times New Roman" w:cs="Times New Roman"/>
          <w:sz w:val="24"/>
          <w:szCs w:val="24"/>
        </w:rPr>
      </w:pPr>
      <w:r w:rsidRPr="009214CB">
        <w:rPr>
          <w:rFonts w:ascii="Times New Roman" w:hAnsi="Times New Roman" w:cs="Times New Roman"/>
          <w:sz w:val="24"/>
          <w:szCs w:val="24"/>
        </w:rPr>
        <w:t>от «0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14CB">
        <w:rPr>
          <w:rFonts w:ascii="Times New Roman" w:hAnsi="Times New Roman" w:cs="Times New Roman"/>
          <w:sz w:val="24"/>
          <w:szCs w:val="24"/>
        </w:rPr>
        <w:t xml:space="preserve">» декабря 2018 года </w:t>
      </w:r>
    </w:p>
    <w:p w:rsidR="009214CB" w:rsidRPr="009214CB" w:rsidRDefault="009214CB" w:rsidP="009214C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CB">
        <w:rPr>
          <w:rFonts w:ascii="Times New Roman" w:hAnsi="Times New Roman" w:cs="Times New Roman"/>
          <w:b/>
          <w:sz w:val="24"/>
          <w:szCs w:val="24"/>
        </w:rPr>
        <w:t>РАСПОРЯЖЕНИЕ №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14CB">
        <w:rPr>
          <w:rFonts w:ascii="Times New Roman" w:hAnsi="Times New Roman" w:cs="Times New Roman"/>
          <w:b/>
          <w:sz w:val="24"/>
          <w:szCs w:val="24"/>
        </w:rPr>
        <w:t>/у</w:t>
      </w:r>
    </w:p>
    <w:p w:rsidR="009214CB" w:rsidRPr="009214CB" w:rsidRDefault="009214CB" w:rsidP="009214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4CB" w:rsidRDefault="00A038C4" w:rsidP="0092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CB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9214CB" w:rsidRDefault="009214CB" w:rsidP="0092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38C4" w:rsidRPr="009214CB">
        <w:rPr>
          <w:rFonts w:ascii="Times New Roman" w:hAnsi="Times New Roman" w:cs="Times New Roman"/>
          <w:sz w:val="28"/>
          <w:szCs w:val="28"/>
        </w:rPr>
        <w:t>арушений в рамках осуществления</w:t>
      </w:r>
    </w:p>
    <w:p w:rsidR="009214CB" w:rsidRDefault="00A038C4" w:rsidP="0092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CB">
        <w:rPr>
          <w:rFonts w:ascii="Times New Roman" w:hAnsi="Times New Roman" w:cs="Times New Roman"/>
          <w:sz w:val="28"/>
          <w:szCs w:val="28"/>
        </w:rPr>
        <w:t xml:space="preserve">муниципального контроля на </w:t>
      </w:r>
      <w:r w:rsidR="00D21923" w:rsidRPr="009214CB">
        <w:rPr>
          <w:rFonts w:ascii="Times New Roman" w:hAnsi="Times New Roman" w:cs="Times New Roman"/>
          <w:sz w:val="28"/>
          <w:szCs w:val="28"/>
        </w:rPr>
        <w:t>2018-</w:t>
      </w:r>
      <w:r w:rsidRPr="009214CB">
        <w:rPr>
          <w:rFonts w:ascii="Times New Roman" w:hAnsi="Times New Roman" w:cs="Times New Roman"/>
          <w:sz w:val="28"/>
          <w:szCs w:val="28"/>
        </w:rPr>
        <w:t>201</w:t>
      </w:r>
      <w:r w:rsidR="00503820" w:rsidRPr="009214CB">
        <w:rPr>
          <w:rFonts w:ascii="Times New Roman" w:hAnsi="Times New Roman" w:cs="Times New Roman"/>
          <w:sz w:val="28"/>
          <w:szCs w:val="28"/>
        </w:rPr>
        <w:t>9</w:t>
      </w:r>
      <w:r w:rsidRPr="009214CB">
        <w:rPr>
          <w:rFonts w:ascii="Times New Roman" w:hAnsi="Times New Roman" w:cs="Times New Roman"/>
          <w:sz w:val="28"/>
          <w:szCs w:val="28"/>
        </w:rPr>
        <w:t xml:space="preserve"> год</w:t>
      </w:r>
      <w:r w:rsidR="00D21923" w:rsidRPr="009214CB">
        <w:rPr>
          <w:rFonts w:ascii="Times New Roman" w:hAnsi="Times New Roman" w:cs="Times New Roman"/>
          <w:sz w:val="28"/>
          <w:szCs w:val="28"/>
        </w:rPr>
        <w:t>ы</w:t>
      </w:r>
    </w:p>
    <w:p w:rsidR="009214CB" w:rsidRDefault="009214CB" w:rsidP="009214CB">
      <w:pPr>
        <w:rPr>
          <w:rFonts w:ascii="Times New Roman" w:hAnsi="Times New Roman" w:cs="Times New Roman"/>
          <w:sz w:val="28"/>
          <w:szCs w:val="28"/>
        </w:rPr>
      </w:pPr>
    </w:p>
    <w:p w:rsidR="00503820" w:rsidRDefault="009214CB" w:rsidP="0092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8C4" w:rsidRPr="00A038C4">
        <w:rPr>
          <w:rFonts w:ascii="Times New Roman" w:hAnsi="Times New Roman" w:cs="Times New Roman"/>
          <w:sz w:val="28"/>
          <w:szCs w:val="28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</w:t>
      </w:r>
      <w:r w:rsidR="005038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</w:t>
      </w:r>
      <w:r w:rsidR="00503820">
        <w:rPr>
          <w:rFonts w:ascii="Times New Roman" w:hAnsi="Times New Roman" w:cs="Times New Roman"/>
          <w:sz w:val="28"/>
          <w:szCs w:val="28"/>
        </w:rPr>
        <w:t>Положением об Управлении ЖКХ и строительства городского округа Первоуральск</w:t>
      </w:r>
    </w:p>
    <w:p w:rsidR="009214CB" w:rsidRDefault="009214CB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214CB" w:rsidRDefault="00A038C4" w:rsidP="0092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</w:t>
      </w:r>
      <w:r w:rsidR="00503820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A038C4" w:rsidRPr="00A038C4" w:rsidRDefault="009214CB" w:rsidP="0092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Pr="00A038C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A038C4">
        <w:rPr>
          <w:rFonts w:ascii="Times New Roman" w:hAnsi="Times New Roman" w:cs="Times New Roman"/>
          <w:sz w:val="28"/>
          <w:szCs w:val="28"/>
        </w:rPr>
        <w:t>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038C4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038C4" w:rsidRPr="00A038C4" w:rsidRDefault="009214CB" w:rsidP="0092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8C4" w:rsidRPr="00A038C4">
        <w:rPr>
          <w:rFonts w:ascii="Times New Roman" w:hAnsi="Times New Roman" w:cs="Times New Roman"/>
          <w:sz w:val="28"/>
          <w:szCs w:val="28"/>
        </w:rPr>
        <w:t>. Утвердить план мероприятий по профилактике нарушений в рамках осуществления муниципального контроля на 201</w:t>
      </w:r>
      <w:r w:rsidR="00503820">
        <w:rPr>
          <w:rFonts w:ascii="Times New Roman" w:hAnsi="Times New Roman" w:cs="Times New Roman"/>
          <w:sz w:val="28"/>
          <w:szCs w:val="28"/>
        </w:rPr>
        <w:t>9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38C4" w:rsidRPr="00A038C4" w:rsidRDefault="009214CB" w:rsidP="0092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r w:rsidR="00503820">
        <w:rPr>
          <w:rFonts w:ascii="Times New Roman" w:hAnsi="Times New Roman" w:cs="Times New Roman"/>
          <w:sz w:val="28"/>
          <w:szCs w:val="28"/>
        </w:rPr>
        <w:t>Управления</w:t>
      </w:r>
      <w:r w:rsidR="00503820" w:rsidRPr="00503820">
        <w:rPr>
          <w:rFonts w:ascii="Times New Roman" w:hAnsi="Times New Roman" w:cs="Times New Roman"/>
          <w:sz w:val="28"/>
          <w:szCs w:val="28"/>
        </w:rPr>
        <w:t xml:space="preserve"> </w:t>
      </w:r>
      <w:r w:rsidR="00503820">
        <w:rPr>
          <w:rFonts w:ascii="Times New Roman" w:hAnsi="Times New Roman" w:cs="Times New Roman"/>
          <w:sz w:val="28"/>
          <w:szCs w:val="28"/>
        </w:rPr>
        <w:t xml:space="preserve">ЖКХ и строительства городского округа Первоуральск 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A038C4" w:rsidRPr="00A038C4" w:rsidRDefault="009214CB" w:rsidP="0092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038C4">
        <w:rPr>
          <w:rFonts w:ascii="Times New Roman" w:hAnsi="Times New Roman" w:cs="Times New Roman"/>
          <w:sz w:val="28"/>
          <w:szCs w:val="28"/>
        </w:rPr>
        <w:t>над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A038C4">
        <w:rPr>
          <w:rFonts w:ascii="Times New Roman" w:hAnsi="Times New Roman" w:cs="Times New Roman"/>
          <w:sz w:val="28"/>
          <w:szCs w:val="28"/>
        </w:rPr>
        <w:t>ис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оставляю за собой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820" w:rsidRDefault="00503820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УЖКХ и строительства</w:t>
      </w:r>
    </w:p>
    <w:p w:rsidR="00503820" w:rsidRDefault="00503820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Ридняк</w:t>
      </w:r>
      <w:proofErr w:type="spellEnd"/>
    </w:p>
    <w:p w:rsidR="00503820" w:rsidRDefault="00503820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</w:t>
      </w:r>
      <w:r w:rsidRPr="00A038C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03820" w:rsidRDefault="00A038C4" w:rsidP="00503820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к </w:t>
      </w:r>
      <w:r w:rsidR="00503820">
        <w:rPr>
          <w:rFonts w:ascii="Times New Roman" w:hAnsi="Times New Roman" w:cs="Times New Roman"/>
          <w:sz w:val="24"/>
          <w:szCs w:val="24"/>
        </w:rPr>
        <w:t xml:space="preserve"> распоряжению УЖКХ и строительства</w:t>
      </w:r>
    </w:p>
    <w:p w:rsidR="00503820" w:rsidRPr="00A038C4" w:rsidRDefault="00503820" w:rsidP="00503820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от </w:t>
      </w:r>
      <w:r w:rsidR="00503820">
        <w:rPr>
          <w:rFonts w:ascii="Times New Roman" w:hAnsi="Times New Roman" w:cs="Times New Roman"/>
          <w:sz w:val="24"/>
          <w:szCs w:val="24"/>
        </w:rPr>
        <w:t>06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  <w:r w:rsidR="00503820">
        <w:rPr>
          <w:rFonts w:ascii="Times New Roman" w:hAnsi="Times New Roman" w:cs="Times New Roman"/>
          <w:sz w:val="24"/>
          <w:szCs w:val="24"/>
        </w:rPr>
        <w:t>декабря</w:t>
      </w:r>
      <w:r w:rsidRPr="00A038C4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9214CB">
        <w:rPr>
          <w:rFonts w:ascii="Times New Roman" w:hAnsi="Times New Roman" w:cs="Times New Roman"/>
          <w:sz w:val="24"/>
          <w:szCs w:val="24"/>
        </w:rPr>
        <w:t xml:space="preserve"> 112/у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Pr="00D21923" w:rsidRDefault="00A038C4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в рамках осуществления</w:t>
      </w:r>
      <w:r w:rsidR="00503820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на </w:t>
      </w:r>
      <w:r w:rsidR="00D21923" w:rsidRPr="00D21923">
        <w:rPr>
          <w:rFonts w:ascii="Times New Roman" w:hAnsi="Times New Roman" w:cs="Times New Roman"/>
          <w:b/>
          <w:sz w:val="28"/>
          <w:szCs w:val="28"/>
        </w:rPr>
        <w:t>2018-</w:t>
      </w:r>
      <w:r w:rsidR="00503820">
        <w:rPr>
          <w:rFonts w:ascii="Times New Roman" w:hAnsi="Times New Roman" w:cs="Times New Roman"/>
          <w:b/>
          <w:sz w:val="28"/>
          <w:szCs w:val="28"/>
        </w:rPr>
        <w:t>2019</w:t>
      </w:r>
      <w:r w:rsidRPr="001D52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1923">
        <w:rPr>
          <w:rFonts w:ascii="Times New Roman" w:hAnsi="Times New Roman" w:cs="Times New Roman"/>
          <w:b/>
          <w:sz w:val="28"/>
          <w:szCs w:val="28"/>
        </w:rPr>
        <w:t>ы</w:t>
      </w:r>
    </w:p>
    <w:p w:rsidR="000C7555" w:rsidRPr="001D5222" w:rsidRDefault="000C7555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>5. Программа разработана на 201</w:t>
      </w:r>
      <w:r w:rsidR="009214CB">
        <w:rPr>
          <w:rFonts w:ascii="Times New Roman" w:hAnsi="Times New Roman" w:cs="Times New Roman"/>
          <w:sz w:val="28"/>
          <w:szCs w:val="28"/>
        </w:rPr>
        <w:t>8-2019</w:t>
      </w:r>
      <w:r w:rsidRPr="001D5222">
        <w:rPr>
          <w:rFonts w:ascii="Times New Roman" w:hAnsi="Times New Roman" w:cs="Times New Roman"/>
          <w:sz w:val="28"/>
          <w:szCs w:val="28"/>
        </w:rPr>
        <w:t xml:space="preserve"> г</w:t>
      </w:r>
      <w:r w:rsidR="009214CB">
        <w:rPr>
          <w:rFonts w:ascii="Times New Roman" w:hAnsi="Times New Roman" w:cs="Times New Roman"/>
          <w:sz w:val="28"/>
          <w:szCs w:val="28"/>
        </w:rPr>
        <w:t>г</w:t>
      </w:r>
      <w:r w:rsidRPr="001D5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222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 w:rsidR="00503820">
        <w:rPr>
          <w:rFonts w:ascii="Times New Roman" w:hAnsi="Times New Roman" w:cs="Times New Roman"/>
          <w:sz w:val="28"/>
          <w:szCs w:val="28"/>
        </w:rPr>
        <w:t>Управлением жилищн</w:t>
      </w:r>
      <w:proofErr w:type="gramStart"/>
      <w:r w:rsidR="005038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3820">
        <w:rPr>
          <w:rFonts w:ascii="Times New Roman" w:hAnsi="Times New Roman" w:cs="Times New Roman"/>
          <w:sz w:val="28"/>
          <w:szCs w:val="28"/>
        </w:rPr>
        <w:t xml:space="preserve"> коммунального хозяйства и строительства городского округа Первоуральск </w:t>
      </w:r>
      <w:r w:rsidRPr="001D5222">
        <w:rPr>
          <w:rFonts w:ascii="Times New Roman" w:hAnsi="Times New Roman" w:cs="Times New Roman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089" w:rsidRPr="00A038C4" w:rsidRDefault="00F24089" w:rsidP="00F2408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9" w:rsidRDefault="00F24089" w:rsidP="00F2408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УЖКХ и строительства</w:t>
      </w:r>
    </w:p>
    <w:p w:rsidR="00F24089" w:rsidRPr="00A038C4" w:rsidRDefault="00F24089" w:rsidP="00F2408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F24089" w:rsidRPr="00A038C4" w:rsidRDefault="00F24089" w:rsidP="00F2408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24089" w:rsidRDefault="00F24089" w:rsidP="00F2408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038C4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CB">
        <w:rPr>
          <w:rFonts w:ascii="Times New Roman" w:hAnsi="Times New Roman" w:cs="Times New Roman"/>
          <w:sz w:val="24"/>
          <w:szCs w:val="24"/>
        </w:rPr>
        <w:t>112/у</w:t>
      </w:r>
    </w:p>
    <w:p w:rsidR="009214CB" w:rsidRDefault="009214CB" w:rsidP="00F24089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4593" w:rsidRPr="009214CB" w:rsidRDefault="00F24089" w:rsidP="00F24089">
      <w:pPr>
        <w:tabs>
          <w:tab w:val="left" w:pos="73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CB">
        <w:rPr>
          <w:rFonts w:ascii="Times New Roman" w:hAnsi="Times New Roman" w:cs="Times New Roman"/>
          <w:b/>
          <w:sz w:val="28"/>
          <w:szCs w:val="28"/>
        </w:rPr>
        <w:t xml:space="preserve"> Виды м</w:t>
      </w:r>
      <w:r w:rsidR="00464593" w:rsidRPr="009214CB">
        <w:rPr>
          <w:rFonts w:ascii="Times New Roman" w:hAnsi="Times New Roman" w:cs="Times New Roman"/>
          <w:b/>
          <w:sz w:val="28"/>
          <w:szCs w:val="28"/>
        </w:rPr>
        <w:t xml:space="preserve">униципального контроля, </w:t>
      </w:r>
    </w:p>
    <w:p w:rsidR="00F24089" w:rsidRPr="009214CB" w:rsidRDefault="00464593" w:rsidP="00F24089">
      <w:pPr>
        <w:tabs>
          <w:tab w:val="left" w:pos="73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CB">
        <w:rPr>
          <w:rFonts w:ascii="Times New Roman" w:hAnsi="Times New Roman" w:cs="Times New Roman"/>
          <w:b/>
          <w:sz w:val="28"/>
          <w:szCs w:val="28"/>
        </w:rPr>
        <w:t>осуществляемые УЖКХ и</w:t>
      </w:r>
      <w:proofErr w:type="gramStart"/>
      <w:r w:rsidRPr="009214C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9214C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Первоуральск</w:t>
      </w:r>
    </w:p>
    <w:p w:rsidR="00F24089" w:rsidRPr="009214CB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64593" w:rsidRPr="009214CB" w:rsidTr="00464593">
        <w:tc>
          <w:tcPr>
            <w:tcW w:w="5210" w:type="dxa"/>
          </w:tcPr>
          <w:p w:rsidR="009214CB" w:rsidRPr="009214CB" w:rsidRDefault="009214CB" w:rsidP="009214C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93" w:rsidRPr="009214CB" w:rsidRDefault="00464593" w:rsidP="009214C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5211" w:type="dxa"/>
          </w:tcPr>
          <w:p w:rsidR="00464593" w:rsidRPr="009214CB" w:rsidRDefault="00464593" w:rsidP="009214C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CB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городского округа Первоуральск, утверждающего административный регламент исполнения муниципальной функции по осуществлению муниципального контроля</w:t>
            </w:r>
          </w:p>
        </w:tc>
      </w:tr>
      <w:tr w:rsidR="00464593" w:rsidRPr="009214CB" w:rsidTr="00464593">
        <w:tc>
          <w:tcPr>
            <w:tcW w:w="5210" w:type="dxa"/>
          </w:tcPr>
          <w:p w:rsidR="00464593" w:rsidRPr="009214CB" w:rsidRDefault="00464593" w:rsidP="009214CB">
            <w:pPr>
              <w:pStyle w:val="a7"/>
              <w:numPr>
                <w:ilvl w:val="0"/>
                <w:numId w:val="1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контроль </w:t>
            </w:r>
          </w:p>
          <w:p w:rsidR="00464593" w:rsidRPr="009214CB" w:rsidRDefault="00464593" w:rsidP="009214CB">
            <w:pPr>
              <w:pStyle w:val="a7"/>
              <w:tabs>
                <w:tab w:val="left" w:pos="737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64593" w:rsidRPr="009214CB" w:rsidRDefault="00464593" w:rsidP="00464593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исполнения муниципальной функции по осуществлению муниципального жилищного контроля</w:t>
            </w:r>
            <w:r w:rsidR="009214CB"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Первоуральск от 05.07.2017г. № 1342</w:t>
            </w:r>
          </w:p>
        </w:tc>
      </w:tr>
      <w:tr w:rsidR="00464593" w:rsidRPr="009214CB" w:rsidTr="00464593">
        <w:tc>
          <w:tcPr>
            <w:tcW w:w="5210" w:type="dxa"/>
          </w:tcPr>
          <w:p w:rsidR="00464593" w:rsidRPr="009214CB" w:rsidRDefault="00464593" w:rsidP="009214CB">
            <w:pPr>
              <w:pStyle w:val="a7"/>
              <w:numPr>
                <w:ilvl w:val="0"/>
                <w:numId w:val="1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5211" w:type="dxa"/>
          </w:tcPr>
          <w:p w:rsidR="00464593" w:rsidRPr="009214CB" w:rsidRDefault="009214CB" w:rsidP="009214CB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исполнения муниципальной функции по осуществлению муниципального контроля </w:t>
            </w:r>
            <w:proofErr w:type="gramStart"/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городского округа Первоуральск от 19.01.2015г. № 19</w:t>
            </w:r>
          </w:p>
        </w:tc>
      </w:tr>
      <w:tr w:rsidR="00464593" w:rsidRPr="009214CB" w:rsidTr="00464593">
        <w:tc>
          <w:tcPr>
            <w:tcW w:w="5210" w:type="dxa"/>
          </w:tcPr>
          <w:p w:rsidR="00464593" w:rsidRPr="009214CB" w:rsidRDefault="00464593" w:rsidP="009214CB">
            <w:pPr>
              <w:pStyle w:val="a7"/>
              <w:numPr>
                <w:ilvl w:val="0"/>
                <w:numId w:val="1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5211" w:type="dxa"/>
          </w:tcPr>
          <w:p w:rsidR="00464593" w:rsidRPr="009214CB" w:rsidRDefault="009214CB" w:rsidP="009214CB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исполнения муниципальной функции по осуществлению муниципального контроля в сфере благоустройства на территории городского округа Первоуральск от 08.12.2017г. № 2484</w:t>
            </w:r>
          </w:p>
        </w:tc>
      </w:tr>
      <w:tr w:rsidR="00464593" w:rsidRPr="009214CB" w:rsidTr="00464593">
        <w:tc>
          <w:tcPr>
            <w:tcW w:w="5210" w:type="dxa"/>
          </w:tcPr>
          <w:p w:rsidR="00464593" w:rsidRPr="009214CB" w:rsidRDefault="00464593" w:rsidP="009214CB">
            <w:pPr>
              <w:pStyle w:val="a7"/>
              <w:numPr>
                <w:ilvl w:val="0"/>
                <w:numId w:val="1"/>
              </w:num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14C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условий организации  регулярных перевозок</w:t>
            </w:r>
          </w:p>
        </w:tc>
        <w:tc>
          <w:tcPr>
            <w:tcW w:w="5211" w:type="dxa"/>
          </w:tcPr>
          <w:p w:rsidR="00464593" w:rsidRPr="009214CB" w:rsidRDefault="00464593" w:rsidP="009214CB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4CB">
              <w:rPr>
                <w:rFonts w:ascii="Times New Roman" w:hAnsi="Times New Roman" w:cs="Times New Roman"/>
                <w:sz w:val="28"/>
                <w:szCs w:val="28"/>
              </w:rPr>
              <w:t>Регламент находится в стадии разработки</w:t>
            </w:r>
          </w:p>
        </w:tc>
      </w:tr>
    </w:tbl>
    <w:p w:rsidR="00F24089" w:rsidRDefault="00F2408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923" w:rsidRDefault="00D21923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923" w:rsidRDefault="00D21923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923" w:rsidRDefault="00D21923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4CB" w:rsidRDefault="009214CB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4CB" w:rsidRDefault="009214CB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923" w:rsidRDefault="00D21923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4CB" w:rsidRDefault="009214CB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Pr="00A038C4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089">
        <w:rPr>
          <w:rFonts w:ascii="Times New Roman" w:hAnsi="Times New Roman" w:cs="Times New Roman"/>
          <w:sz w:val="24"/>
          <w:szCs w:val="24"/>
        </w:rPr>
        <w:t>3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23" w:rsidRDefault="000C7555" w:rsidP="00D21923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к </w:t>
      </w:r>
      <w:r w:rsidR="00D21923">
        <w:rPr>
          <w:rFonts w:ascii="Times New Roman" w:hAnsi="Times New Roman" w:cs="Times New Roman"/>
          <w:sz w:val="24"/>
          <w:szCs w:val="24"/>
        </w:rPr>
        <w:t>распоряжению УЖКХ и строительства</w:t>
      </w:r>
    </w:p>
    <w:p w:rsidR="00D21923" w:rsidRPr="00A038C4" w:rsidRDefault="00D21923" w:rsidP="00D21923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D21923" w:rsidRPr="00A038C4" w:rsidRDefault="00D21923" w:rsidP="00D21923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1923" w:rsidRDefault="00D21923" w:rsidP="00D21923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038C4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CB">
        <w:rPr>
          <w:rFonts w:ascii="Times New Roman" w:hAnsi="Times New Roman" w:cs="Times New Roman"/>
          <w:sz w:val="24"/>
          <w:szCs w:val="24"/>
        </w:rPr>
        <w:t>112/у</w:t>
      </w:r>
    </w:p>
    <w:p w:rsidR="00D21923" w:rsidRDefault="00D21923" w:rsidP="00D21923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555" w:rsidRDefault="00290ABD" w:rsidP="00D21923">
      <w:pPr>
        <w:tabs>
          <w:tab w:val="left" w:pos="73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D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</w:t>
      </w:r>
      <w:r w:rsidR="00D21923">
        <w:rPr>
          <w:rFonts w:ascii="Times New Roman" w:hAnsi="Times New Roman" w:cs="Times New Roman"/>
          <w:b/>
          <w:sz w:val="28"/>
          <w:szCs w:val="28"/>
        </w:rPr>
        <w:t>2018-</w:t>
      </w:r>
      <w:r w:rsidRPr="00290ABD">
        <w:rPr>
          <w:rFonts w:ascii="Times New Roman" w:hAnsi="Times New Roman" w:cs="Times New Roman"/>
          <w:b/>
          <w:sz w:val="28"/>
          <w:szCs w:val="28"/>
        </w:rPr>
        <w:t>201</w:t>
      </w:r>
      <w:r w:rsidR="00D21923">
        <w:rPr>
          <w:rFonts w:ascii="Times New Roman" w:hAnsi="Times New Roman" w:cs="Times New Roman"/>
          <w:b/>
          <w:sz w:val="28"/>
          <w:szCs w:val="28"/>
        </w:rPr>
        <w:t>9</w:t>
      </w:r>
      <w:r w:rsidRPr="00290A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1923">
        <w:rPr>
          <w:rFonts w:ascii="Times New Roman" w:hAnsi="Times New Roman" w:cs="Times New Roman"/>
          <w:b/>
          <w:sz w:val="28"/>
          <w:szCs w:val="28"/>
        </w:rPr>
        <w:t>ы</w:t>
      </w:r>
    </w:p>
    <w:p w:rsidR="00F24089" w:rsidRDefault="00F24089" w:rsidP="00F24089">
      <w:pPr>
        <w:tabs>
          <w:tab w:val="left" w:pos="7371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4301"/>
        <w:gridCol w:w="2152"/>
        <w:gridCol w:w="2343"/>
      </w:tblGrid>
      <w:tr w:rsidR="00290ABD" w:rsidRPr="00590962" w:rsidTr="003A1EC7">
        <w:tc>
          <w:tcPr>
            <w:tcW w:w="775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1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Tr="003A1EC7">
        <w:tc>
          <w:tcPr>
            <w:tcW w:w="775" w:type="dxa"/>
          </w:tcPr>
          <w:p w:rsidR="00290ABD" w:rsidRPr="00290ABD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290ABD" w:rsidRPr="00290ABD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290ABD" w:rsidRDefault="00290ABD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21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21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290ABD" w:rsidRPr="00290ABD" w:rsidRDefault="00FD5C6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D02FD8" w:rsidRPr="00D02FD8" w:rsidRDefault="00D02FD8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  <w:r w:rsidR="00F24089">
              <w:rPr>
                <w:rFonts w:ascii="Times New Roman" w:hAnsi="Times New Roman" w:cs="Times New Roman"/>
                <w:sz w:val="28"/>
                <w:szCs w:val="28"/>
              </w:rPr>
              <w:t xml:space="preserve"> УЖКХ и строительства городского округа Первоуральск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290ABD" w:rsidRDefault="00D21923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Default="00D02FD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923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290ABD" w:rsidRDefault="00D21923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</w:t>
            </w:r>
          </w:p>
        </w:tc>
        <w:tc>
          <w:tcPr>
            <w:tcW w:w="2343" w:type="dxa"/>
          </w:tcPr>
          <w:p w:rsidR="00D02FD8" w:rsidRDefault="00D02FD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923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21923" w:rsidRDefault="00D02FD8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D02FD8" w:rsidRPr="00290ABD" w:rsidRDefault="00D02FD8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21923">
              <w:rPr>
                <w:rFonts w:ascii="Times New Roman" w:hAnsi="Times New Roman" w:cs="Times New Roman"/>
                <w:sz w:val="28"/>
                <w:szCs w:val="28"/>
              </w:rPr>
              <w:t>-2019 гг.</w:t>
            </w:r>
            <w:r w:rsidR="003A1EC7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Default="00D02FD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923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3A1EC7" w:rsidRPr="003A1EC7" w:rsidRDefault="003A1EC7" w:rsidP="0059096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D21923" w:rsidRDefault="003A1EC7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  <w:r w:rsidR="00D21923"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219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1EC7" w:rsidRPr="00290ABD" w:rsidRDefault="003A1EC7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3A1EC7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3A1EC7" w:rsidRDefault="003A1EC7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F24089">
              <w:rPr>
                <w:rFonts w:ascii="Times New Roman" w:hAnsi="Times New Roman" w:cs="Times New Roman"/>
                <w:sz w:val="28"/>
                <w:szCs w:val="28"/>
              </w:rPr>
              <w:t xml:space="preserve">УЖКХ и строительства городского округа Первоуральск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</w:t>
            </w:r>
            <w:proofErr w:type="gramEnd"/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таких нарушений</w:t>
            </w:r>
          </w:p>
          <w:p w:rsidR="009214CB" w:rsidRDefault="009214CB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CB" w:rsidRPr="003A1EC7" w:rsidRDefault="009214CB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1EC7" w:rsidRPr="003A1EC7" w:rsidRDefault="003A1EC7" w:rsidP="00DD08D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D08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3" w:type="dxa"/>
          </w:tcPr>
          <w:p w:rsidR="003A1EC7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D21923" w:rsidRDefault="0059096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90962" w:rsidRPr="00290ABD" w:rsidRDefault="0059096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21923">
              <w:rPr>
                <w:rFonts w:ascii="Times New Roman" w:hAnsi="Times New Roman" w:cs="Times New Roman"/>
                <w:sz w:val="28"/>
                <w:szCs w:val="28"/>
              </w:rPr>
              <w:t>-2019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590962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</w:tcPr>
          <w:p w:rsidR="00590962" w:rsidRPr="00590962" w:rsidRDefault="00590962" w:rsidP="00D2192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811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</w:t>
            </w:r>
            <w:r w:rsidR="00D21923">
              <w:rPr>
                <w:rFonts w:ascii="Times New Roman" w:hAnsi="Times New Roman" w:cs="Times New Roman"/>
                <w:sz w:val="28"/>
                <w:szCs w:val="28"/>
              </w:rPr>
              <w:t xml:space="preserve">УЖКХ и строительства городского округа Первоуральск 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информации о результатах контрольной деятельности за 2018 год</w:t>
            </w:r>
          </w:p>
        </w:tc>
        <w:tc>
          <w:tcPr>
            <w:tcW w:w="2152" w:type="dxa"/>
          </w:tcPr>
          <w:p w:rsidR="00590962" w:rsidRPr="00590962" w:rsidRDefault="00590962" w:rsidP="005909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года </w:t>
            </w:r>
          </w:p>
        </w:tc>
        <w:tc>
          <w:tcPr>
            <w:tcW w:w="2343" w:type="dxa"/>
          </w:tcPr>
          <w:p w:rsidR="00590962" w:rsidRPr="00590962" w:rsidRDefault="00FD5C6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590962" w:rsidRPr="00590962" w:rsidRDefault="00590962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в рамках осуществления муниципального контроля на </w:t>
            </w:r>
            <w:r w:rsidR="00F24089">
              <w:rPr>
                <w:rFonts w:ascii="Times New Roman" w:hAnsi="Times New Roman" w:cs="Times New Roman"/>
                <w:sz w:val="28"/>
                <w:szCs w:val="28"/>
              </w:rPr>
              <w:t>следующий календарный год</w:t>
            </w:r>
          </w:p>
        </w:tc>
        <w:tc>
          <w:tcPr>
            <w:tcW w:w="2152" w:type="dxa"/>
          </w:tcPr>
          <w:p w:rsidR="00FD5C68" w:rsidRDefault="00D21923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962" w:rsidRPr="00290ABD" w:rsidRDefault="00D21923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текущего года на следующий ка</w:t>
            </w:r>
            <w:r w:rsidR="00FD5C68">
              <w:rPr>
                <w:rFonts w:ascii="Times New Roman" w:hAnsi="Times New Roman" w:cs="Times New Roman"/>
                <w:sz w:val="28"/>
                <w:szCs w:val="28"/>
              </w:rPr>
              <w:t>лендарный год</w:t>
            </w:r>
          </w:p>
        </w:tc>
        <w:tc>
          <w:tcPr>
            <w:tcW w:w="2343" w:type="dxa"/>
          </w:tcPr>
          <w:p w:rsidR="00590962" w:rsidRPr="00290ABD" w:rsidRDefault="00FD5C68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строительства городского округа Первоуральск</w:t>
            </w:r>
          </w:p>
        </w:tc>
      </w:tr>
    </w:tbl>
    <w:p w:rsidR="00290ABD" w:rsidRP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BD" w:rsidRPr="00290ABD" w:rsidSect="005038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55" w:rsidRDefault="00155B55" w:rsidP="00A038C4">
      <w:pPr>
        <w:spacing w:after="0" w:line="240" w:lineRule="auto"/>
      </w:pPr>
      <w:r>
        <w:separator/>
      </w:r>
    </w:p>
  </w:endnote>
  <w:endnote w:type="continuationSeparator" w:id="0">
    <w:p w:rsidR="00155B55" w:rsidRDefault="00155B55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55" w:rsidRDefault="00155B55" w:rsidP="00A038C4">
      <w:pPr>
        <w:spacing w:after="0" w:line="240" w:lineRule="auto"/>
      </w:pPr>
      <w:r>
        <w:separator/>
      </w:r>
    </w:p>
  </w:footnote>
  <w:footnote w:type="continuationSeparator" w:id="0">
    <w:p w:rsidR="00155B55" w:rsidRDefault="00155B55" w:rsidP="00A0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8DD"/>
    <w:multiLevelType w:val="hybridMultilevel"/>
    <w:tmpl w:val="1346C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C4"/>
    <w:rsid w:val="000C7555"/>
    <w:rsid w:val="000E6CA4"/>
    <w:rsid w:val="00155B55"/>
    <w:rsid w:val="00182680"/>
    <w:rsid w:val="001C72A4"/>
    <w:rsid w:val="001D5222"/>
    <w:rsid w:val="00290ABD"/>
    <w:rsid w:val="002B1304"/>
    <w:rsid w:val="003A1EC7"/>
    <w:rsid w:val="00464593"/>
    <w:rsid w:val="00503820"/>
    <w:rsid w:val="00590962"/>
    <w:rsid w:val="009214CB"/>
    <w:rsid w:val="00A038C4"/>
    <w:rsid w:val="00C01D91"/>
    <w:rsid w:val="00D02FD8"/>
    <w:rsid w:val="00D21923"/>
    <w:rsid w:val="00DD08DE"/>
    <w:rsid w:val="00F24089"/>
    <w:rsid w:val="00FA3811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6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6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2102-9A99-4721-901B-B3A0FCF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Могиленских Анастасия Владимировна</cp:lastModifiedBy>
  <cp:revision>4</cp:revision>
  <dcterms:created xsi:type="dcterms:W3CDTF">2018-12-06T06:32:00Z</dcterms:created>
  <dcterms:modified xsi:type="dcterms:W3CDTF">2018-12-06T08:07:00Z</dcterms:modified>
</cp:coreProperties>
</file>