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B9" w:rsidRPr="00E26CF1" w:rsidRDefault="001F30B9" w:rsidP="001F30B9">
      <w:pPr>
        <w:tabs>
          <w:tab w:val="left" w:pos="6237"/>
        </w:tabs>
        <w:spacing w:before="120" w:after="120" w:line="240" w:lineRule="auto"/>
        <w:ind w:firstLine="720"/>
        <w:jc w:val="center"/>
        <w:rPr>
          <w:rFonts w:ascii="Times New Roman" w:hAnsi="Times New Roman"/>
          <w:b/>
          <w:sz w:val="24"/>
          <w:szCs w:val="24"/>
        </w:rPr>
      </w:pPr>
      <w:r w:rsidRPr="00E26CF1">
        <w:rPr>
          <w:rFonts w:ascii="Times New Roman" w:hAnsi="Times New Roman"/>
          <w:b/>
          <w:sz w:val="24"/>
          <w:szCs w:val="24"/>
        </w:rPr>
        <w:t>Обращени</w:t>
      </w:r>
      <w:r>
        <w:rPr>
          <w:rFonts w:ascii="Times New Roman" w:hAnsi="Times New Roman"/>
          <w:b/>
          <w:sz w:val="24"/>
          <w:szCs w:val="24"/>
        </w:rPr>
        <w:t>я граждан</w:t>
      </w:r>
    </w:p>
    <w:p w:rsidR="00600C62" w:rsidRDefault="00600C62" w:rsidP="001F30B9">
      <w:pPr>
        <w:spacing w:after="0" w:line="240" w:lineRule="auto"/>
        <w:ind w:firstLine="709"/>
        <w:jc w:val="both"/>
        <w:rPr>
          <w:rFonts w:ascii="Times New Roman" w:hAnsi="Times New Roman"/>
          <w:sz w:val="24"/>
          <w:szCs w:val="24"/>
        </w:rPr>
      </w:pPr>
      <w:r w:rsidRPr="00600C62">
        <w:rPr>
          <w:rFonts w:ascii="Times New Roman" w:hAnsi="Times New Roman"/>
          <w:sz w:val="24"/>
          <w:szCs w:val="24"/>
        </w:rPr>
        <w:t>В 201</w:t>
      </w:r>
      <w:r>
        <w:rPr>
          <w:rFonts w:ascii="Times New Roman" w:hAnsi="Times New Roman"/>
          <w:sz w:val="24"/>
          <w:szCs w:val="24"/>
        </w:rPr>
        <w:t>6</w:t>
      </w:r>
      <w:r w:rsidRPr="00600C62">
        <w:rPr>
          <w:rFonts w:ascii="Times New Roman" w:hAnsi="Times New Roman"/>
          <w:sz w:val="24"/>
          <w:szCs w:val="24"/>
        </w:rPr>
        <w:t xml:space="preserve"> году в общественную приемную по личным обращениям граждан Администрации ГО Первоуральск поступило 2 </w:t>
      </w:r>
      <w:r>
        <w:rPr>
          <w:rFonts w:ascii="Times New Roman" w:hAnsi="Times New Roman"/>
          <w:sz w:val="24"/>
          <w:szCs w:val="24"/>
        </w:rPr>
        <w:t>659</w:t>
      </w:r>
      <w:r w:rsidRPr="00600C62">
        <w:rPr>
          <w:rFonts w:ascii="Times New Roman" w:hAnsi="Times New Roman"/>
          <w:sz w:val="24"/>
          <w:szCs w:val="24"/>
        </w:rPr>
        <w:t xml:space="preserve"> обращения, из них </w:t>
      </w:r>
      <w:r>
        <w:rPr>
          <w:rFonts w:ascii="Times New Roman" w:hAnsi="Times New Roman"/>
          <w:sz w:val="24"/>
          <w:szCs w:val="24"/>
        </w:rPr>
        <w:t>738</w:t>
      </w:r>
      <w:r w:rsidRPr="00600C62">
        <w:rPr>
          <w:rFonts w:ascii="Times New Roman" w:hAnsi="Times New Roman"/>
          <w:sz w:val="24"/>
          <w:szCs w:val="24"/>
        </w:rPr>
        <w:t xml:space="preserve"> обращений – электронные, 1 </w:t>
      </w:r>
      <w:r>
        <w:rPr>
          <w:rFonts w:ascii="Times New Roman" w:hAnsi="Times New Roman"/>
          <w:sz w:val="24"/>
          <w:szCs w:val="24"/>
        </w:rPr>
        <w:t>593</w:t>
      </w:r>
      <w:r w:rsidRPr="00600C62">
        <w:rPr>
          <w:rFonts w:ascii="Times New Roman" w:hAnsi="Times New Roman"/>
          <w:sz w:val="24"/>
          <w:szCs w:val="24"/>
        </w:rPr>
        <w:t xml:space="preserve"> обращения – письменные, </w:t>
      </w:r>
      <w:r>
        <w:rPr>
          <w:rFonts w:ascii="Times New Roman" w:hAnsi="Times New Roman"/>
          <w:sz w:val="24"/>
          <w:szCs w:val="24"/>
        </w:rPr>
        <w:t>328</w:t>
      </w:r>
      <w:r w:rsidRPr="00600C62">
        <w:rPr>
          <w:rFonts w:ascii="Times New Roman" w:hAnsi="Times New Roman"/>
          <w:sz w:val="24"/>
          <w:szCs w:val="24"/>
        </w:rPr>
        <w:t xml:space="preserve"> обращений – устных.</w:t>
      </w:r>
    </w:p>
    <w:p w:rsidR="00600C62" w:rsidRDefault="00600C62" w:rsidP="001F30B9">
      <w:pPr>
        <w:spacing w:after="0" w:line="240" w:lineRule="auto"/>
        <w:ind w:firstLine="709"/>
        <w:jc w:val="both"/>
        <w:rPr>
          <w:rFonts w:ascii="Times New Roman" w:hAnsi="Times New Roman"/>
          <w:sz w:val="24"/>
          <w:szCs w:val="24"/>
        </w:rPr>
      </w:pPr>
      <w:r w:rsidRPr="00600C62">
        <w:rPr>
          <w:rFonts w:ascii="Times New Roman" w:hAnsi="Times New Roman"/>
          <w:sz w:val="24"/>
          <w:szCs w:val="24"/>
        </w:rPr>
        <w:t xml:space="preserve">В 2017 году в общественную приемную по личным обращениям граждан Администрации ГО Первоуральск поступило 2202 обращения, из них 624 обращений – электронные, 1222 обращения – письменные, 356 обращений – устных. </w:t>
      </w:r>
    </w:p>
    <w:p w:rsidR="001F30B9" w:rsidRDefault="001F30B9" w:rsidP="001F30B9">
      <w:pPr>
        <w:spacing w:after="0" w:line="240" w:lineRule="auto"/>
        <w:ind w:firstLine="709"/>
        <w:jc w:val="both"/>
        <w:rPr>
          <w:rFonts w:ascii="Times New Roman" w:hAnsi="Times New Roman"/>
          <w:sz w:val="24"/>
          <w:szCs w:val="24"/>
        </w:rPr>
      </w:pPr>
      <w:r w:rsidRPr="004F4697">
        <w:rPr>
          <w:rFonts w:ascii="Times New Roman" w:hAnsi="Times New Roman"/>
          <w:sz w:val="24"/>
          <w:szCs w:val="24"/>
        </w:rPr>
        <w:t>В 201</w:t>
      </w:r>
      <w:r w:rsidR="0070282A">
        <w:rPr>
          <w:rFonts w:ascii="Times New Roman" w:hAnsi="Times New Roman"/>
          <w:sz w:val="24"/>
          <w:szCs w:val="24"/>
        </w:rPr>
        <w:t>8</w:t>
      </w:r>
      <w:r w:rsidRPr="004F4697">
        <w:rPr>
          <w:rFonts w:ascii="Times New Roman" w:hAnsi="Times New Roman"/>
          <w:sz w:val="24"/>
          <w:szCs w:val="24"/>
        </w:rPr>
        <w:t xml:space="preserve"> году в общественную приемную по личным обращениям граждан Администрации ГО Первоуральск поступило 2</w:t>
      </w:r>
      <w:r w:rsidR="0070282A">
        <w:rPr>
          <w:rFonts w:ascii="Times New Roman" w:hAnsi="Times New Roman"/>
          <w:sz w:val="24"/>
          <w:szCs w:val="24"/>
        </w:rPr>
        <w:t xml:space="preserve"> 581</w:t>
      </w:r>
      <w:r w:rsidRPr="004F4697">
        <w:rPr>
          <w:rFonts w:ascii="Times New Roman" w:hAnsi="Times New Roman"/>
          <w:sz w:val="24"/>
          <w:szCs w:val="24"/>
        </w:rPr>
        <w:t xml:space="preserve"> обращения, из них 6</w:t>
      </w:r>
      <w:r w:rsidR="0070282A">
        <w:rPr>
          <w:rFonts w:ascii="Times New Roman" w:hAnsi="Times New Roman"/>
          <w:sz w:val="24"/>
          <w:szCs w:val="24"/>
        </w:rPr>
        <w:t>61</w:t>
      </w:r>
      <w:r w:rsidRPr="004F4697">
        <w:rPr>
          <w:rFonts w:ascii="Times New Roman" w:hAnsi="Times New Roman"/>
          <w:sz w:val="24"/>
          <w:szCs w:val="24"/>
        </w:rPr>
        <w:t xml:space="preserve"> обращений – электронные, 1</w:t>
      </w:r>
      <w:r w:rsidR="0070282A">
        <w:rPr>
          <w:rFonts w:ascii="Times New Roman" w:hAnsi="Times New Roman"/>
          <w:sz w:val="24"/>
          <w:szCs w:val="24"/>
        </w:rPr>
        <w:t xml:space="preserve"> 363</w:t>
      </w:r>
      <w:r w:rsidRPr="004F4697">
        <w:rPr>
          <w:rFonts w:ascii="Times New Roman" w:hAnsi="Times New Roman"/>
          <w:sz w:val="24"/>
          <w:szCs w:val="24"/>
        </w:rPr>
        <w:t xml:space="preserve"> обращения – письменные, </w:t>
      </w:r>
      <w:r w:rsidR="0070282A">
        <w:rPr>
          <w:rFonts w:ascii="Times New Roman" w:hAnsi="Times New Roman"/>
          <w:sz w:val="24"/>
          <w:szCs w:val="24"/>
        </w:rPr>
        <w:t>557</w:t>
      </w:r>
      <w:r w:rsidRPr="004F4697">
        <w:rPr>
          <w:rFonts w:ascii="Times New Roman" w:hAnsi="Times New Roman"/>
          <w:sz w:val="24"/>
          <w:szCs w:val="24"/>
        </w:rPr>
        <w:t xml:space="preserve"> обращений – устных. </w:t>
      </w:r>
    </w:p>
    <w:p w:rsidR="00DB1829" w:rsidRDefault="00DB1829" w:rsidP="001F30B9">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обращений граждан</w:t>
      </w:r>
      <w:r w:rsidR="000B0A45">
        <w:rPr>
          <w:rFonts w:ascii="Times New Roman" w:hAnsi="Times New Roman"/>
          <w:sz w:val="24"/>
          <w:szCs w:val="24"/>
        </w:rPr>
        <w:t xml:space="preserve">:                                                                            (в %)    </w:t>
      </w:r>
    </w:p>
    <w:tbl>
      <w:tblPr>
        <w:tblStyle w:val="a3"/>
        <w:tblW w:w="0" w:type="auto"/>
        <w:tblLook w:val="04A0" w:firstRow="1" w:lastRow="0" w:firstColumn="1" w:lastColumn="0" w:noHBand="0" w:noVBand="1"/>
      </w:tblPr>
      <w:tblGrid>
        <w:gridCol w:w="2655"/>
        <w:gridCol w:w="2200"/>
        <w:gridCol w:w="2358"/>
        <w:gridCol w:w="2358"/>
      </w:tblGrid>
      <w:tr w:rsidR="00934175" w:rsidTr="00934175">
        <w:tc>
          <w:tcPr>
            <w:tcW w:w="2655" w:type="dxa"/>
          </w:tcPr>
          <w:p w:rsidR="00934175" w:rsidRDefault="00934175" w:rsidP="001F30B9">
            <w:pPr>
              <w:jc w:val="both"/>
              <w:rPr>
                <w:rFonts w:ascii="Times New Roman" w:hAnsi="Times New Roman"/>
                <w:sz w:val="24"/>
                <w:szCs w:val="24"/>
              </w:rPr>
            </w:pPr>
          </w:p>
        </w:tc>
        <w:tc>
          <w:tcPr>
            <w:tcW w:w="2200" w:type="dxa"/>
          </w:tcPr>
          <w:p w:rsidR="00934175" w:rsidRDefault="00934175" w:rsidP="001F30B9">
            <w:pPr>
              <w:jc w:val="both"/>
              <w:rPr>
                <w:rFonts w:ascii="Times New Roman" w:hAnsi="Times New Roman"/>
                <w:sz w:val="24"/>
                <w:szCs w:val="24"/>
              </w:rPr>
            </w:pPr>
            <w:r>
              <w:rPr>
                <w:rFonts w:ascii="Times New Roman" w:hAnsi="Times New Roman"/>
                <w:sz w:val="24"/>
                <w:szCs w:val="24"/>
              </w:rPr>
              <w:t>2016 год</w:t>
            </w:r>
          </w:p>
        </w:tc>
        <w:tc>
          <w:tcPr>
            <w:tcW w:w="2358" w:type="dxa"/>
          </w:tcPr>
          <w:p w:rsidR="00934175" w:rsidRDefault="00934175" w:rsidP="001F30B9">
            <w:pPr>
              <w:jc w:val="both"/>
              <w:rPr>
                <w:rFonts w:ascii="Times New Roman" w:hAnsi="Times New Roman"/>
                <w:sz w:val="24"/>
                <w:szCs w:val="24"/>
              </w:rPr>
            </w:pPr>
            <w:r>
              <w:rPr>
                <w:rFonts w:ascii="Times New Roman" w:hAnsi="Times New Roman"/>
                <w:sz w:val="24"/>
                <w:szCs w:val="24"/>
              </w:rPr>
              <w:t>2017 год</w:t>
            </w:r>
          </w:p>
        </w:tc>
        <w:tc>
          <w:tcPr>
            <w:tcW w:w="2358" w:type="dxa"/>
          </w:tcPr>
          <w:p w:rsidR="00934175" w:rsidRDefault="00934175" w:rsidP="001F30B9">
            <w:pPr>
              <w:jc w:val="both"/>
              <w:rPr>
                <w:rFonts w:ascii="Times New Roman" w:hAnsi="Times New Roman"/>
                <w:sz w:val="24"/>
                <w:szCs w:val="24"/>
              </w:rPr>
            </w:pPr>
            <w:r>
              <w:rPr>
                <w:rFonts w:ascii="Times New Roman" w:hAnsi="Times New Roman"/>
                <w:sz w:val="24"/>
                <w:szCs w:val="24"/>
              </w:rPr>
              <w:t>2018 год</w:t>
            </w:r>
          </w:p>
        </w:tc>
      </w:tr>
      <w:tr w:rsidR="00934175" w:rsidTr="00934175">
        <w:tc>
          <w:tcPr>
            <w:tcW w:w="2655" w:type="dxa"/>
          </w:tcPr>
          <w:p w:rsidR="00934175" w:rsidRDefault="00934175" w:rsidP="001F30B9">
            <w:pPr>
              <w:jc w:val="both"/>
              <w:rPr>
                <w:rFonts w:ascii="Times New Roman" w:hAnsi="Times New Roman"/>
                <w:sz w:val="24"/>
                <w:szCs w:val="24"/>
              </w:rPr>
            </w:pPr>
            <w:r>
              <w:rPr>
                <w:rFonts w:ascii="Times New Roman" w:hAnsi="Times New Roman"/>
                <w:sz w:val="24"/>
                <w:szCs w:val="24"/>
              </w:rPr>
              <w:t>Электронные обращения</w:t>
            </w:r>
          </w:p>
        </w:tc>
        <w:tc>
          <w:tcPr>
            <w:tcW w:w="2200" w:type="dxa"/>
          </w:tcPr>
          <w:p w:rsidR="00934175" w:rsidRDefault="00934175" w:rsidP="001F30B9">
            <w:pPr>
              <w:jc w:val="both"/>
              <w:rPr>
                <w:rFonts w:ascii="Times New Roman" w:hAnsi="Times New Roman"/>
                <w:sz w:val="24"/>
                <w:szCs w:val="24"/>
              </w:rPr>
            </w:pPr>
            <w:r>
              <w:rPr>
                <w:rFonts w:ascii="Times New Roman" w:hAnsi="Times New Roman"/>
                <w:sz w:val="24"/>
                <w:szCs w:val="24"/>
              </w:rPr>
              <w:t>28</w:t>
            </w:r>
          </w:p>
        </w:tc>
        <w:tc>
          <w:tcPr>
            <w:tcW w:w="2358" w:type="dxa"/>
          </w:tcPr>
          <w:p w:rsidR="00934175" w:rsidRDefault="00934175" w:rsidP="001F30B9">
            <w:pPr>
              <w:jc w:val="both"/>
              <w:rPr>
                <w:rFonts w:ascii="Times New Roman" w:hAnsi="Times New Roman"/>
                <w:sz w:val="24"/>
                <w:szCs w:val="24"/>
              </w:rPr>
            </w:pPr>
            <w:r>
              <w:rPr>
                <w:rFonts w:ascii="Times New Roman" w:hAnsi="Times New Roman"/>
                <w:sz w:val="24"/>
                <w:szCs w:val="24"/>
              </w:rPr>
              <w:t>28</w:t>
            </w:r>
          </w:p>
        </w:tc>
        <w:tc>
          <w:tcPr>
            <w:tcW w:w="2358" w:type="dxa"/>
          </w:tcPr>
          <w:p w:rsidR="00934175" w:rsidRDefault="00934175" w:rsidP="00DB1829">
            <w:pPr>
              <w:jc w:val="both"/>
              <w:rPr>
                <w:rFonts w:ascii="Times New Roman" w:hAnsi="Times New Roman"/>
                <w:sz w:val="24"/>
                <w:szCs w:val="24"/>
              </w:rPr>
            </w:pPr>
            <w:r>
              <w:rPr>
                <w:rFonts w:ascii="Times New Roman" w:hAnsi="Times New Roman"/>
                <w:sz w:val="24"/>
                <w:szCs w:val="24"/>
              </w:rPr>
              <w:t>26</w:t>
            </w:r>
          </w:p>
        </w:tc>
      </w:tr>
      <w:tr w:rsidR="00934175" w:rsidTr="00934175">
        <w:tc>
          <w:tcPr>
            <w:tcW w:w="2655" w:type="dxa"/>
          </w:tcPr>
          <w:p w:rsidR="00934175" w:rsidRDefault="00934175" w:rsidP="001F30B9">
            <w:pPr>
              <w:jc w:val="both"/>
              <w:rPr>
                <w:rFonts w:ascii="Times New Roman" w:hAnsi="Times New Roman"/>
                <w:sz w:val="24"/>
                <w:szCs w:val="24"/>
              </w:rPr>
            </w:pPr>
            <w:r>
              <w:rPr>
                <w:rFonts w:ascii="Times New Roman" w:hAnsi="Times New Roman"/>
                <w:sz w:val="24"/>
                <w:szCs w:val="24"/>
              </w:rPr>
              <w:t>Письменные обращения</w:t>
            </w:r>
          </w:p>
        </w:tc>
        <w:tc>
          <w:tcPr>
            <w:tcW w:w="2200" w:type="dxa"/>
          </w:tcPr>
          <w:p w:rsidR="00934175" w:rsidRDefault="00934175" w:rsidP="001F30B9">
            <w:pPr>
              <w:jc w:val="both"/>
              <w:rPr>
                <w:rFonts w:ascii="Times New Roman" w:hAnsi="Times New Roman"/>
                <w:sz w:val="24"/>
                <w:szCs w:val="24"/>
              </w:rPr>
            </w:pPr>
            <w:r>
              <w:rPr>
                <w:rFonts w:ascii="Times New Roman" w:hAnsi="Times New Roman"/>
                <w:sz w:val="24"/>
                <w:szCs w:val="24"/>
              </w:rPr>
              <w:t>60</w:t>
            </w:r>
          </w:p>
        </w:tc>
        <w:tc>
          <w:tcPr>
            <w:tcW w:w="2358" w:type="dxa"/>
          </w:tcPr>
          <w:p w:rsidR="00934175" w:rsidRDefault="00934175" w:rsidP="001F30B9">
            <w:pPr>
              <w:jc w:val="both"/>
              <w:rPr>
                <w:rFonts w:ascii="Times New Roman" w:hAnsi="Times New Roman"/>
                <w:sz w:val="24"/>
                <w:szCs w:val="24"/>
              </w:rPr>
            </w:pPr>
            <w:r>
              <w:rPr>
                <w:rFonts w:ascii="Times New Roman" w:hAnsi="Times New Roman"/>
                <w:sz w:val="24"/>
                <w:szCs w:val="24"/>
              </w:rPr>
              <w:t>55</w:t>
            </w:r>
          </w:p>
        </w:tc>
        <w:tc>
          <w:tcPr>
            <w:tcW w:w="2358" w:type="dxa"/>
          </w:tcPr>
          <w:p w:rsidR="00934175" w:rsidRDefault="00934175" w:rsidP="001F30B9">
            <w:pPr>
              <w:jc w:val="both"/>
              <w:rPr>
                <w:rFonts w:ascii="Times New Roman" w:hAnsi="Times New Roman"/>
                <w:sz w:val="24"/>
                <w:szCs w:val="24"/>
              </w:rPr>
            </w:pPr>
            <w:r>
              <w:rPr>
                <w:rFonts w:ascii="Times New Roman" w:hAnsi="Times New Roman"/>
                <w:sz w:val="24"/>
                <w:szCs w:val="24"/>
              </w:rPr>
              <w:t>53</w:t>
            </w:r>
          </w:p>
        </w:tc>
      </w:tr>
      <w:tr w:rsidR="00934175" w:rsidTr="00934175">
        <w:tc>
          <w:tcPr>
            <w:tcW w:w="2655" w:type="dxa"/>
          </w:tcPr>
          <w:p w:rsidR="00934175" w:rsidRDefault="00934175" w:rsidP="001F30B9">
            <w:pPr>
              <w:jc w:val="both"/>
              <w:rPr>
                <w:rFonts w:ascii="Times New Roman" w:hAnsi="Times New Roman"/>
                <w:sz w:val="24"/>
                <w:szCs w:val="24"/>
              </w:rPr>
            </w:pPr>
            <w:r>
              <w:rPr>
                <w:rFonts w:ascii="Times New Roman" w:hAnsi="Times New Roman"/>
                <w:sz w:val="24"/>
                <w:szCs w:val="24"/>
              </w:rPr>
              <w:t>Устные обращения</w:t>
            </w:r>
          </w:p>
        </w:tc>
        <w:tc>
          <w:tcPr>
            <w:tcW w:w="2200" w:type="dxa"/>
          </w:tcPr>
          <w:p w:rsidR="00934175" w:rsidRDefault="00934175" w:rsidP="00DB1829">
            <w:pPr>
              <w:jc w:val="both"/>
              <w:rPr>
                <w:rFonts w:ascii="Times New Roman" w:hAnsi="Times New Roman"/>
                <w:sz w:val="24"/>
                <w:szCs w:val="24"/>
              </w:rPr>
            </w:pPr>
            <w:r>
              <w:rPr>
                <w:rFonts w:ascii="Times New Roman" w:hAnsi="Times New Roman"/>
                <w:sz w:val="24"/>
                <w:szCs w:val="24"/>
              </w:rPr>
              <w:t>12</w:t>
            </w:r>
          </w:p>
        </w:tc>
        <w:tc>
          <w:tcPr>
            <w:tcW w:w="2358" w:type="dxa"/>
          </w:tcPr>
          <w:p w:rsidR="00934175" w:rsidRDefault="00934175" w:rsidP="00DB1829">
            <w:pPr>
              <w:jc w:val="both"/>
              <w:rPr>
                <w:rFonts w:ascii="Times New Roman" w:hAnsi="Times New Roman"/>
                <w:sz w:val="24"/>
                <w:szCs w:val="24"/>
              </w:rPr>
            </w:pPr>
            <w:r>
              <w:rPr>
                <w:rFonts w:ascii="Times New Roman" w:hAnsi="Times New Roman"/>
                <w:sz w:val="24"/>
                <w:szCs w:val="24"/>
              </w:rPr>
              <w:t>17</w:t>
            </w:r>
          </w:p>
        </w:tc>
        <w:tc>
          <w:tcPr>
            <w:tcW w:w="2358" w:type="dxa"/>
          </w:tcPr>
          <w:p w:rsidR="00934175" w:rsidRDefault="00934175" w:rsidP="00DB1829">
            <w:pPr>
              <w:jc w:val="both"/>
              <w:rPr>
                <w:rFonts w:ascii="Times New Roman" w:hAnsi="Times New Roman"/>
                <w:sz w:val="24"/>
                <w:szCs w:val="24"/>
              </w:rPr>
            </w:pPr>
            <w:r>
              <w:rPr>
                <w:rFonts w:ascii="Times New Roman" w:hAnsi="Times New Roman"/>
                <w:sz w:val="24"/>
                <w:szCs w:val="24"/>
              </w:rPr>
              <w:t>21</w:t>
            </w:r>
          </w:p>
        </w:tc>
      </w:tr>
    </w:tbl>
    <w:p w:rsidR="00DB1829" w:rsidRPr="004F4697" w:rsidRDefault="00DB1829" w:rsidP="001F30B9">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обращений изменилась незначительно</w:t>
      </w:r>
      <w:r w:rsidR="005C7EAF">
        <w:rPr>
          <w:rFonts w:ascii="Times New Roman" w:hAnsi="Times New Roman"/>
          <w:sz w:val="24"/>
          <w:szCs w:val="24"/>
        </w:rPr>
        <w:t xml:space="preserve">, увеличение </w:t>
      </w:r>
      <w:r w:rsidR="00E67B98">
        <w:rPr>
          <w:rFonts w:ascii="Times New Roman" w:hAnsi="Times New Roman"/>
          <w:sz w:val="24"/>
          <w:szCs w:val="24"/>
        </w:rPr>
        <w:t xml:space="preserve">удельного веса </w:t>
      </w:r>
      <w:r w:rsidR="005C7EAF">
        <w:rPr>
          <w:rFonts w:ascii="Times New Roman" w:hAnsi="Times New Roman"/>
          <w:sz w:val="24"/>
          <w:szCs w:val="24"/>
        </w:rPr>
        <w:t xml:space="preserve">устных обращений </w:t>
      </w:r>
      <w:r w:rsidR="00E67B98">
        <w:rPr>
          <w:rFonts w:ascii="Times New Roman" w:hAnsi="Times New Roman"/>
          <w:sz w:val="24"/>
          <w:szCs w:val="24"/>
        </w:rPr>
        <w:t xml:space="preserve">в общем количестве </w:t>
      </w:r>
      <w:r w:rsidR="005C7EAF">
        <w:rPr>
          <w:rFonts w:ascii="Times New Roman" w:hAnsi="Times New Roman"/>
          <w:sz w:val="24"/>
          <w:szCs w:val="24"/>
        </w:rPr>
        <w:t>связано с увеличением количества приемов граждан с октября 2018 года.</w:t>
      </w:r>
    </w:p>
    <w:p w:rsidR="001F30B9" w:rsidRPr="004F4697" w:rsidRDefault="001F30B9" w:rsidP="001F30B9">
      <w:pPr>
        <w:spacing w:after="0" w:line="240" w:lineRule="auto"/>
        <w:ind w:firstLine="709"/>
        <w:jc w:val="both"/>
        <w:rPr>
          <w:rFonts w:ascii="Times New Roman" w:hAnsi="Times New Roman"/>
          <w:sz w:val="24"/>
          <w:szCs w:val="24"/>
        </w:rPr>
      </w:pPr>
      <w:r w:rsidRPr="004F4697">
        <w:rPr>
          <w:rFonts w:ascii="Times New Roman" w:hAnsi="Times New Roman"/>
          <w:sz w:val="24"/>
          <w:szCs w:val="24"/>
        </w:rPr>
        <w:t>Итоги рассмотрений обращений граждан в 201</w:t>
      </w:r>
      <w:r w:rsidR="0070282A">
        <w:rPr>
          <w:rFonts w:ascii="Times New Roman" w:hAnsi="Times New Roman"/>
          <w:sz w:val="24"/>
          <w:szCs w:val="24"/>
        </w:rPr>
        <w:t>8</w:t>
      </w:r>
      <w:r w:rsidRPr="004F4697">
        <w:rPr>
          <w:rFonts w:ascii="Times New Roman" w:hAnsi="Times New Roman"/>
          <w:sz w:val="24"/>
          <w:szCs w:val="24"/>
        </w:rPr>
        <w:t xml:space="preserve"> году:</w:t>
      </w:r>
    </w:p>
    <w:p w:rsidR="001F30B9" w:rsidRPr="004F4697" w:rsidRDefault="0070282A" w:rsidP="001F30B9">
      <w:pPr>
        <w:numPr>
          <w:ilvl w:val="0"/>
          <w:numId w:val="1"/>
        </w:numPr>
        <w:spacing w:after="0" w:line="240" w:lineRule="auto"/>
        <w:jc w:val="both"/>
        <w:rPr>
          <w:rFonts w:ascii="Times New Roman" w:hAnsi="Times New Roman"/>
          <w:sz w:val="24"/>
          <w:szCs w:val="24"/>
        </w:rPr>
      </w:pPr>
      <w:r w:rsidRPr="0070282A">
        <w:rPr>
          <w:rFonts w:ascii="Times New Roman" w:hAnsi="Times New Roman"/>
          <w:sz w:val="24"/>
          <w:szCs w:val="24"/>
        </w:rPr>
        <w:t>207</w:t>
      </w:r>
      <w:r w:rsidR="001F30B9" w:rsidRPr="004F4697">
        <w:rPr>
          <w:rFonts w:ascii="Times New Roman" w:hAnsi="Times New Roman"/>
          <w:sz w:val="24"/>
          <w:szCs w:val="24"/>
        </w:rPr>
        <w:t xml:space="preserve"> обращений </w:t>
      </w:r>
      <w:proofErr w:type="gramStart"/>
      <w:r w:rsidR="001F30B9" w:rsidRPr="004F4697">
        <w:rPr>
          <w:rFonts w:ascii="Times New Roman" w:hAnsi="Times New Roman"/>
          <w:sz w:val="24"/>
          <w:szCs w:val="24"/>
        </w:rPr>
        <w:t>признаны</w:t>
      </w:r>
      <w:proofErr w:type="gramEnd"/>
      <w:r w:rsidR="001F30B9" w:rsidRPr="004F4697">
        <w:rPr>
          <w:rFonts w:ascii="Times New Roman" w:hAnsi="Times New Roman"/>
          <w:sz w:val="24"/>
          <w:szCs w:val="24"/>
        </w:rPr>
        <w:t xml:space="preserve"> целесообразными, обоснованными и подлежащими удовлетворению;</w:t>
      </w:r>
    </w:p>
    <w:p w:rsidR="001F30B9" w:rsidRDefault="001F30B9" w:rsidP="001F30B9">
      <w:pPr>
        <w:numPr>
          <w:ilvl w:val="0"/>
          <w:numId w:val="1"/>
        </w:numPr>
        <w:spacing w:after="0" w:line="240" w:lineRule="auto"/>
        <w:jc w:val="both"/>
        <w:rPr>
          <w:rFonts w:ascii="Times New Roman" w:hAnsi="Times New Roman"/>
          <w:sz w:val="24"/>
          <w:szCs w:val="24"/>
        </w:rPr>
      </w:pPr>
      <w:r w:rsidRPr="004F4697">
        <w:rPr>
          <w:rFonts w:ascii="Times New Roman" w:hAnsi="Times New Roman"/>
          <w:sz w:val="24"/>
          <w:szCs w:val="24"/>
        </w:rPr>
        <w:t>3</w:t>
      </w:r>
      <w:r w:rsidR="0070282A">
        <w:rPr>
          <w:rFonts w:ascii="Times New Roman" w:hAnsi="Times New Roman"/>
          <w:sz w:val="24"/>
          <w:szCs w:val="24"/>
        </w:rPr>
        <w:t>6</w:t>
      </w:r>
      <w:r w:rsidRPr="004F4697">
        <w:rPr>
          <w:rFonts w:ascii="Times New Roman" w:hAnsi="Times New Roman"/>
          <w:sz w:val="24"/>
          <w:szCs w:val="24"/>
        </w:rPr>
        <w:t xml:space="preserve"> обращений признано </w:t>
      </w:r>
      <w:proofErr w:type="gramStart"/>
      <w:r w:rsidRPr="004F4697">
        <w:rPr>
          <w:rFonts w:ascii="Times New Roman" w:hAnsi="Times New Roman"/>
          <w:sz w:val="24"/>
          <w:szCs w:val="24"/>
        </w:rPr>
        <w:t>необоснованным</w:t>
      </w:r>
      <w:r w:rsidR="00A45B6E">
        <w:rPr>
          <w:rFonts w:ascii="Times New Roman" w:hAnsi="Times New Roman"/>
          <w:sz w:val="24"/>
          <w:szCs w:val="24"/>
        </w:rPr>
        <w:t>и</w:t>
      </w:r>
      <w:proofErr w:type="gramEnd"/>
      <w:r w:rsidRPr="004F4697">
        <w:rPr>
          <w:rFonts w:ascii="Times New Roman" w:hAnsi="Times New Roman"/>
          <w:sz w:val="24"/>
          <w:szCs w:val="24"/>
        </w:rPr>
        <w:t xml:space="preserve"> и неподлежащим</w:t>
      </w:r>
      <w:r w:rsidR="00A45B6E">
        <w:rPr>
          <w:rFonts w:ascii="Times New Roman" w:hAnsi="Times New Roman"/>
          <w:sz w:val="24"/>
          <w:szCs w:val="24"/>
        </w:rPr>
        <w:t>и</w:t>
      </w:r>
      <w:r w:rsidRPr="004F4697">
        <w:rPr>
          <w:rFonts w:ascii="Times New Roman" w:hAnsi="Times New Roman"/>
          <w:sz w:val="24"/>
          <w:szCs w:val="24"/>
        </w:rPr>
        <w:t xml:space="preserve"> удовлетворению</w:t>
      </w:r>
      <w:r>
        <w:rPr>
          <w:rFonts w:ascii="Times New Roman" w:hAnsi="Times New Roman"/>
          <w:sz w:val="24"/>
          <w:szCs w:val="24"/>
        </w:rPr>
        <w:t>;</w:t>
      </w:r>
    </w:p>
    <w:p w:rsidR="001F30B9" w:rsidRPr="004F4697" w:rsidRDefault="001F30B9" w:rsidP="001F30B9">
      <w:pPr>
        <w:numPr>
          <w:ilvl w:val="0"/>
          <w:numId w:val="1"/>
        </w:numPr>
        <w:spacing w:after="0" w:line="240" w:lineRule="auto"/>
        <w:jc w:val="both"/>
        <w:rPr>
          <w:rFonts w:ascii="Times New Roman" w:hAnsi="Times New Roman"/>
          <w:sz w:val="24"/>
          <w:szCs w:val="24"/>
        </w:rPr>
      </w:pPr>
      <w:r w:rsidRPr="004F4697">
        <w:rPr>
          <w:rFonts w:ascii="Times New Roman" w:hAnsi="Times New Roman"/>
          <w:sz w:val="24"/>
          <w:szCs w:val="24"/>
        </w:rPr>
        <w:t xml:space="preserve">по </w:t>
      </w:r>
      <w:r w:rsidR="0070282A">
        <w:rPr>
          <w:rFonts w:ascii="Times New Roman" w:hAnsi="Times New Roman"/>
          <w:sz w:val="24"/>
          <w:szCs w:val="24"/>
        </w:rPr>
        <w:t>46</w:t>
      </w:r>
      <w:r w:rsidRPr="004F4697">
        <w:rPr>
          <w:rFonts w:ascii="Times New Roman" w:hAnsi="Times New Roman"/>
          <w:sz w:val="24"/>
          <w:szCs w:val="24"/>
        </w:rPr>
        <w:t xml:space="preserve"> обращениям приняты соответствующие меры; </w:t>
      </w:r>
    </w:p>
    <w:p w:rsidR="001F30B9" w:rsidRPr="004F4697" w:rsidRDefault="001F30B9" w:rsidP="001F30B9">
      <w:pPr>
        <w:numPr>
          <w:ilvl w:val="0"/>
          <w:numId w:val="1"/>
        </w:numPr>
        <w:spacing w:after="0" w:line="240" w:lineRule="auto"/>
        <w:jc w:val="both"/>
        <w:rPr>
          <w:rFonts w:ascii="Times New Roman" w:hAnsi="Times New Roman"/>
          <w:sz w:val="24"/>
          <w:szCs w:val="24"/>
        </w:rPr>
      </w:pPr>
      <w:r w:rsidRPr="004F4697">
        <w:rPr>
          <w:rFonts w:ascii="Times New Roman" w:hAnsi="Times New Roman"/>
          <w:sz w:val="24"/>
          <w:szCs w:val="24"/>
        </w:rPr>
        <w:t xml:space="preserve">по </w:t>
      </w:r>
      <w:r w:rsidR="0070282A">
        <w:rPr>
          <w:rFonts w:ascii="Times New Roman" w:hAnsi="Times New Roman"/>
          <w:sz w:val="24"/>
          <w:szCs w:val="24"/>
        </w:rPr>
        <w:t xml:space="preserve">2 </w:t>
      </w:r>
      <w:r w:rsidR="00797129">
        <w:rPr>
          <w:rFonts w:ascii="Times New Roman" w:hAnsi="Times New Roman"/>
          <w:sz w:val="24"/>
          <w:szCs w:val="24"/>
        </w:rPr>
        <w:t>292</w:t>
      </w:r>
      <w:r w:rsidRPr="004F4697">
        <w:rPr>
          <w:rFonts w:ascii="Times New Roman" w:hAnsi="Times New Roman"/>
          <w:sz w:val="24"/>
          <w:szCs w:val="24"/>
        </w:rPr>
        <w:t xml:space="preserve"> обращениям даны разъяснения.</w:t>
      </w:r>
    </w:p>
    <w:p w:rsidR="001F30B9" w:rsidRPr="004F4697" w:rsidRDefault="001F30B9" w:rsidP="001F30B9">
      <w:pPr>
        <w:spacing w:before="120" w:after="120" w:line="240" w:lineRule="auto"/>
        <w:ind w:firstLine="720"/>
        <w:jc w:val="both"/>
        <w:rPr>
          <w:rFonts w:ascii="Times New Roman" w:hAnsi="Times New Roman"/>
          <w:sz w:val="24"/>
          <w:szCs w:val="24"/>
        </w:rPr>
      </w:pPr>
      <w:r w:rsidRPr="00BA074A">
        <w:rPr>
          <w:rFonts w:ascii="Times New Roman" w:hAnsi="Times New Roman"/>
          <w:sz w:val="24"/>
          <w:szCs w:val="24"/>
        </w:rPr>
        <w:t>В 201</w:t>
      </w:r>
      <w:r w:rsidR="0070282A">
        <w:rPr>
          <w:rFonts w:ascii="Times New Roman" w:hAnsi="Times New Roman"/>
          <w:sz w:val="24"/>
          <w:szCs w:val="24"/>
        </w:rPr>
        <w:t xml:space="preserve">8 </w:t>
      </w:r>
      <w:r w:rsidRPr="00BA074A">
        <w:rPr>
          <w:rFonts w:ascii="Times New Roman" w:hAnsi="Times New Roman"/>
          <w:sz w:val="24"/>
          <w:szCs w:val="24"/>
        </w:rPr>
        <w:t>году количество обращений от граждан через организации  у</w:t>
      </w:r>
      <w:r w:rsidR="0070282A">
        <w:rPr>
          <w:rFonts w:ascii="Times New Roman" w:hAnsi="Times New Roman"/>
          <w:sz w:val="24"/>
          <w:szCs w:val="24"/>
        </w:rPr>
        <w:t>величилось</w:t>
      </w:r>
      <w:r w:rsidRPr="00BA074A">
        <w:rPr>
          <w:rFonts w:ascii="Times New Roman" w:hAnsi="Times New Roman"/>
          <w:sz w:val="24"/>
          <w:szCs w:val="24"/>
        </w:rPr>
        <w:t xml:space="preserve"> на </w:t>
      </w:r>
      <w:r w:rsidR="0070282A">
        <w:rPr>
          <w:rFonts w:ascii="Times New Roman" w:hAnsi="Times New Roman"/>
          <w:sz w:val="24"/>
          <w:szCs w:val="24"/>
        </w:rPr>
        <w:t>245</w:t>
      </w:r>
      <w:r w:rsidRPr="00BA074A">
        <w:rPr>
          <w:rFonts w:ascii="Times New Roman" w:hAnsi="Times New Roman"/>
          <w:sz w:val="24"/>
          <w:szCs w:val="24"/>
        </w:rPr>
        <w:t xml:space="preserve"> обращения (201</w:t>
      </w:r>
      <w:r w:rsidR="0070282A">
        <w:rPr>
          <w:rFonts w:ascii="Times New Roman" w:hAnsi="Times New Roman"/>
          <w:sz w:val="24"/>
          <w:szCs w:val="24"/>
        </w:rPr>
        <w:t>8</w:t>
      </w:r>
      <w:r w:rsidRPr="00BA074A">
        <w:rPr>
          <w:rFonts w:ascii="Times New Roman" w:hAnsi="Times New Roman"/>
          <w:sz w:val="24"/>
          <w:szCs w:val="24"/>
        </w:rPr>
        <w:t xml:space="preserve"> г</w:t>
      </w:r>
      <w:r w:rsidR="009D7FBB">
        <w:rPr>
          <w:rFonts w:ascii="Times New Roman" w:hAnsi="Times New Roman"/>
          <w:sz w:val="24"/>
          <w:szCs w:val="24"/>
        </w:rPr>
        <w:t>од</w:t>
      </w:r>
      <w:r w:rsidRPr="00BA074A">
        <w:rPr>
          <w:rFonts w:ascii="Times New Roman" w:hAnsi="Times New Roman"/>
          <w:sz w:val="24"/>
          <w:szCs w:val="24"/>
        </w:rPr>
        <w:t xml:space="preserve"> -</w:t>
      </w:r>
      <w:r w:rsidR="0070282A">
        <w:rPr>
          <w:rFonts w:ascii="Times New Roman" w:hAnsi="Times New Roman"/>
          <w:sz w:val="24"/>
          <w:szCs w:val="24"/>
        </w:rPr>
        <w:t xml:space="preserve"> 471</w:t>
      </w:r>
      <w:r w:rsidRPr="00BA074A">
        <w:rPr>
          <w:rFonts w:ascii="Times New Roman" w:hAnsi="Times New Roman"/>
          <w:sz w:val="24"/>
          <w:szCs w:val="24"/>
        </w:rPr>
        <w:t>, 2017 г</w:t>
      </w:r>
      <w:r w:rsidR="009D7FBB">
        <w:rPr>
          <w:rFonts w:ascii="Times New Roman" w:hAnsi="Times New Roman"/>
          <w:sz w:val="24"/>
          <w:szCs w:val="24"/>
        </w:rPr>
        <w:t>од</w:t>
      </w:r>
      <w:r w:rsidRPr="00BA074A">
        <w:rPr>
          <w:rFonts w:ascii="Times New Roman" w:hAnsi="Times New Roman"/>
          <w:sz w:val="24"/>
          <w:szCs w:val="24"/>
        </w:rPr>
        <w:t xml:space="preserve"> – 226)</w:t>
      </w:r>
      <w:r>
        <w:rPr>
          <w:rFonts w:ascii="Times New Roman" w:hAnsi="Times New Roman"/>
          <w:sz w:val="24"/>
          <w:szCs w:val="24"/>
        </w:rPr>
        <w:t>.</w:t>
      </w:r>
    </w:p>
    <w:p w:rsidR="00A8479D" w:rsidRPr="004F4697" w:rsidRDefault="00A8479D" w:rsidP="00A8479D">
      <w:pPr>
        <w:spacing w:after="0" w:line="240" w:lineRule="auto"/>
        <w:ind w:firstLine="709"/>
        <w:jc w:val="both"/>
        <w:rPr>
          <w:rFonts w:ascii="Times New Roman" w:hAnsi="Times New Roman"/>
          <w:sz w:val="24"/>
          <w:szCs w:val="24"/>
        </w:rPr>
      </w:pPr>
      <w:r w:rsidRPr="004F4697">
        <w:rPr>
          <w:rFonts w:ascii="Times New Roman" w:hAnsi="Times New Roman"/>
          <w:sz w:val="24"/>
          <w:szCs w:val="24"/>
        </w:rPr>
        <w:t>Количество обращений, поступивших в Администрацию городского округа Первоуральск и другие органы местного самоуправления в 201</w:t>
      </w:r>
      <w:r>
        <w:rPr>
          <w:rFonts w:ascii="Times New Roman" w:hAnsi="Times New Roman"/>
          <w:sz w:val="24"/>
          <w:szCs w:val="24"/>
        </w:rPr>
        <w:t>8</w:t>
      </w:r>
      <w:r w:rsidRPr="004F4697">
        <w:rPr>
          <w:rFonts w:ascii="Times New Roman" w:hAnsi="Times New Roman"/>
          <w:sz w:val="24"/>
          <w:szCs w:val="24"/>
        </w:rPr>
        <w:t xml:space="preserve"> году составило – 2</w:t>
      </w:r>
      <w:r>
        <w:rPr>
          <w:rFonts w:ascii="Times New Roman" w:hAnsi="Times New Roman"/>
          <w:sz w:val="24"/>
          <w:szCs w:val="24"/>
        </w:rPr>
        <w:t>6</w:t>
      </w:r>
      <w:r w:rsidRPr="004F4697">
        <w:rPr>
          <w:rFonts w:ascii="Times New Roman" w:hAnsi="Times New Roman"/>
          <w:sz w:val="24"/>
          <w:szCs w:val="24"/>
        </w:rPr>
        <w:t xml:space="preserve"> </w:t>
      </w:r>
      <w:r>
        <w:rPr>
          <w:rFonts w:ascii="Times New Roman" w:hAnsi="Times New Roman"/>
          <w:sz w:val="24"/>
          <w:szCs w:val="24"/>
        </w:rPr>
        <w:t>062</w:t>
      </w:r>
      <w:r w:rsidRPr="004F4697">
        <w:rPr>
          <w:rFonts w:ascii="Times New Roman" w:hAnsi="Times New Roman"/>
          <w:sz w:val="24"/>
          <w:szCs w:val="24"/>
        </w:rPr>
        <w:t xml:space="preserve">, что на </w:t>
      </w:r>
      <w:r>
        <w:rPr>
          <w:rFonts w:ascii="Times New Roman" w:hAnsi="Times New Roman"/>
          <w:sz w:val="24"/>
          <w:szCs w:val="24"/>
        </w:rPr>
        <w:t>3 974</w:t>
      </w:r>
      <w:r w:rsidRPr="004F4697">
        <w:rPr>
          <w:rFonts w:ascii="Times New Roman" w:hAnsi="Times New Roman"/>
          <w:sz w:val="24"/>
          <w:szCs w:val="24"/>
        </w:rPr>
        <w:t xml:space="preserve"> обращений больше, чем за 201</w:t>
      </w:r>
      <w:r>
        <w:rPr>
          <w:rFonts w:ascii="Times New Roman" w:hAnsi="Times New Roman"/>
          <w:sz w:val="24"/>
          <w:szCs w:val="24"/>
        </w:rPr>
        <w:t>7</w:t>
      </w:r>
      <w:r w:rsidRPr="004F4697">
        <w:rPr>
          <w:rFonts w:ascii="Times New Roman" w:hAnsi="Times New Roman"/>
          <w:sz w:val="24"/>
          <w:szCs w:val="24"/>
        </w:rPr>
        <w:t xml:space="preserve"> год  (2</w:t>
      </w:r>
      <w:r>
        <w:rPr>
          <w:rFonts w:ascii="Times New Roman" w:hAnsi="Times New Roman"/>
          <w:sz w:val="24"/>
          <w:szCs w:val="24"/>
        </w:rPr>
        <w:t>2</w:t>
      </w:r>
      <w:r w:rsidRPr="004F4697">
        <w:rPr>
          <w:rFonts w:ascii="Times New Roman" w:hAnsi="Times New Roman"/>
          <w:sz w:val="24"/>
          <w:szCs w:val="24"/>
        </w:rPr>
        <w:t xml:space="preserve"> </w:t>
      </w:r>
      <w:r>
        <w:rPr>
          <w:rFonts w:ascii="Times New Roman" w:hAnsi="Times New Roman"/>
          <w:sz w:val="24"/>
          <w:szCs w:val="24"/>
        </w:rPr>
        <w:t>088</w:t>
      </w:r>
      <w:r w:rsidRPr="004F4697">
        <w:rPr>
          <w:rFonts w:ascii="Times New Roman" w:hAnsi="Times New Roman"/>
          <w:sz w:val="24"/>
          <w:szCs w:val="24"/>
        </w:rPr>
        <w:t>)</w:t>
      </w:r>
      <w:bookmarkStart w:id="0" w:name="_GoBack"/>
      <w:bookmarkEnd w:id="0"/>
      <w:r w:rsidRPr="004F4697">
        <w:rPr>
          <w:rFonts w:ascii="Times New Roman" w:hAnsi="Times New Roman"/>
          <w:sz w:val="24"/>
          <w:szCs w:val="24"/>
        </w:rPr>
        <w:t>.</w:t>
      </w:r>
    </w:p>
    <w:p w:rsidR="00A8479D" w:rsidRPr="00A8479D" w:rsidRDefault="00A8479D" w:rsidP="004D1ADC">
      <w:pPr>
        <w:spacing w:after="0" w:line="240" w:lineRule="auto"/>
        <w:ind w:firstLine="720"/>
        <w:jc w:val="both"/>
        <w:rPr>
          <w:rFonts w:ascii="Times New Roman" w:hAnsi="Times New Roman"/>
          <w:sz w:val="24"/>
          <w:szCs w:val="24"/>
        </w:rPr>
      </w:pPr>
      <w:r w:rsidRPr="00A8479D">
        <w:rPr>
          <w:rFonts w:ascii="Times New Roman" w:hAnsi="Times New Roman"/>
          <w:sz w:val="24"/>
          <w:szCs w:val="24"/>
        </w:rPr>
        <w:t>11.01.2018 года поступила жалоба на действия должностных лиц Администрации городского округа Первоуральск по фактам нарушения Земельного кодекса РФ, Гражданского кодекса РФ, нанесения морального ущерба. Администрацией городского округа Первоуральск проведена проверка, взяты объяснения от должностных лиц Администрации, нарушений законодательства Российской Федерации в области противодействия коррупции не выявлено.</w:t>
      </w:r>
    </w:p>
    <w:p w:rsidR="00A8479D" w:rsidRPr="00A8479D" w:rsidRDefault="00A8479D" w:rsidP="004D1ADC">
      <w:pPr>
        <w:spacing w:after="0" w:line="240" w:lineRule="auto"/>
        <w:ind w:firstLine="720"/>
        <w:jc w:val="both"/>
        <w:rPr>
          <w:rFonts w:ascii="Times New Roman" w:hAnsi="Times New Roman"/>
          <w:sz w:val="24"/>
          <w:szCs w:val="24"/>
        </w:rPr>
      </w:pPr>
      <w:r w:rsidRPr="00A8479D">
        <w:rPr>
          <w:rFonts w:ascii="Times New Roman" w:hAnsi="Times New Roman"/>
          <w:sz w:val="24"/>
          <w:szCs w:val="24"/>
        </w:rPr>
        <w:t xml:space="preserve">17.01.2018 года поступили два обращения: </w:t>
      </w:r>
    </w:p>
    <w:p w:rsidR="00A8479D" w:rsidRPr="00A8479D" w:rsidRDefault="00A8479D" w:rsidP="004D1ADC">
      <w:pPr>
        <w:spacing w:after="0" w:line="240" w:lineRule="auto"/>
        <w:ind w:firstLine="720"/>
        <w:jc w:val="both"/>
        <w:rPr>
          <w:rFonts w:ascii="Times New Roman" w:hAnsi="Times New Roman"/>
          <w:sz w:val="24"/>
          <w:szCs w:val="24"/>
        </w:rPr>
      </w:pPr>
      <w:r w:rsidRPr="00A8479D">
        <w:rPr>
          <w:rFonts w:ascii="Times New Roman" w:hAnsi="Times New Roman"/>
          <w:sz w:val="24"/>
          <w:szCs w:val="24"/>
        </w:rPr>
        <w:t xml:space="preserve">- о нарушении  трудовой дисциплины должностными лицами Администрации городского округа Первоуральск; </w:t>
      </w:r>
    </w:p>
    <w:p w:rsidR="00A8479D" w:rsidRPr="00A8479D" w:rsidRDefault="00A8479D" w:rsidP="004D1ADC">
      <w:pPr>
        <w:spacing w:after="0" w:line="240" w:lineRule="auto"/>
        <w:ind w:firstLine="720"/>
        <w:jc w:val="both"/>
        <w:rPr>
          <w:rFonts w:ascii="Times New Roman" w:hAnsi="Times New Roman"/>
          <w:sz w:val="24"/>
          <w:szCs w:val="24"/>
        </w:rPr>
      </w:pPr>
      <w:r w:rsidRPr="00A8479D">
        <w:rPr>
          <w:rFonts w:ascii="Times New Roman" w:hAnsi="Times New Roman"/>
          <w:sz w:val="24"/>
          <w:szCs w:val="24"/>
        </w:rPr>
        <w:t>- о нарушении требований Федерального законодательства при строительстве ледового городка на площади Победы в г. Первоуральске.</w:t>
      </w:r>
    </w:p>
    <w:p w:rsidR="00A8479D" w:rsidRPr="00A8479D" w:rsidRDefault="00A8479D" w:rsidP="004D1ADC">
      <w:pPr>
        <w:spacing w:after="0" w:line="240" w:lineRule="auto"/>
        <w:ind w:firstLine="720"/>
        <w:jc w:val="both"/>
        <w:rPr>
          <w:rFonts w:ascii="Times New Roman" w:hAnsi="Times New Roman"/>
          <w:sz w:val="24"/>
          <w:szCs w:val="24"/>
        </w:rPr>
      </w:pPr>
      <w:r w:rsidRPr="00A8479D">
        <w:rPr>
          <w:rFonts w:ascii="Times New Roman" w:hAnsi="Times New Roman"/>
          <w:sz w:val="24"/>
          <w:szCs w:val="24"/>
        </w:rPr>
        <w:t>По данным обращениям проведены проверки</w:t>
      </w:r>
      <w:r w:rsidR="00324B4D">
        <w:rPr>
          <w:rFonts w:ascii="Times New Roman" w:hAnsi="Times New Roman"/>
          <w:sz w:val="24"/>
          <w:szCs w:val="24"/>
        </w:rPr>
        <w:t>,</w:t>
      </w:r>
      <w:r w:rsidRPr="00A8479D">
        <w:rPr>
          <w:rFonts w:ascii="Times New Roman" w:hAnsi="Times New Roman"/>
          <w:sz w:val="24"/>
          <w:szCs w:val="24"/>
        </w:rPr>
        <w:t xml:space="preserve"> факты коррупционного характера не установлены.</w:t>
      </w:r>
    </w:p>
    <w:p w:rsidR="00A8479D" w:rsidRPr="00A8479D" w:rsidRDefault="00A8479D" w:rsidP="004D1ADC">
      <w:pPr>
        <w:spacing w:after="0" w:line="240" w:lineRule="auto"/>
        <w:ind w:firstLine="720"/>
        <w:jc w:val="both"/>
        <w:rPr>
          <w:rFonts w:ascii="Times New Roman" w:hAnsi="Times New Roman"/>
          <w:sz w:val="24"/>
          <w:szCs w:val="24"/>
        </w:rPr>
      </w:pPr>
      <w:r w:rsidRPr="00A8479D">
        <w:rPr>
          <w:rFonts w:ascii="Times New Roman" w:hAnsi="Times New Roman"/>
          <w:sz w:val="24"/>
          <w:szCs w:val="24"/>
        </w:rPr>
        <w:t>Обращения, содержащие факты коррупционных нарушений в Администрацию городского округа Первоуральск, а также в учреждения и предприятия, подведомственные администрации городского округа Первоуральск не поступали.</w:t>
      </w:r>
    </w:p>
    <w:p w:rsidR="00A8479D" w:rsidRDefault="00A8479D"/>
    <w:sectPr w:rsidR="00A8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612"/>
    <w:multiLevelType w:val="hybridMultilevel"/>
    <w:tmpl w:val="B420BABC"/>
    <w:lvl w:ilvl="0" w:tplc="82B61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7A"/>
    <w:rsid w:val="000B0A45"/>
    <w:rsid w:val="001A1946"/>
    <w:rsid w:val="001D0DA1"/>
    <w:rsid w:val="001F30B9"/>
    <w:rsid w:val="00324B4D"/>
    <w:rsid w:val="003F0B65"/>
    <w:rsid w:val="004D1ADC"/>
    <w:rsid w:val="005C7EAF"/>
    <w:rsid w:val="00600C62"/>
    <w:rsid w:val="0070282A"/>
    <w:rsid w:val="007835EC"/>
    <w:rsid w:val="00797129"/>
    <w:rsid w:val="008A763F"/>
    <w:rsid w:val="008F183F"/>
    <w:rsid w:val="00934175"/>
    <w:rsid w:val="009901FA"/>
    <w:rsid w:val="009A704F"/>
    <w:rsid w:val="009D7FBB"/>
    <w:rsid w:val="00A45B6E"/>
    <w:rsid w:val="00A8479D"/>
    <w:rsid w:val="00C46AF4"/>
    <w:rsid w:val="00C6067A"/>
    <w:rsid w:val="00DB1829"/>
    <w:rsid w:val="00DE3F38"/>
    <w:rsid w:val="00E67B98"/>
    <w:rsid w:val="00F8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bossallotd</dc:creator>
  <cp:lastModifiedBy>Сорокодумова</cp:lastModifiedBy>
  <cp:revision>13</cp:revision>
  <cp:lastPrinted>2019-02-12T04:46:00Z</cp:lastPrinted>
  <dcterms:created xsi:type="dcterms:W3CDTF">2019-02-12T04:23:00Z</dcterms:created>
  <dcterms:modified xsi:type="dcterms:W3CDTF">2019-02-15T08:36:00Z</dcterms:modified>
</cp:coreProperties>
</file>