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83" w:rsidRDefault="00DF4383" w:rsidP="00DF4383">
      <w:pPr>
        <w:pStyle w:val="ConsPlusNormal"/>
        <w:jc w:val="center"/>
        <w:outlineLvl w:val="2"/>
      </w:pPr>
      <w:r>
        <w:t>ДОКУМЕНТЫ, ПОДЛЕЖАЩИЕ ПРЕДОСТАВЛЕНИЮ</w:t>
      </w:r>
    </w:p>
    <w:p w:rsidR="00DF4383" w:rsidRDefault="00DF4383" w:rsidP="00DF4383">
      <w:pPr>
        <w:pStyle w:val="ConsPlusNormal"/>
        <w:jc w:val="center"/>
      </w:pPr>
      <w:r>
        <w:t>В ОБЯЗАТЕЛЬНОМ ПОРЯДКЕ</w:t>
      </w:r>
    </w:p>
    <w:p w:rsidR="00DF4383" w:rsidRDefault="00DF4383" w:rsidP="00DF43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494"/>
        <w:gridCol w:w="2948"/>
      </w:tblGrid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Категория и (или) наименование представляемого документа</w:t>
            </w:r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Форма представления документа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Заявление об оказании муниципальной услуги</w:t>
            </w:r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оформляется на бланке (приложение N 3 к Административному регламенту)</w:t>
            </w:r>
          </w:p>
        </w:tc>
      </w:tr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 xml:space="preserve">Документ, удостоверяющий личность заявителя, из числа </w:t>
            </w:r>
            <w:proofErr w:type="gramStart"/>
            <w:r>
              <w:t>следующих</w:t>
            </w:r>
            <w:proofErr w:type="gramEnd"/>
            <w:r>
              <w:t>:</w:t>
            </w:r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Копия паспорта гражданина Российской Федерации</w:t>
            </w:r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 xml:space="preserve">Временное удостоверение личности гражданина Российской Федерации по </w:t>
            </w:r>
            <w:hyperlink r:id="rId5" w:history="1">
              <w:r>
                <w:rPr>
                  <w:color w:val="0000FF"/>
                </w:rPr>
                <w:t>форме N 2-П</w:t>
              </w:r>
            </w:hyperlink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362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Доверенность</w:t>
            </w:r>
          </w:p>
        </w:tc>
        <w:tc>
          <w:tcPr>
            <w:tcW w:w="2494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2948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Представитель заявителя (заявителей)</w:t>
            </w:r>
          </w:p>
        </w:tc>
      </w:tr>
    </w:tbl>
    <w:p w:rsidR="004C6AAA" w:rsidRDefault="004C6AAA"/>
    <w:p w:rsidR="00DF4383" w:rsidRDefault="00DF4383" w:rsidP="00DF4383">
      <w:pPr>
        <w:pStyle w:val="ConsPlusNormal"/>
        <w:jc w:val="center"/>
      </w:pPr>
      <w:r>
        <w:t>ПЕРЕЧЕНЬ</w:t>
      </w:r>
    </w:p>
    <w:p w:rsidR="00DF4383" w:rsidRDefault="00DF4383" w:rsidP="00DF4383">
      <w:pPr>
        <w:pStyle w:val="ConsPlusNormal"/>
        <w:jc w:val="center"/>
      </w:pPr>
      <w:r>
        <w:t>ДОКУМЕНТОВ, КОТОРЫЕ ЗАЯВИТЕЛЬ ВПРАВЕ ПРЕДСТАВИТЬ</w:t>
      </w:r>
    </w:p>
    <w:p w:rsidR="00DF4383" w:rsidRDefault="00DF4383" w:rsidP="00DF4383">
      <w:pPr>
        <w:pStyle w:val="ConsPlusNormal"/>
        <w:jc w:val="center"/>
      </w:pPr>
      <w:r>
        <w:t>ДОПОЛНИТЕЛЬНО ПО СОБСТВЕННОЙ ИНИЦИАТИВЕ</w:t>
      </w:r>
    </w:p>
    <w:p w:rsidR="00DF4383" w:rsidRDefault="00DF4383" w:rsidP="00DF43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819"/>
        <w:gridCol w:w="3175"/>
      </w:tblGrid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Документ, представляемый заявителем по собственной инициативе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строительства, том числе: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Документ предоставляется заявителем в простой письменной форме. Список должен быть подтвержден выписками из единого государственного реестра прав на недвижимое имущество и сделок с ним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список правообладателей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 xml:space="preserve">список правообладателей объектов капитального строительства, расположенных на земельных участках, </w:t>
            </w:r>
            <w:r>
              <w:lastRenderedPageBreak/>
              <w:t>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lastRenderedPageBreak/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lastRenderedPageBreak/>
              <w:t>список правообладателей помещений, являющихся частью объекта капитального строительства, применительно к которому запрашивается разрешение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Договор купли-продажи объекта капитального строительства или помещений, в нем расположенных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Документ предоставляется,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Договор купли-продажи земельного участка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 или нотариально заверенная копия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Документ предоставляется,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Эскизный проект размещения объектов капитального строительства (реконструкции объектов капитального строительства), в том числе (</w:t>
            </w:r>
            <w:proofErr w:type="gramStart"/>
            <w:r>
              <w:t>м</w:t>
            </w:r>
            <w:proofErr w:type="gramEnd"/>
            <w:r>
              <w:t>/б в составе следующих разделов):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Проектная документация разрабатывается организацией или индивидуальным предпринимателем, имеющим выданные саморегулируемой организацией свидетельства о допуске к таким видам работ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ситуационный план размещения объекта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объемно-планировочное решение объекта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схема генплана в масштабе 1:500 - М 1:2000 с указанием сносимых и сохраняемых объектов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(реконструкции), мощность предприятия (объекта строительства), потребность в энергоресурсах)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расчет необходимого количества мест для парковки автотранспорта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расчет инсоляции (при необходимости)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-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lastRenderedPageBreak/>
              <w:t>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Экспертное заключение подготавливается организацией, имеющей выданные саморегулируемой организацией свидетельства о допуске к выполнению работ в области инженерно-экологических изысканий и разработки мероприятий по охране окружающей среды</w:t>
            </w:r>
          </w:p>
        </w:tc>
      </w:tr>
      <w:tr w:rsidR="00DF4383" w:rsidTr="00F80402">
        <w:tc>
          <w:tcPr>
            <w:tcW w:w="402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Письменное согласие заявителя о том, что он берет на себя обязательство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(указывается место и время проведения публичных слушаний)</w:t>
            </w:r>
          </w:p>
        </w:tc>
        <w:tc>
          <w:tcPr>
            <w:tcW w:w="1819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3175" w:type="dxa"/>
          </w:tcPr>
          <w:p w:rsidR="00DF4383" w:rsidRDefault="00DF4383" w:rsidP="00F80402">
            <w:pPr>
              <w:pStyle w:val="ConsPlusNormal"/>
              <w:jc w:val="center"/>
            </w:pPr>
            <w:r>
              <w:t>Документ предоставляется заявителем в простой письменной форме</w:t>
            </w:r>
          </w:p>
        </w:tc>
      </w:tr>
    </w:tbl>
    <w:p w:rsidR="00DF4383" w:rsidRDefault="00DF4383" w:rsidP="00DF4383">
      <w:pPr>
        <w:pStyle w:val="ConsPlusNormal"/>
        <w:jc w:val="both"/>
      </w:pPr>
    </w:p>
    <w:p w:rsidR="00DF4383" w:rsidRDefault="00DF4383" w:rsidP="00DF4383">
      <w:pPr>
        <w:pStyle w:val="ConsPlusNormal"/>
        <w:jc w:val="both"/>
      </w:pPr>
    </w:p>
    <w:p w:rsidR="00DF4383" w:rsidRDefault="00DF4383">
      <w:bookmarkStart w:id="0" w:name="_GoBack"/>
      <w:bookmarkEnd w:id="0"/>
    </w:p>
    <w:sectPr w:rsidR="00DF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83"/>
    <w:rsid w:val="004C6AAA"/>
    <w:rsid w:val="00D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ABCC29A218ADA5A4F57DD5AA02DE8947206CCA6480A13DEA7EDF8B593DBD0C31B4ED4F833A5646D656AFB60F10208716119A36650F89C6BB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2019-03-22T05:13:00Z</dcterms:created>
  <dcterms:modified xsi:type="dcterms:W3CDTF">2019-03-22T05:13:00Z</dcterms:modified>
</cp:coreProperties>
</file>