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8C" w:rsidRPr="00C9238C" w:rsidRDefault="00C9238C" w:rsidP="00C9238C">
      <w:pPr>
        <w:jc w:val="center"/>
        <w:rPr>
          <w:sz w:val="24"/>
          <w:szCs w:val="24"/>
        </w:rPr>
      </w:pPr>
      <w:r w:rsidRPr="00C9238C">
        <w:rPr>
          <w:noProof/>
          <w:sz w:val="24"/>
          <w:szCs w:val="24"/>
        </w:rPr>
        <w:drawing>
          <wp:inline distT="0" distB="0" distL="0" distR="0" wp14:anchorId="28B17A8A" wp14:editId="3BB6D7F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8C" w:rsidRPr="00C9238C" w:rsidRDefault="00C9238C" w:rsidP="00C9238C">
      <w:pPr>
        <w:jc w:val="center"/>
        <w:rPr>
          <w:b/>
          <w:w w:val="150"/>
          <w:sz w:val="20"/>
          <w:szCs w:val="20"/>
        </w:rPr>
      </w:pPr>
      <w:r w:rsidRPr="00C9238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9238C" w:rsidRPr="00C9238C" w:rsidRDefault="00C9238C" w:rsidP="00C9238C">
      <w:pPr>
        <w:jc w:val="center"/>
        <w:rPr>
          <w:b/>
          <w:w w:val="160"/>
          <w:sz w:val="36"/>
          <w:szCs w:val="20"/>
        </w:rPr>
      </w:pPr>
      <w:r w:rsidRPr="00C9238C">
        <w:rPr>
          <w:b/>
          <w:w w:val="160"/>
          <w:sz w:val="36"/>
          <w:szCs w:val="20"/>
        </w:rPr>
        <w:t>ПОСТАНОВЛЕНИЕ</w:t>
      </w:r>
    </w:p>
    <w:p w:rsidR="00C9238C" w:rsidRPr="00C9238C" w:rsidRDefault="00C9238C" w:rsidP="00C9238C">
      <w:pPr>
        <w:jc w:val="center"/>
        <w:rPr>
          <w:b/>
          <w:w w:val="160"/>
          <w:sz w:val="6"/>
          <w:szCs w:val="6"/>
        </w:rPr>
      </w:pPr>
    </w:p>
    <w:p w:rsidR="00C9238C" w:rsidRPr="00C9238C" w:rsidRDefault="00C9238C" w:rsidP="00C9238C">
      <w:pPr>
        <w:jc w:val="center"/>
        <w:rPr>
          <w:b/>
          <w:w w:val="160"/>
          <w:sz w:val="6"/>
          <w:szCs w:val="6"/>
        </w:rPr>
      </w:pPr>
    </w:p>
    <w:p w:rsidR="00C9238C" w:rsidRPr="00C9238C" w:rsidRDefault="00C9238C" w:rsidP="00C9238C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9238C" w:rsidRPr="00C9238C" w:rsidTr="00C9238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38C" w:rsidRPr="00C9238C" w:rsidRDefault="00C9238C" w:rsidP="00C9238C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30.01.2020</w:t>
            </w:r>
          </w:p>
        </w:tc>
        <w:tc>
          <w:tcPr>
            <w:tcW w:w="3322" w:type="dxa"/>
            <w:vAlign w:val="bottom"/>
            <w:hideMark/>
          </w:tcPr>
          <w:p w:rsidR="00C9238C" w:rsidRPr="00C9238C" w:rsidRDefault="00C9238C" w:rsidP="00C9238C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C9238C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38C" w:rsidRPr="00C9238C" w:rsidRDefault="00C9238C" w:rsidP="00C9238C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134</w:t>
            </w:r>
          </w:p>
        </w:tc>
      </w:tr>
    </w:tbl>
    <w:p w:rsidR="00C9238C" w:rsidRPr="00C9238C" w:rsidRDefault="00C9238C" w:rsidP="00C9238C">
      <w:pPr>
        <w:tabs>
          <w:tab w:val="left" w:pos="7020"/>
        </w:tabs>
        <w:ind w:right="31"/>
        <w:jc w:val="both"/>
        <w:outlineLvl w:val="0"/>
      </w:pPr>
    </w:p>
    <w:p w:rsidR="00C9238C" w:rsidRPr="00C9238C" w:rsidRDefault="00C9238C" w:rsidP="00C9238C">
      <w:pPr>
        <w:tabs>
          <w:tab w:val="left" w:pos="7020"/>
        </w:tabs>
        <w:ind w:right="31"/>
        <w:jc w:val="both"/>
        <w:outlineLvl w:val="0"/>
      </w:pPr>
      <w:r w:rsidRPr="00C9238C">
        <w:t>г. Первоуральск</w:t>
      </w:r>
    </w:p>
    <w:p w:rsidR="00C9238C" w:rsidRPr="00C9238C" w:rsidRDefault="00C9238C" w:rsidP="00974906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Tr="00A25D73">
        <w:trPr>
          <w:trHeight w:val="1046"/>
        </w:trPr>
        <w:tc>
          <w:tcPr>
            <w:tcW w:w="4503" w:type="dxa"/>
          </w:tcPr>
          <w:p w:rsidR="00A25D73" w:rsidRPr="008F632D" w:rsidRDefault="00A25D73" w:rsidP="00A25D73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муниципальную программу «Развитие культуры в городском округе Первоуральск на 2020 – 2025 годы», утвержденную постановлением Администрации от 04 октября 2019 года № 1595</w:t>
            </w:r>
          </w:p>
        </w:tc>
      </w:tr>
    </w:tbl>
    <w:p w:rsidR="00262BEB" w:rsidRPr="00B95171" w:rsidRDefault="00262BEB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B95171" w:rsidRDefault="00262BEB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262BEB" w:rsidRDefault="00262BEB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974906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62BEB" w:rsidRPr="008F632D" w:rsidRDefault="00A25D73" w:rsidP="00974906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решением Первоуральской городской Думы от 26 декабря 2019 года № 255 «О бюджете городского округа Первоуральск на 2020 год и плановый период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br/>
        <w:t>2021 и 2022 годов», постановлением Администрации городского округа Первоуральск от 15 июня 2018 года № 1122 «Об утверждении Порядка разработки, реализации и оценки эффективности муниципальных программ городского округа Первоуральск» (в редакции</w:t>
      </w:r>
      <w:proofErr w:type="gramEnd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постановления Администрации городского округа Первоуральск от 04 июля 2018 года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br/>
        <w:t>№ 1201), Администрация городского округа Первоуральск</w:t>
      </w:r>
    </w:p>
    <w:p w:rsidR="002D2C06" w:rsidRPr="008F632D" w:rsidRDefault="002D2C06" w:rsidP="00974906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8F632D" w:rsidRDefault="00A25D73" w:rsidP="00974906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8F632D" w:rsidRDefault="002D2C06" w:rsidP="00974906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2D2C06" w:rsidRPr="008F632D" w:rsidRDefault="00974906" w:rsidP="00974906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8F632D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8F632D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8F63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</w:t>
      </w:r>
      <w:r w:rsidR="0009595B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 следующие изменения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C449C1" w:rsidRPr="008F632D" w:rsidRDefault="00C449C1" w:rsidP="00974906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1) Паспорт муниципальной программы «Развитие культуры в городском округе Первоуральск на 2020 – 2025 годы»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(Приложение 1).</w:t>
      </w:r>
    </w:p>
    <w:p w:rsidR="00C449C1" w:rsidRPr="008F632D" w:rsidRDefault="00C449C1" w:rsidP="00974906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2) Цели и задачи, целевые показатели муниципальной программы «Развитие культуры в городском округе Первоуральск на 2020 – 2025 годы»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(Приложение 2).</w:t>
      </w:r>
    </w:p>
    <w:p w:rsidR="00C449C1" w:rsidRPr="008F632D" w:rsidRDefault="00C449C1" w:rsidP="00974906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3) План мероприятий по выполнению муниципальной программы «Развитие культуры в городском округе Первоуральск на 2020 – 2025 годы»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(Приложение 3).</w:t>
      </w:r>
    </w:p>
    <w:p w:rsidR="00992A51" w:rsidRPr="008F632D" w:rsidRDefault="00974906" w:rsidP="00974906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>Настоящее постановление применяется при исполнении бюджета городского округа Первоуральск на 2020 год и плановый период 2021 и 2022 годов и составлении бюджетной отчетности за 2020 год</w:t>
      </w:r>
      <w:r w:rsidR="00DA68F1" w:rsidRPr="008F63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C134B" w:rsidRPr="008F632D" w:rsidRDefault="001505B1" w:rsidP="001505B1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8F632D" w:rsidRDefault="001505B1" w:rsidP="008F632D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B95171">
        <w:rPr>
          <w:rFonts w:ascii="Liberation Serif" w:hAnsi="Liberation Serif"/>
          <w:sz w:val="24"/>
          <w:szCs w:val="24"/>
        </w:rPr>
        <w:t>авлению социальной сферой и организационной работе Васильеву Л.В.</w:t>
      </w:r>
    </w:p>
    <w:p w:rsidR="008F632D" w:rsidRDefault="008F632D" w:rsidP="008F632D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8F632D" w:rsidRDefault="008F632D" w:rsidP="008F632D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8F632D" w:rsidRDefault="008F632D" w:rsidP="008F632D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8F632D" w:rsidRDefault="008F632D" w:rsidP="008F632D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DE2410" w:rsidRPr="00DE2410" w:rsidRDefault="00990B09" w:rsidP="008F632D">
      <w:pPr>
        <w:pStyle w:val="a3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="00DE2410" w:rsidRPr="00DE2410">
        <w:rPr>
          <w:rFonts w:ascii="Liberation Serif" w:hAnsi="Liberation Serif"/>
          <w:sz w:val="24"/>
          <w:szCs w:val="24"/>
        </w:rPr>
        <w:t>                      </w:t>
      </w:r>
      <w:r w:rsidR="00DE2410">
        <w:rPr>
          <w:rFonts w:ascii="Liberation Serif" w:hAnsi="Liberation Serif"/>
          <w:sz w:val="24"/>
          <w:szCs w:val="24"/>
        </w:rPr>
        <w:t>                               </w:t>
      </w:r>
      <w:r w:rsidR="009C134B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ab/>
        <w:t xml:space="preserve">       И.В. Кабец</w:t>
      </w:r>
    </w:p>
    <w:p w:rsidR="00CC4FB9" w:rsidRPr="00B95171" w:rsidRDefault="00DE2410" w:rsidP="006F146B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</w:p>
    <w:sectPr w:rsidR="00CC4FB9" w:rsidRPr="00B95171" w:rsidSect="00C9238C">
      <w:headerReference w:type="default" r:id="rId10"/>
      <w:pgSz w:w="11906" w:h="16838"/>
      <w:pgMar w:top="142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FF" w:rsidRDefault="002D7AFF" w:rsidP="009C134B">
      <w:r>
        <w:separator/>
      </w:r>
    </w:p>
  </w:endnote>
  <w:endnote w:type="continuationSeparator" w:id="0">
    <w:p w:rsidR="002D7AFF" w:rsidRDefault="002D7AFF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FF" w:rsidRDefault="002D7AFF" w:rsidP="009C134B">
      <w:r>
        <w:separator/>
      </w:r>
    </w:p>
  </w:footnote>
  <w:footnote w:type="continuationSeparator" w:id="0">
    <w:p w:rsidR="002D7AFF" w:rsidRDefault="002D7AFF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9C134B" w:rsidRDefault="00D75681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="009C134B"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C9238C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9C134B" w:rsidRDefault="009C13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B4AF2"/>
    <w:rsid w:val="000C30F9"/>
    <w:rsid w:val="000F0C6A"/>
    <w:rsid w:val="000F195F"/>
    <w:rsid w:val="00122386"/>
    <w:rsid w:val="001505B1"/>
    <w:rsid w:val="00173729"/>
    <w:rsid w:val="001B258D"/>
    <w:rsid w:val="001E7890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437589"/>
    <w:rsid w:val="005913BD"/>
    <w:rsid w:val="00612C4C"/>
    <w:rsid w:val="006B6805"/>
    <w:rsid w:val="006B7FDB"/>
    <w:rsid w:val="006F146B"/>
    <w:rsid w:val="0077044F"/>
    <w:rsid w:val="007B4A5A"/>
    <w:rsid w:val="00874BE9"/>
    <w:rsid w:val="008C21AB"/>
    <w:rsid w:val="008F632D"/>
    <w:rsid w:val="009065CC"/>
    <w:rsid w:val="009567F9"/>
    <w:rsid w:val="00974906"/>
    <w:rsid w:val="00990B09"/>
    <w:rsid w:val="00992A51"/>
    <w:rsid w:val="009C134B"/>
    <w:rsid w:val="00A25D73"/>
    <w:rsid w:val="00AF20C0"/>
    <w:rsid w:val="00B44BC3"/>
    <w:rsid w:val="00B95171"/>
    <w:rsid w:val="00C26093"/>
    <w:rsid w:val="00C449C1"/>
    <w:rsid w:val="00C65B21"/>
    <w:rsid w:val="00C9238C"/>
    <w:rsid w:val="00CC4FB9"/>
    <w:rsid w:val="00D46C65"/>
    <w:rsid w:val="00D62F85"/>
    <w:rsid w:val="00D75681"/>
    <w:rsid w:val="00DA68F1"/>
    <w:rsid w:val="00DE2410"/>
    <w:rsid w:val="00DF67EB"/>
    <w:rsid w:val="00E546C4"/>
    <w:rsid w:val="00EA2DAA"/>
    <w:rsid w:val="00E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23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1CC48-08E8-4211-99F8-ADED4042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7</cp:revision>
  <cp:lastPrinted>2016-09-21T06:56:00Z</cp:lastPrinted>
  <dcterms:created xsi:type="dcterms:W3CDTF">2020-01-14T07:09:00Z</dcterms:created>
  <dcterms:modified xsi:type="dcterms:W3CDTF">2020-01-30T06:12:00Z</dcterms:modified>
</cp:coreProperties>
</file>