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EA" w:rsidRDefault="00FC6E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РЕЕСТР</w:t>
      </w:r>
    </w:p>
    <w:p w:rsidR="007420EA" w:rsidRDefault="00FC6E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субъектов малого предпринимательства - получателей</w:t>
      </w:r>
    </w:p>
    <w:p w:rsidR="007420EA" w:rsidRDefault="00FC6E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поддержки в городском округе Первоуральск</w:t>
      </w:r>
    </w:p>
    <w:p w:rsidR="007420EA" w:rsidRDefault="007420E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420EA" w:rsidRDefault="007420E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5"/>
        <w:tblW w:w="15381" w:type="dxa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126"/>
        <w:gridCol w:w="1701"/>
        <w:gridCol w:w="1646"/>
        <w:gridCol w:w="1610"/>
        <w:gridCol w:w="1184"/>
        <w:gridCol w:w="1036"/>
        <w:gridCol w:w="1184"/>
        <w:gridCol w:w="1037"/>
        <w:gridCol w:w="1509"/>
        <w:gridCol w:w="1629"/>
      </w:tblGrid>
      <w:tr w:rsidR="007420EA" w:rsidTr="00CA7B4E">
        <w:trPr>
          <w:trHeight w:val="656"/>
        </w:trPr>
        <w:tc>
          <w:tcPr>
            <w:tcW w:w="719" w:type="dxa"/>
            <w:vMerge w:val="restart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2126" w:type="dxa"/>
            <w:vMerge w:val="restart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для включения (исключения) сведений в реестр</w:t>
            </w:r>
          </w:p>
        </w:tc>
        <w:tc>
          <w:tcPr>
            <w:tcW w:w="6141" w:type="dxa"/>
            <w:gridSpan w:val="4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субъекте малого предпринимательства - получателе поддержки</w:t>
            </w:r>
          </w:p>
        </w:tc>
        <w:tc>
          <w:tcPr>
            <w:tcW w:w="4766" w:type="dxa"/>
            <w:gridSpan w:val="4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1629" w:type="dxa"/>
            <w:vMerge w:val="restart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420EA" w:rsidTr="00CA7B4E">
        <w:trPr>
          <w:trHeight w:val="146"/>
        </w:trPr>
        <w:tc>
          <w:tcPr>
            <w:tcW w:w="719" w:type="dxa"/>
            <w:vMerge/>
          </w:tcPr>
          <w:p w:rsidR="007420EA" w:rsidRDefault="0074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420EA" w:rsidRDefault="0074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646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  <w:r>
              <w:rPr>
                <w:color w:val="000000"/>
              </w:rPr>
              <w:t xml:space="preserve"> - получателя поддержки</w:t>
            </w:r>
          </w:p>
        </w:tc>
        <w:tc>
          <w:tcPr>
            <w:tcW w:w="1610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84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036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  <w:tc>
          <w:tcPr>
            <w:tcW w:w="1184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поддержки</w:t>
            </w:r>
          </w:p>
        </w:tc>
        <w:tc>
          <w:tcPr>
            <w:tcW w:w="1037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поддержки</w:t>
            </w:r>
          </w:p>
        </w:tc>
        <w:tc>
          <w:tcPr>
            <w:tcW w:w="1509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оказания поддержки</w:t>
            </w:r>
          </w:p>
        </w:tc>
        <w:tc>
          <w:tcPr>
            <w:tcW w:w="1629" w:type="dxa"/>
            <w:vMerge/>
          </w:tcPr>
          <w:p w:rsidR="007420EA" w:rsidRDefault="0074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420EA" w:rsidTr="00CA7B4E">
        <w:trPr>
          <w:trHeight w:val="274"/>
        </w:trPr>
        <w:tc>
          <w:tcPr>
            <w:tcW w:w="719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6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10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4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6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4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7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09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9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420EA" w:rsidTr="00CA7B4E">
        <w:trPr>
          <w:trHeight w:val="1037"/>
        </w:trPr>
        <w:tc>
          <w:tcPr>
            <w:tcW w:w="719" w:type="dxa"/>
          </w:tcPr>
          <w:p w:rsidR="007420EA" w:rsidRDefault="00CA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№2 от 28.12.2019</w:t>
            </w:r>
            <w:r w:rsidR="00FC6E14"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«</w:t>
            </w:r>
            <w:r w:rsidR="00CA7B4E" w:rsidRPr="00CA7B4E">
              <w:rPr>
                <w:color w:val="000000"/>
              </w:rPr>
              <w:t xml:space="preserve">Об утверждении Порядка предоставления в 2019 году в городском округе Первоуральск субсидии для возмещения части затрат субъектам социального предпринимательства, а именно субъектам малого и среднего </w:t>
            </w:r>
            <w:r w:rsidR="00CA7B4E" w:rsidRPr="00CA7B4E">
              <w:rPr>
                <w:color w:val="000000"/>
              </w:rPr>
              <w:lastRenderedPageBreak/>
              <w:t>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>
              <w:rPr>
                <w:color w:val="000000"/>
              </w:rPr>
              <w:t xml:space="preserve">» от </w:t>
            </w:r>
            <w:r w:rsidR="00CA7B4E" w:rsidRPr="00CA7B4E">
              <w:rPr>
                <w:color w:val="000000"/>
              </w:rPr>
              <w:t>19 сентября 2019 года № 1536</w:t>
            </w:r>
          </w:p>
        </w:tc>
        <w:tc>
          <w:tcPr>
            <w:tcW w:w="1701" w:type="dxa"/>
          </w:tcPr>
          <w:p w:rsidR="007420EA" w:rsidRDefault="00CA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Санаторий-профилакторий «Дюжонок»</w:t>
            </w:r>
          </w:p>
        </w:tc>
        <w:tc>
          <w:tcPr>
            <w:tcW w:w="1646" w:type="dxa"/>
          </w:tcPr>
          <w:p w:rsidR="007420EA" w:rsidRDefault="00A4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623150</w:t>
            </w:r>
            <w:r w:rsidR="00FC6E14">
              <w:rPr>
                <w:color w:val="000000"/>
              </w:rPr>
              <w:t>, г.</w:t>
            </w:r>
          </w:p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Первоуральск,</w:t>
            </w:r>
          </w:p>
          <w:p w:rsidR="007420EA" w:rsidRDefault="00A44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п. Билимбай, ул. Малышева, д. 22а</w:t>
            </w:r>
          </w:p>
        </w:tc>
        <w:tc>
          <w:tcPr>
            <w:tcW w:w="1610" w:type="dxa"/>
          </w:tcPr>
          <w:p w:rsidR="007420EA" w:rsidRDefault="006A5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1036601474656</w:t>
            </w:r>
          </w:p>
        </w:tc>
        <w:tc>
          <w:tcPr>
            <w:tcW w:w="1184" w:type="dxa"/>
          </w:tcPr>
          <w:p w:rsidR="007420EA" w:rsidRDefault="006A5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6625022270</w:t>
            </w:r>
          </w:p>
        </w:tc>
        <w:tc>
          <w:tcPr>
            <w:tcW w:w="1036" w:type="dxa"/>
          </w:tcPr>
          <w:p w:rsidR="006A587A" w:rsidRPr="006A587A" w:rsidRDefault="006A587A" w:rsidP="006A5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субсидия</w:t>
            </w:r>
            <w:r w:rsidRPr="006A587A">
              <w:rPr>
                <w:color w:val="000000"/>
              </w:rPr>
              <w:t xml:space="preserve"> для возмещения части затрат субъектов социального предпринимательства,</w:t>
            </w:r>
          </w:p>
          <w:p w:rsidR="007420EA" w:rsidRDefault="006A587A" w:rsidP="006A5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A587A">
              <w:rPr>
                <w:color w:val="000000"/>
              </w:rPr>
              <w:t xml:space="preserve">а именно субъектом </w:t>
            </w:r>
            <w:r w:rsidRPr="006A587A">
              <w:rPr>
                <w:color w:val="000000"/>
              </w:rPr>
              <w:lastRenderedPageBreak/>
              <w:t xml:space="preserve"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</w:t>
            </w:r>
            <w:r w:rsidRPr="006A587A">
              <w:rPr>
                <w:color w:val="000000"/>
              </w:rPr>
              <w:lastRenderedPageBreak/>
              <w:t>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184" w:type="dxa"/>
          </w:tcPr>
          <w:p w:rsidR="007420EA" w:rsidRDefault="00FC6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финансовая</w:t>
            </w:r>
          </w:p>
        </w:tc>
        <w:tc>
          <w:tcPr>
            <w:tcW w:w="1037" w:type="dxa"/>
          </w:tcPr>
          <w:p w:rsidR="007420EA" w:rsidRDefault="006A5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709000,81 рублей</w:t>
            </w:r>
          </w:p>
        </w:tc>
        <w:tc>
          <w:tcPr>
            <w:tcW w:w="1509" w:type="dxa"/>
          </w:tcPr>
          <w:p w:rsidR="007420EA" w:rsidRDefault="006A5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20.12.2019 г.- 31.12.2019</w:t>
            </w:r>
            <w:r w:rsidR="00FC6E14">
              <w:rPr>
                <w:color w:val="000000"/>
              </w:rPr>
              <w:t xml:space="preserve"> г. </w:t>
            </w:r>
          </w:p>
        </w:tc>
        <w:tc>
          <w:tcPr>
            <w:tcW w:w="1629" w:type="dxa"/>
          </w:tcPr>
          <w:p w:rsidR="007420EA" w:rsidRDefault="00742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7420EA" w:rsidRDefault="007420E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7420EA" w:rsidRDefault="007420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7420EA">
      <w:headerReference w:type="default" r:id="rId6"/>
      <w:pgSz w:w="16838" w:h="11905"/>
      <w:pgMar w:top="1701" w:right="1134" w:bottom="851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14" w:rsidRDefault="00FC6E14">
      <w:r>
        <w:separator/>
      </w:r>
    </w:p>
  </w:endnote>
  <w:endnote w:type="continuationSeparator" w:id="0">
    <w:p w:rsidR="00FC6E14" w:rsidRDefault="00FC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14" w:rsidRDefault="00FC6E14">
      <w:r>
        <w:separator/>
      </w:r>
    </w:p>
  </w:footnote>
  <w:footnote w:type="continuationSeparator" w:id="0">
    <w:p w:rsidR="00FC6E14" w:rsidRDefault="00FC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EA" w:rsidRDefault="00FC6E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CA7B4E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6A587A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7420EA" w:rsidRDefault="007420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EA"/>
    <w:rsid w:val="006A587A"/>
    <w:rsid w:val="007420EA"/>
    <w:rsid w:val="00A4411E"/>
    <w:rsid w:val="00CA7B4E"/>
    <w:rsid w:val="00F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EB3B-1BF7-4BF0-A80A-B1B99FD7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Приемщикова Оксана Владимировна</dc:creator>
  <cp:lastModifiedBy>Приемщикова Оксана Владимировна</cp:lastModifiedBy>
  <cp:revision>2</cp:revision>
  <dcterms:created xsi:type="dcterms:W3CDTF">2019-12-28T10:41:00Z</dcterms:created>
  <dcterms:modified xsi:type="dcterms:W3CDTF">2019-12-28T10:41:00Z</dcterms:modified>
</cp:coreProperties>
</file>