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C0" w:rsidRPr="00B24BA1" w:rsidRDefault="00AD33C0" w:rsidP="00A438D8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146F2" w:rsidRPr="00B24BA1" w:rsidRDefault="008146F2" w:rsidP="00A438D8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146F2" w:rsidRPr="00B24BA1" w:rsidRDefault="008146F2" w:rsidP="00A438D8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AD33C0" w:rsidRPr="00B24BA1" w:rsidTr="00AD33C0">
        <w:tc>
          <w:tcPr>
            <w:tcW w:w="4213" w:type="dxa"/>
            <w:hideMark/>
          </w:tcPr>
          <w:p w:rsidR="00AD33C0" w:rsidRPr="00B24BA1" w:rsidRDefault="00AD33C0" w:rsidP="00A438D8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</w:rPr>
            </w:pPr>
            <w:r w:rsidRPr="00B24BA1">
              <w:rPr>
                <w:rFonts w:ascii="Liberation Serif" w:hAnsi="Liberation Serif"/>
                <w:b/>
              </w:rPr>
              <w:t>%REG_DATE%</w:t>
            </w:r>
          </w:p>
        </w:tc>
        <w:tc>
          <w:tcPr>
            <w:tcW w:w="4748" w:type="dxa"/>
            <w:hideMark/>
          </w:tcPr>
          <w:p w:rsidR="00AD33C0" w:rsidRPr="00B24BA1" w:rsidRDefault="00AD33C0" w:rsidP="00A438D8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</w:rPr>
            </w:pPr>
            <w:r w:rsidRPr="00B24BA1">
              <w:rPr>
                <w:rFonts w:ascii="Liberation Serif" w:hAnsi="Liberation Serif"/>
                <w:b/>
              </w:rPr>
              <w:t>%REG_NUM%</w:t>
            </w:r>
          </w:p>
        </w:tc>
      </w:tr>
    </w:tbl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AD33C0" w:rsidRPr="00B24BA1" w:rsidTr="008146F2">
        <w:tc>
          <w:tcPr>
            <w:tcW w:w="4786" w:type="dxa"/>
            <w:hideMark/>
          </w:tcPr>
          <w:p w:rsidR="00AD33C0" w:rsidRPr="00B24BA1" w:rsidRDefault="00AD17A1" w:rsidP="00AD17A1">
            <w:pPr>
              <w:ind w:right="33"/>
              <w:jc w:val="both"/>
              <w:rPr>
                <w:rFonts w:ascii="Liberation Serif" w:hAnsi="Liberation Serif"/>
              </w:rPr>
            </w:pPr>
            <w:r w:rsidRPr="00AD17A1">
              <w:rPr>
                <w:rFonts w:ascii="Liberation Serif" w:hAnsi="Liberation Serif"/>
              </w:rPr>
              <w:t>Об утверждении Порядка взаимодействия органов местного самоуправлен</w:t>
            </w:r>
            <w:r>
              <w:rPr>
                <w:rFonts w:ascii="Liberation Serif" w:hAnsi="Liberation Serif"/>
              </w:rPr>
              <w:t>ия  и муниципальных учреждений городского округа Первоуральск</w:t>
            </w:r>
            <w:r w:rsidRPr="00AD17A1">
              <w:rPr>
                <w:rFonts w:ascii="Liberation Serif" w:hAnsi="Liberation Serif"/>
              </w:rPr>
              <w:t xml:space="preserve"> с организаторами добровольческой (волонтерской) деятельности, добровольческими (волонтерскими) организациями</w:t>
            </w:r>
          </w:p>
        </w:tc>
      </w:tr>
    </w:tbl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741D2D" w:rsidRPr="00B24BA1" w:rsidRDefault="00741D2D" w:rsidP="00741D2D">
      <w:pPr>
        <w:jc w:val="both"/>
        <w:rPr>
          <w:rFonts w:ascii="Liberation Serif" w:hAnsi="Liberation Serif"/>
        </w:rPr>
      </w:pPr>
    </w:p>
    <w:p w:rsidR="00741D2D" w:rsidRPr="00B24BA1" w:rsidRDefault="00AD17A1" w:rsidP="00741D2D">
      <w:pPr>
        <w:ind w:firstLine="709"/>
        <w:jc w:val="both"/>
        <w:rPr>
          <w:rFonts w:ascii="Liberation Serif" w:hAnsi="Liberation Serif"/>
        </w:rPr>
      </w:pPr>
      <w:r w:rsidRPr="00AD17A1">
        <w:rPr>
          <w:rFonts w:ascii="Liberation Serif" w:hAnsi="Liberation Serif"/>
        </w:rPr>
        <w:t>В</w:t>
      </w:r>
      <w:r w:rsidRPr="00AD17A1">
        <w:rPr>
          <w:rFonts w:ascii="Liberation Serif" w:hAnsi="Liberation Serif"/>
        </w:rPr>
        <w:tab/>
        <w:t xml:space="preserve">соответствии </w:t>
      </w:r>
      <w:r>
        <w:rPr>
          <w:rFonts w:ascii="Liberation Serif" w:hAnsi="Liberation Serif"/>
        </w:rPr>
        <w:t>с Федеральным законом от 06 октября 2</w:t>
      </w:r>
      <w:r w:rsidRPr="00AD17A1">
        <w:rPr>
          <w:rFonts w:ascii="Liberation Serif" w:hAnsi="Liberation Serif"/>
        </w:rPr>
        <w:t>003</w:t>
      </w:r>
      <w:r>
        <w:rPr>
          <w:rFonts w:ascii="Liberation Serif" w:hAnsi="Liberation Serif"/>
        </w:rPr>
        <w:t xml:space="preserve"> года</w:t>
      </w:r>
      <w:r w:rsidRPr="00AD17A1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пунктом 2 части 4 статьи 17</w:t>
      </w:r>
      <w:r>
        <w:rPr>
          <w:rFonts w:ascii="Liberation Serif" w:hAnsi="Liberation Serif"/>
        </w:rPr>
        <w:t xml:space="preserve">.3 Федерального закона от 11 августа </w:t>
      </w:r>
      <w:r w:rsidRPr="00AD17A1">
        <w:rPr>
          <w:rFonts w:ascii="Liberation Serif" w:hAnsi="Liberation Serif"/>
        </w:rPr>
        <w:t>1995</w:t>
      </w:r>
      <w:r>
        <w:rPr>
          <w:rFonts w:ascii="Liberation Serif" w:hAnsi="Liberation Serif"/>
        </w:rPr>
        <w:t xml:space="preserve"> года</w:t>
      </w:r>
      <w:r w:rsidRPr="00AD17A1">
        <w:rPr>
          <w:rFonts w:ascii="Liberation Serif" w:hAnsi="Liberation Serif"/>
        </w:rPr>
        <w:t xml:space="preserve"> № 135-ФЗ «О благотворительной деятельности и добровольчестве (</w:t>
      </w:r>
      <w:proofErr w:type="spellStart"/>
      <w:r w:rsidRPr="00AD17A1">
        <w:rPr>
          <w:rFonts w:ascii="Liberation Serif" w:hAnsi="Liberation Serif"/>
        </w:rPr>
        <w:t>волонтерстве</w:t>
      </w:r>
      <w:proofErr w:type="spellEnd"/>
      <w:r w:rsidRPr="00AD17A1">
        <w:rPr>
          <w:rFonts w:ascii="Liberation Serif" w:hAnsi="Liberation Serif"/>
        </w:rPr>
        <w:t xml:space="preserve">)», </w:t>
      </w:r>
      <w:r w:rsidR="008E56B6" w:rsidRPr="00B24BA1">
        <w:rPr>
          <w:rFonts w:ascii="Liberation Serif" w:hAnsi="Liberation Serif"/>
        </w:rPr>
        <w:t xml:space="preserve">на основании </w:t>
      </w:r>
      <w:r w:rsidR="00741D2D" w:rsidRPr="00B24BA1">
        <w:rPr>
          <w:rFonts w:ascii="Liberation Serif" w:hAnsi="Liberation Serif"/>
        </w:rPr>
        <w:t xml:space="preserve">Устава городского округа Первоуральск, Администрация городского округа Первоуральск </w:t>
      </w:r>
    </w:p>
    <w:p w:rsidR="00741D2D" w:rsidRPr="00B24BA1" w:rsidRDefault="00741D2D" w:rsidP="00741D2D">
      <w:pPr>
        <w:jc w:val="both"/>
        <w:rPr>
          <w:rFonts w:ascii="Liberation Serif" w:hAnsi="Liberation Serif"/>
        </w:rPr>
      </w:pPr>
    </w:p>
    <w:p w:rsidR="00741D2D" w:rsidRPr="00B24BA1" w:rsidRDefault="00741D2D" w:rsidP="00741D2D">
      <w:pPr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ПОСТАНОВЛЯЕТ:</w:t>
      </w:r>
    </w:p>
    <w:p w:rsidR="00741D2D" w:rsidRPr="00B24BA1" w:rsidRDefault="00741D2D" w:rsidP="00783404">
      <w:pPr>
        <w:tabs>
          <w:tab w:val="left" w:pos="284"/>
        </w:tabs>
        <w:ind w:firstLine="426"/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1.</w:t>
      </w:r>
      <w:r w:rsidRPr="00B24BA1">
        <w:rPr>
          <w:rFonts w:ascii="Liberation Serif" w:hAnsi="Liberation Serif"/>
        </w:rPr>
        <w:tab/>
      </w:r>
      <w:r w:rsidR="00A0671F" w:rsidRPr="00A0671F">
        <w:rPr>
          <w:rFonts w:ascii="Liberation Serif" w:hAnsi="Liberation Serif"/>
        </w:rPr>
        <w:t xml:space="preserve">Утвердить Порядок взаимодействия органов местного самоуправления и муниципальных учреждений </w:t>
      </w:r>
      <w:r w:rsidR="00A0671F">
        <w:rPr>
          <w:rFonts w:ascii="Liberation Serif" w:hAnsi="Liberation Serif"/>
        </w:rPr>
        <w:t>городского округа Первоуральск</w:t>
      </w:r>
      <w:r w:rsidR="00A0671F" w:rsidRPr="00A0671F">
        <w:rPr>
          <w:rFonts w:ascii="Liberation Serif" w:hAnsi="Liberation Serif"/>
        </w:rPr>
        <w:t xml:space="preserve"> с организаторами добровольческой (волонтерской) деятельности, добровольческими (волонтерскими) ор</w:t>
      </w:r>
      <w:r w:rsidR="00A0671F">
        <w:rPr>
          <w:rFonts w:ascii="Liberation Serif" w:hAnsi="Liberation Serif"/>
        </w:rPr>
        <w:t>ганизациями согласно приложению</w:t>
      </w:r>
      <w:r w:rsidRPr="00B24BA1">
        <w:rPr>
          <w:rFonts w:ascii="Liberation Serif" w:hAnsi="Liberation Serif"/>
        </w:rPr>
        <w:t xml:space="preserve"> (прилагается).</w:t>
      </w:r>
    </w:p>
    <w:p w:rsidR="00741D2D" w:rsidRPr="00B24BA1" w:rsidRDefault="00741D2D" w:rsidP="00783404">
      <w:pPr>
        <w:tabs>
          <w:tab w:val="left" w:pos="284"/>
        </w:tabs>
        <w:ind w:firstLine="426"/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2.</w:t>
      </w:r>
      <w:r w:rsidRPr="00B24BA1">
        <w:rPr>
          <w:rFonts w:ascii="Liberation Serif" w:hAnsi="Liberation Serif"/>
        </w:rPr>
        <w:tab/>
        <w:t>Опубликовать настоящее постановление в газете «Вечерний Первоуральск», разместить на официальном сайте городского округа Первоуральск.</w:t>
      </w:r>
    </w:p>
    <w:p w:rsidR="00741D2D" w:rsidRPr="00B24BA1" w:rsidRDefault="00741D2D" w:rsidP="00783404">
      <w:pPr>
        <w:tabs>
          <w:tab w:val="left" w:pos="284"/>
        </w:tabs>
        <w:ind w:firstLine="426"/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3.</w:t>
      </w:r>
      <w:r w:rsidRPr="00B24BA1">
        <w:rPr>
          <w:rFonts w:ascii="Liberation Serif" w:hAnsi="Liberation Serif"/>
        </w:rPr>
        <w:tab/>
      </w:r>
      <w:proofErr w:type="gramStart"/>
      <w:r w:rsidRPr="00B24BA1">
        <w:rPr>
          <w:rFonts w:ascii="Liberation Serif" w:hAnsi="Liberation Serif"/>
        </w:rPr>
        <w:t>Контроль за</w:t>
      </w:r>
      <w:proofErr w:type="gramEnd"/>
      <w:r w:rsidRPr="00B24BA1">
        <w:rPr>
          <w:rFonts w:ascii="Liberation Serif" w:hAnsi="Liberation Serif"/>
        </w:rPr>
        <w:t xml:space="preserve"> выполнением настоящего постановления возложить на заместителя </w:t>
      </w:r>
      <w:r w:rsidR="008A73D1" w:rsidRPr="008A73D1">
        <w:rPr>
          <w:rFonts w:ascii="Liberation Serif" w:hAnsi="Liberation Serif"/>
        </w:rPr>
        <w:t>Главы Администрации городского округа Первоуральс</w:t>
      </w:r>
      <w:r w:rsidR="008A73D1">
        <w:rPr>
          <w:rFonts w:ascii="Liberation Serif" w:hAnsi="Liberation Serif"/>
        </w:rPr>
        <w:t xml:space="preserve">к по </w:t>
      </w:r>
      <w:r w:rsidR="00DD2CA8">
        <w:rPr>
          <w:rFonts w:ascii="Liberation Serif" w:hAnsi="Liberation Serif"/>
        </w:rPr>
        <w:t>проектной и организационной работе</w:t>
      </w:r>
      <w:r w:rsidR="008A73D1" w:rsidRPr="008A73D1">
        <w:rPr>
          <w:rFonts w:ascii="Liberation Serif" w:hAnsi="Liberation Serif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5"/>
      </w:tblGrid>
      <w:tr w:rsidR="00AD33C0" w:rsidRPr="00B24BA1" w:rsidTr="00FF6680">
        <w:trPr>
          <w:trHeight w:val="2831"/>
        </w:trPr>
        <w:tc>
          <w:tcPr>
            <w:tcW w:w="9525" w:type="dxa"/>
          </w:tcPr>
          <w:p w:rsidR="00AD33C0" w:rsidRPr="00B24BA1" w:rsidRDefault="00AD33C0" w:rsidP="007F3370">
            <w:pPr>
              <w:jc w:val="both"/>
              <w:rPr>
                <w:rFonts w:ascii="Liberation Serif" w:hAnsi="Liberation Serif"/>
              </w:rPr>
            </w:pPr>
          </w:p>
          <w:p w:rsidR="00AD33C0" w:rsidRPr="00B24BA1" w:rsidRDefault="00AD33C0" w:rsidP="00A438D8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AD33C0" w:rsidRPr="00B24BA1" w:rsidRDefault="00AD33C0" w:rsidP="00A438D8">
            <w:pPr>
              <w:ind w:firstLine="709"/>
              <w:jc w:val="both"/>
              <w:rPr>
                <w:rFonts w:ascii="Liberation Serif" w:hAnsi="Liberation Serif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4425"/>
            </w:tblGrid>
            <w:tr w:rsidR="005C7B5C" w:rsidRPr="00B24BA1" w:rsidTr="005C7B5C">
              <w:tc>
                <w:tcPr>
                  <w:tcW w:w="5070" w:type="dxa"/>
                  <w:hideMark/>
                </w:tcPr>
                <w:p w:rsidR="005C7B5C" w:rsidRPr="00B24BA1" w:rsidRDefault="005C7B5C">
                  <w:pPr>
                    <w:spacing w:line="20" w:lineRule="atLeast"/>
                    <w:rPr>
                      <w:rFonts w:ascii="Liberation Serif" w:hAnsi="Liberation Serif"/>
                    </w:rPr>
                  </w:pPr>
                  <w:r w:rsidRPr="00B24BA1">
                    <w:rPr>
                      <w:rFonts w:ascii="Liberation Serif" w:hAnsi="Liberation Serif"/>
                    </w:rPr>
                    <w:t>Глава городского округа Первоуральск</w:t>
                  </w:r>
                </w:p>
              </w:tc>
              <w:tc>
                <w:tcPr>
                  <w:tcW w:w="4425" w:type="dxa"/>
                  <w:hideMark/>
                </w:tcPr>
                <w:p w:rsidR="005C7B5C" w:rsidRPr="00B24BA1" w:rsidRDefault="005C7B5C">
                  <w:pPr>
                    <w:spacing w:line="20" w:lineRule="atLeast"/>
                    <w:rPr>
                      <w:rFonts w:ascii="Liberation Serif" w:hAnsi="Liberation Serif"/>
                    </w:rPr>
                  </w:pPr>
                  <w:r w:rsidRPr="00B24BA1">
                    <w:rPr>
                      <w:rFonts w:ascii="Liberation Serif" w:hAnsi="Liberation Serif"/>
                    </w:rPr>
                    <w:t xml:space="preserve">                                                   И.В. </w:t>
                  </w:r>
                  <w:proofErr w:type="spellStart"/>
                  <w:r w:rsidRPr="00B24BA1">
                    <w:rPr>
                      <w:rFonts w:ascii="Liberation Serif" w:hAnsi="Liberation Serif"/>
                    </w:rPr>
                    <w:t>Кабец</w:t>
                  </w:r>
                  <w:proofErr w:type="spellEnd"/>
                </w:p>
              </w:tc>
            </w:tr>
          </w:tbl>
          <w:p w:rsidR="005C7B5C" w:rsidRPr="00B24BA1" w:rsidRDefault="005C7B5C" w:rsidP="005C7B5C">
            <w:pPr>
              <w:spacing w:line="20" w:lineRule="atLeast"/>
              <w:rPr>
                <w:rFonts w:ascii="Liberation Serif" w:hAnsi="Liberation Serif"/>
                <w:b/>
              </w:rPr>
            </w:pP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  <w:b/>
              </w:rPr>
              <w:t xml:space="preserve">    %</w:t>
            </w:r>
            <w:r w:rsidRPr="00B24BA1">
              <w:rPr>
                <w:rFonts w:ascii="Liberation Serif" w:hAnsi="Liberation Serif"/>
                <w:b/>
                <w:lang w:val="en-US"/>
              </w:rPr>
              <w:t>SIGN</w:t>
            </w:r>
            <w:r w:rsidRPr="00B24BA1">
              <w:rPr>
                <w:rFonts w:ascii="Liberation Serif" w:hAnsi="Liberation Serif"/>
                <w:b/>
              </w:rPr>
              <w:t>_</w:t>
            </w:r>
            <w:r w:rsidRPr="00B24BA1">
              <w:rPr>
                <w:rFonts w:ascii="Liberation Serif" w:hAnsi="Liberation Serif"/>
                <w:b/>
                <w:lang w:val="en-US"/>
              </w:rPr>
              <w:t>STAMP</w:t>
            </w:r>
            <w:r w:rsidRPr="00B24BA1">
              <w:rPr>
                <w:rFonts w:ascii="Liberation Serif" w:hAnsi="Liberation Serif"/>
                <w:b/>
              </w:rPr>
              <w:t>%</w:t>
            </w:r>
          </w:p>
          <w:p w:rsidR="00AD33C0" w:rsidRDefault="00AD33C0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firstLine="426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Приложение</w:t>
            </w: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firstLine="426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</w:t>
            </w: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firstLine="426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Постановлением Администрации</w:t>
            </w: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firstLine="426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городского округа Первоуральск</w:t>
            </w:r>
          </w:p>
          <w:p w:rsidR="002A5DBA" w:rsidRDefault="002A5DBA" w:rsidP="002A5DBA">
            <w:pPr>
              <w:pStyle w:val="10"/>
              <w:keepNext/>
              <w:keepLines/>
              <w:shd w:val="clear" w:color="auto" w:fill="auto"/>
              <w:tabs>
                <w:tab w:val="left" w:pos="426"/>
                <w:tab w:val="center" w:pos="5960"/>
                <w:tab w:val="left" w:pos="7845"/>
              </w:tabs>
              <w:spacing w:before="0" w:line="276" w:lineRule="auto"/>
              <w:ind w:firstLine="426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_____________№ __________</w:t>
            </w: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firstLine="426"/>
              <w:rPr>
                <w:rFonts w:ascii="Liberation Serif" w:hAnsi="Liberation Serif"/>
              </w:rPr>
            </w:pP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firstLine="426"/>
              <w:rPr>
                <w:rFonts w:ascii="Liberation Serif" w:hAnsi="Liberation Serif"/>
              </w:rPr>
            </w:pP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firstLine="426"/>
              <w:rPr>
                <w:rFonts w:ascii="Liberation Serif" w:hAnsi="Liberation Serif"/>
              </w:rPr>
            </w:pP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ind w:right="80" w:firstLine="42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Порядок взаимодействия органов местного самоуправления и муниципальных учреждений </w:t>
            </w:r>
            <w:r>
              <w:rPr>
                <w:rFonts w:ascii="Liberation Serif" w:hAnsi="Liberation Serif"/>
                <w:b/>
                <w:bCs/>
                <w:iCs/>
              </w:rPr>
              <w:t>городского округа Первоуральск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t>с организаторами добровольческой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t>(волонтерской)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t>деятельности, добровольческими (волонтерскими) организациями</w:t>
            </w:r>
          </w:p>
          <w:p w:rsidR="002A5DBA" w:rsidRDefault="002A5DBA" w:rsidP="002A5DBA">
            <w:pPr>
              <w:tabs>
                <w:tab w:val="left" w:pos="426"/>
              </w:tabs>
              <w:spacing w:line="276" w:lineRule="auto"/>
              <w:rPr>
                <w:rFonts w:ascii="Liberation Serif" w:hAnsi="Liberation Serif"/>
              </w:rPr>
            </w:pPr>
          </w:p>
          <w:p w:rsidR="002A5DBA" w:rsidRDefault="002A5DBA" w:rsidP="002A5DBA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Настоящий Порядок определяет процедуру взаимодействия органов местного самоуправления и муниципальных учреждений </w:t>
            </w:r>
            <w:r>
              <w:rPr>
                <w:rFonts w:ascii="Liberation Serif" w:hAnsi="Liberation Serif"/>
                <w:iCs/>
              </w:rPr>
              <w:t>городского округа Первоуральск</w:t>
            </w:r>
            <w:r>
              <w:rPr>
                <w:rFonts w:ascii="Liberation Serif" w:hAnsi="Liberation Serif"/>
                <w:i/>
                <w:iCs/>
              </w:rPr>
              <w:t xml:space="preserve"> </w:t>
            </w:r>
            <w:r>
              <w:rPr>
                <w:rFonts w:ascii="Liberation Serif" w:hAnsi="Liberation Serif"/>
              </w:rPr>
              <w:t>(далее</w:t>
            </w:r>
            <w:r>
              <w:rPr>
                <w:rFonts w:ascii="Liberation Serif" w:hAnsi="Liberation Serif"/>
                <w:i/>
                <w:iCs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  <w:i/>
                <w:iCs/>
              </w:rPr>
              <w:t xml:space="preserve"> </w:t>
            </w:r>
            <w:r>
              <w:rPr>
                <w:rFonts w:ascii="Liberation Serif" w:hAnsi="Liberation Serif"/>
              </w:rPr>
              <w:t>органы местного</w:t>
            </w:r>
            <w:r>
              <w:rPr>
                <w:rFonts w:ascii="Liberation Serif" w:hAnsi="Liberation Serif"/>
                <w:i/>
                <w:iCs/>
              </w:rPr>
              <w:t xml:space="preserve"> </w:t>
            </w:r>
            <w:r>
              <w:rPr>
                <w:rFonts w:ascii="Liberation Serif" w:hAnsi="Liberation Serif"/>
              </w:rPr>
              <w:t>самоуправления, учреждения) с организаторами добровольческой (волонтерской) деятельности (далее - организаторы добровольческой деятельности), добровольческими (волонтерскими) организациями (далее - добровольческие организации).</w:t>
            </w:r>
            <w:proofErr w:type="gramEnd"/>
          </w:p>
          <w:p w:rsidR="002A5DBA" w:rsidRDefault="002A5DBA" w:rsidP="002A5DBA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  <w:tab w:val="left" w:pos="147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(далее - сеть Интернет)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      </w:r>
          </w:p>
          <w:p w:rsidR="002A5DBA" w:rsidRDefault="002A5DBA" w:rsidP="002A5DBA">
            <w:pPr>
              <w:numPr>
                <w:ilvl w:val="1"/>
                <w:numId w:val="2"/>
              </w:numPr>
              <w:tabs>
                <w:tab w:val="left" w:pos="426"/>
                <w:tab w:val="left" w:pos="851"/>
                <w:tab w:val="left" w:pos="1434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фамилию, имя, отчество (при наличии), если организатором добровольческой деятельности является физическое лицо;</w:t>
            </w:r>
          </w:p>
          <w:p w:rsidR="002A5DBA" w:rsidRDefault="002A5DBA" w:rsidP="002A5DBA">
            <w:pPr>
              <w:numPr>
                <w:ilvl w:val="1"/>
                <w:numId w:val="2"/>
              </w:numPr>
              <w:tabs>
                <w:tab w:val="left" w:pos="426"/>
                <w:tab w:val="left" w:pos="851"/>
                <w:tab w:val="left" w:pos="1339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фамилию,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      </w:r>
          </w:p>
          <w:p w:rsidR="002A5DBA" w:rsidRDefault="002A5DBA" w:rsidP="002A5DBA">
            <w:pPr>
              <w:numPr>
                <w:ilvl w:val="1"/>
                <w:numId w:val="2"/>
              </w:num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государственный регистрационный номер, содержащийся в Едином государственном реестре юридических лиц;</w:t>
            </w:r>
          </w:p>
          <w:p w:rsidR="002A5DBA" w:rsidRDefault="002A5DBA" w:rsidP="002A5DBA">
            <w:pPr>
              <w:numPr>
                <w:ilvl w:val="1"/>
                <w:numId w:val="2"/>
              </w:numPr>
              <w:tabs>
                <w:tab w:val="left" w:pos="426"/>
                <w:tab w:val="left" w:pos="851"/>
                <w:tab w:val="left" w:pos="1280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сведения об адресе официального сайта или официальной страницы в сети Интернет (при наличии);</w:t>
            </w:r>
          </w:p>
          <w:p w:rsidR="002A5DBA" w:rsidRDefault="002A5DBA" w:rsidP="002A5DBA">
            <w:pPr>
              <w:numPr>
                <w:ilvl w:val="1"/>
                <w:numId w:val="3"/>
              </w:numPr>
              <w:tabs>
                <w:tab w:val="left" w:pos="426"/>
                <w:tab w:val="left" w:pos="851"/>
                <w:tab w:val="left" w:pos="1673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идентификационный номер, содержащийся в единой информационной системе в сфере развития добровольчества (</w:t>
            </w:r>
            <w:proofErr w:type="spellStart"/>
            <w:r>
              <w:rPr>
                <w:rFonts w:ascii="Liberation Serif" w:hAnsi="Liberation Serif"/>
              </w:rPr>
              <w:t>волонтерства</w:t>
            </w:r>
            <w:proofErr w:type="spellEnd"/>
            <w:r>
              <w:rPr>
                <w:rFonts w:ascii="Liberation Serif" w:hAnsi="Liberation Serif"/>
              </w:rPr>
              <w:t>) (при наличии);</w:t>
            </w:r>
          </w:p>
          <w:p w:rsidR="002A5DBA" w:rsidRDefault="002A5DBA" w:rsidP="002A5DBA">
            <w:pPr>
              <w:numPr>
                <w:ilvl w:val="1"/>
                <w:numId w:val="3"/>
              </w:numPr>
              <w:tabs>
                <w:tab w:val="left" w:pos="426"/>
                <w:tab w:val="left" w:pos="851"/>
                <w:tab w:val="left" w:pos="139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перечень предлагаемых к осуществлению видов работ (услуг), осуществляемых добровольцами (волонтерами) (далее - добровольцы) в целях, предусмотренных пунктом 1 статьи 2 Федерального закона от 11.08.1995 № 135-ФЗ «О благотворительной деятельности и добровольчестве (</w:t>
            </w:r>
            <w:proofErr w:type="spellStart"/>
            <w:r>
              <w:rPr>
                <w:rFonts w:ascii="Liberation Serif" w:hAnsi="Liberation Serif"/>
              </w:rPr>
              <w:t>волонтерстве</w:t>
            </w:r>
            <w:proofErr w:type="spellEnd"/>
            <w:r>
              <w:rPr>
                <w:rFonts w:ascii="Liberation Serif" w:hAnsi="Liberation Serif"/>
              </w:rPr>
      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добровольцев, наличия опыта</w:t>
            </w:r>
            <w:proofErr w:type="gramEnd"/>
            <w:r>
              <w:rPr>
                <w:rFonts w:ascii="Liberation Serif" w:hAnsi="Liberation Serif"/>
              </w:rPr>
              <w:t xml:space="preserve">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eastAsiaTheme="minorEastAsia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</w:t>
            </w:r>
            <w:r>
              <w:rPr>
                <w:rFonts w:ascii="Liberation Serif" w:hAnsi="Liberation Serif"/>
              </w:rPr>
              <w:tab/>
              <w:t>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</w:t>
            </w:r>
            <w:r>
              <w:rPr>
                <w:rFonts w:ascii="Liberation Serif" w:hAnsi="Liberation Serif"/>
              </w:rPr>
              <w:tab/>
              <w:t>о принятии предложения;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</w:t>
            </w:r>
            <w:r>
              <w:rPr>
                <w:rFonts w:ascii="Liberation Serif" w:hAnsi="Liberation Serif"/>
              </w:rPr>
              <w:tab/>
              <w:t>об отказе в принятии предложения с указанием причин, послуживших основанием для принятия такого решения.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  <w:r>
              <w:rPr>
                <w:rFonts w:ascii="Liberation Serif" w:hAnsi="Liberation Serif"/>
              </w:rPr>
              <w:tab/>
              <w:t>Орган местного самоуправления, учреждение информируют организатора добровольческой деятельности, добровольческую организацию о</w:t>
            </w:r>
            <w:r>
              <w:rPr>
                <w:rFonts w:ascii="Liberation Serif" w:hAnsi="Liberation Serif"/>
              </w:rPr>
              <w:tab/>
              <w:t>принятом решении почтовым отправлением с описью вложения или в форме электронного документа через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  <w:r>
              <w:rPr>
                <w:rFonts w:ascii="Liberation Serif" w:hAnsi="Liberation Serif"/>
              </w:rPr>
              <w:tab/>
              <w:t>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(волонтерской) деятельности (далее - добровольческая деятельность):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об ограничениях и рисках, в том числе вредных или опасных производственных факторах, связанных с осуществлением добровольческой деятельности;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о правовых нормах, регламентирующих работу органа местного самоуправления, учреждения;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</w:t>
            </w:r>
            <w:r>
              <w:rPr>
                <w:rFonts w:ascii="Liberation Serif" w:hAnsi="Liberation Serif"/>
              </w:rPr>
              <w:tab/>
      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</w:t>
            </w:r>
            <w:r>
              <w:rPr>
                <w:rFonts w:ascii="Liberation Serif" w:hAnsi="Liberation Serif"/>
              </w:rPr>
              <w:tab/>
              <w:t>о порядке и сроках рассмотрения (урегулирования) разногласий, возникающих в ходе взаимодействия сторон;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</w:t>
            </w:r>
            <w:r>
              <w:rPr>
                <w:rFonts w:ascii="Liberation Serif" w:hAnsi="Liberation Serif"/>
              </w:rPr>
              <w:tab/>
              <w:t>о сроке осуществления добровольческой деятельности и основаниях для досрочного прекращения ее осуществления;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</w:t>
            </w:r>
            <w:r>
              <w:rPr>
                <w:rFonts w:ascii="Liberation Serif" w:hAnsi="Liberation Serif"/>
              </w:rPr>
              <w:tab/>
              <w:t>об иных условиях осуществления добровольческой деятельности.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  <w:r>
              <w:rPr>
                <w:rFonts w:ascii="Liberation Serif" w:hAnsi="Liberation Serif"/>
              </w:rPr>
              <w:tab/>
      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 Порядком.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  <w:r>
              <w:rPr>
                <w:rFonts w:ascii="Liberation Serif" w:hAnsi="Liberation Serif"/>
              </w:rPr>
              <w:tab/>
              <w:t>Взаимодействие органов местного самоуправления, учреждений с организатором добровольческой деятельности, добровольческой</w:t>
            </w:r>
            <w:r>
              <w:t xml:space="preserve"> </w:t>
            </w:r>
            <w:r>
              <w:rPr>
                <w:rFonts w:ascii="Liberation Serif" w:hAnsi="Liberation Serif"/>
              </w:rPr>
              <w:t>организацией осуществляется на основании соглашения о взаимодействии (далее - соглашение), за исключением случаев, определенных сторонами.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  <w:r>
              <w:rPr>
                <w:rFonts w:ascii="Liberation Serif" w:hAnsi="Liberation Serif"/>
              </w:rPr>
              <w:tab/>
              <w:t>Соглашение заключается в случае принятия органом местного самоуправления, учреждением решения, предусмотренного подпунктом 1 пункта 3 Порядка, и предусматривает: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</w:t>
            </w:r>
            <w:r>
              <w:rPr>
                <w:rFonts w:ascii="Liberation Serif" w:hAnsi="Liberation Serif"/>
              </w:rPr>
              <w:tab/>
      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</w:t>
            </w:r>
            <w:r>
              <w:rPr>
                <w:rFonts w:ascii="Liberation Serif" w:hAnsi="Liberation Serif"/>
              </w:rPr>
              <w:tab/>
              <w:t>условия осуществления добровольческой деятельности;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3)</w:t>
            </w:r>
            <w:r>
              <w:rPr>
                <w:rFonts w:ascii="Liberation Serif" w:hAnsi="Liberation Serif"/>
              </w:rPr>
              <w:tab/>
      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органа местного самоуправления, учреждения, для оперативного решения вопросов, возникающих при взаимодействии;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</w:t>
            </w:r>
            <w:r>
              <w:rPr>
                <w:rFonts w:ascii="Liberation Serif" w:hAnsi="Liberation Serif"/>
              </w:rPr>
              <w:tab/>
              <w:t>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</w:t>
            </w:r>
            <w:r>
              <w:rPr>
                <w:rFonts w:ascii="Liberation Serif" w:hAnsi="Liberation Serif"/>
              </w:rPr>
              <w:tab/>
              <w:t>возможность предоставления органом местного самоуправления, учреждением мер поддержки, предусмотренных Федеральным законом № 135-ФЗ, помещений и необходимого оборудования;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</w:t>
            </w:r>
            <w:r>
              <w:rPr>
                <w:rFonts w:ascii="Liberation Serif" w:hAnsi="Liberation Serif"/>
              </w:rPr>
              <w:tab/>
              <w:t>возможность учета деятельности добровольцев в единой информационной системе в сфере развития добровольчества (</w:t>
            </w:r>
            <w:proofErr w:type="spellStart"/>
            <w:r>
              <w:rPr>
                <w:rFonts w:ascii="Liberation Serif" w:hAnsi="Liberation Serif"/>
              </w:rPr>
              <w:t>волонтерства</w:t>
            </w:r>
            <w:proofErr w:type="spellEnd"/>
            <w:r>
              <w:rPr>
                <w:rFonts w:ascii="Liberation Serif" w:hAnsi="Liberation Serif"/>
              </w:rPr>
              <w:t>);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</w:t>
            </w:r>
            <w:r>
              <w:rPr>
                <w:rFonts w:ascii="Liberation Serif" w:hAnsi="Liberation Serif"/>
              </w:rPr>
              <w:tab/>
      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</w:t>
            </w:r>
            <w:r>
              <w:rPr>
                <w:rFonts w:ascii="Liberation Serif" w:hAnsi="Liberation Serif"/>
              </w:rPr>
              <w:tab/>
      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9)</w:t>
            </w:r>
            <w:r>
              <w:rPr>
                <w:rFonts w:ascii="Liberation Serif" w:hAnsi="Liberation Serif"/>
              </w:rPr>
              <w:tab/>
              <w:t>установление срока, на который заключается соглашение;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10)</w:t>
            </w:r>
            <w:r>
              <w:rPr>
                <w:rFonts w:ascii="Liberation Serif" w:hAnsi="Liberation Serif"/>
              </w:rPr>
              <w:tab/>
              <w:t>иные положения, не противоречащие законодательству Российской Федерации.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  <w:r>
              <w:rPr>
                <w:rFonts w:ascii="Liberation Serif" w:hAnsi="Liberation Serif"/>
              </w:rPr>
              <w:tab/>
              <w:t>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местного самоуправления, учреждение один из следующих документов: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подписанное соглашение;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оформленный в произвольной письменной форме отказ от подписания проекта соглашения;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оформленный в произвольной письменной форме протокол разногласий к проекту соглашения.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 местного самоуправления, учреждение в течение 5 рабочих дней со дня получения протокола разногласий, указанного в абзаце четвертом</w:t>
            </w:r>
            <w:r>
              <w:t xml:space="preserve"> </w:t>
            </w:r>
            <w:r>
              <w:rPr>
                <w:rFonts w:ascii="Liberation Serif" w:hAnsi="Liberation Serif"/>
              </w:rPr>
              <w:t>части первой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соглашение на условиях, достигнутых в процессе урегулирования разногласий;</w:t>
            </w:r>
          </w:p>
          <w:p w:rsidR="002A5DBA" w:rsidRDefault="002A5DBA" w:rsidP="002A5DBA">
            <w:pPr>
              <w:tabs>
                <w:tab w:val="left" w:pos="426"/>
                <w:tab w:val="left" w:pos="851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оформленный в произвольной письменной форме отказ от подписания соглашения.</w:t>
            </w:r>
          </w:p>
          <w:p w:rsidR="002A5DBA" w:rsidRDefault="002A5DBA" w:rsidP="002A5DBA">
            <w:pPr>
              <w:tabs>
                <w:tab w:val="left" w:pos="426"/>
                <w:tab w:val="left" w:pos="993"/>
              </w:tabs>
              <w:spacing w:line="276" w:lineRule="auto"/>
              <w:ind w:firstLine="56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  <w:r>
              <w:rPr>
                <w:rFonts w:ascii="Liberation Serif" w:hAnsi="Liberation Serif"/>
              </w:rPr>
              <w:tab/>
              <w:t>В случае неполучения органом местного самоуправления, учреждением в течение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от подписания проекта соглашения либо протокола разногласий к проекту соглашения организатор добровольческой деятельности, добровольческая организация считаются отказавшимися от подписания проекта соглашения.</w:t>
            </w:r>
          </w:p>
          <w:p w:rsidR="002A5DBA" w:rsidRPr="00B24BA1" w:rsidRDefault="002A5DBA" w:rsidP="00741D2D">
            <w:pPr>
              <w:ind w:firstLine="709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5510B1" w:rsidRPr="00B24BA1" w:rsidRDefault="005510B1" w:rsidP="00FF6680">
      <w:pPr>
        <w:rPr>
          <w:rFonts w:ascii="Liberation Serif" w:hAnsi="Liberation Serif"/>
        </w:rPr>
      </w:pPr>
    </w:p>
    <w:sectPr w:rsidR="005510B1" w:rsidRPr="00B2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EFC27B0A"/>
    <w:lvl w:ilvl="0" w:tplc="9E826DC2">
      <w:start w:val="1"/>
      <w:numFmt w:val="bullet"/>
      <w:lvlText w:val="в"/>
      <w:lvlJc w:val="left"/>
      <w:pPr>
        <w:ind w:left="0" w:firstLine="0"/>
      </w:pPr>
    </w:lvl>
    <w:lvl w:ilvl="1" w:tplc="3C586C5C">
      <w:start w:val="5"/>
      <w:numFmt w:val="decimal"/>
      <w:lvlText w:val="%2)"/>
      <w:lvlJc w:val="left"/>
      <w:pPr>
        <w:ind w:left="0" w:firstLine="0"/>
      </w:pPr>
    </w:lvl>
    <w:lvl w:ilvl="2" w:tplc="704CB514">
      <w:numFmt w:val="decimal"/>
      <w:lvlText w:val=""/>
      <w:lvlJc w:val="left"/>
      <w:pPr>
        <w:ind w:left="0" w:firstLine="0"/>
      </w:pPr>
    </w:lvl>
    <w:lvl w:ilvl="3" w:tplc="378205FE">
      <w:numFmt w:val="decimal"/>
      <w:lvlText w:val=""/>
      <w:lvlJc w:val="left"/>
      <w:pPr>
        <w:ind w:left="0" w:firstLine="0"/>
      </w:pPr>
    </w:lvl>
    <w:lvl w:ilvl="4" w:tplc="50AA1BFA">
      <w:numFmt w:val="decimal"/>
      <w:lvlText w:val=""/>
      <w:lvlJc w:val="left"/>
      <w:pPr>
        <w:ind w:left="0" w:firstLine="0"/>
      </w:pPr>
    </w:lvl>
    <w:lvl w:ilvl="5" w:tplc="CDC4835A">
      <w:numFmt w:val="decimal"/>
      <w:lvlText w:val=""/>
      <w:lvlJc w:val="left"/>
      <w:pPr>
        <w:ind w:left="0" w:firstLine="0"/>
      </w:pPr>
    </w:lvl>
    <w:lvl w:ilvl="6" w:tplc="9C7CA850">
      <w:numFmt w:val="decimal"/>
      <w:lvlText w:val=""/>
      <w:lvlJc w:val="left"/>
      <w:pPr>
        <w:ind w:left="0" w:firstLine="0"/>
      </w:pPr>
    </w:lvl>
    <w:lvl w:ilvl="7" w:tplc="83D86820">
      <w:numFmt w:val="decimal"/>
      <w:lvlText w:val=""/>
      <w:lvlJc w:val="left"/>
      <w:pPr>
        <w:ind w:left="0" w:firstLine="0"/>
      </w:pPr>
    </w:lvl>
    <w:lvl w:ilvl="8" w:tplc="EB90BC16">
      <w:numFmt w:val="decimal"/>
      <w:lvlText w:val=""/>
      <w:lvlJc w:val="left"/>
      <w:pPr>
        <w:ind w:left="0" w:firstLine="0"/>
      </w:pPr>
    </w:lvl>
  </w:abstractNum>
  <w:abstractNum w:abstractNumId="1">
    <w:nsid w:val="0000390C"/>
    <w:multiLevelType w:val="hybridMultilevel"/>
    <w:tmpl w:val="8206AB7E"/>
    <w:lvl w:ilvl="0" w:tplc="7E6ECA50">
      <w:start w:val="1"/>
      <w:numFmt w:val="bullet"/>
      <w:lvlText w:val="в"/>
      <w:lvlJc w:val="left"/>
      <w:pPr>
        <w:ind w:left="0" w:firstLine="0"/>
      </w:pPr>
    </w:lvl>
    <w:lvl w:ilvl="1" w:tplc="07F6EB50">
      <w:start w:val="1"/>
      <w:numFmt w:val="decimal"/>
      <w:lvlText w:val="%2)"/>
      <w:lvlJc w:val="left"/>
      <w:pPr>
        <w:ind w:left="0" w:firstLine="0"/>
      </w:pPr>
    </w:lvl>
    <w:lvl w:ilvl="2" w:tplc="DDA6AE06">
      <w:numFmt w:val="decimal"/>
      <w:lvlText w:val=""/>
      <w:lvlJc w:val="left"/>
      <w:pPr>
        <w:ind w:left="0" w:firstLine="0"/>
      </w:pPr>
    </w:lvl>
    <w:lvl w:ilvl="3" w:tplc="9790E7AC">
      <w:numFmt w:val="decimal"/>
      <w:lvlText w:val=""/>
      <w:lvlJc w:val="left"/>
      <w:pPr>
        <w:ind w:left="0" w:firstLine="0"/>
      </w:pPr>
    </w:lvl>
    <w:lvl w:ilvl="4" w:tplc="33FC9BB8">
      <w:numFmt w:val="decimal"/>
      <w:lvlText w:val=""/>
      <w:lvlJc w:val="left"/>
      <w:pPr>
        <w:ind w:left="0" w:firstLine="0"/>
      </w:pPr>
    </w:lvl>
    <w:lvl w:ilvl="5" w:tplc="7786DD26">
      <w:numFmt w:val="decimal"/>
      <w:lvlText w:val=""/>
      <w:lvlJc w:val="left"/>
      <w:pPr>
        <w:ind w:left="0" w:firstLine="0"/>
      </w:pPr>
    </w:lvl>
    <w:lvl w:ilvl="6" w:tplc="B2FE33F2">
      <w:numFmt w:val="decimal"/>
      <w:lvlText w:val=""/>
      <w:lvlJc w:val="left"/>
      <w:pPr>
        <w:ind w:left="0" w:firstLine="0"/>
      </w:pPr>
    </w:lvl>
    <w:lvl w:ilvl="7" w:tplc="5ACCC3D4">
      <w:numFmt w:val="decimal"/>
      <w:lvlText w:val=""/>
      <w:lvlJc w:val="left"/>
      <w:pPr>
        <w:ind w:left="0" w:firstLine="0"/>
      </w:pPr>
    </w:lvl>
    <w:lvl w:ilvl="8" w:tplc="1A82312C">
      <w:numFmt w:val="decimal"/>
      <w:lvlText w:val=""/>
      <w:lvlJc w:val="left"/>
      <w:pPr>
        <w:ind w:left="0" w:firstLine="0"/>
      </w:pPr>
    </w:lvl>
  </w:abstractNum>
  <w:abstractNum w:abstractNumId="2">
    <w:nsid w:val="00007E87"/>
    <w:multiLevelType w:val="hybridMultilevel"/>
    <w:tmpl w:val="AAE6DA5E"/>
    <w:lvl w:ilvl="0" w:tplc="C3948C0C">
      <w:start w:val="1"/>
      <w:numFmt w:val="decimal"/>
      <w:lvlText w:val="%1."/>
      <w:lvlJc w:val="left"/>
      <w:pPr>
        <w:ind w:left="0" w:firstLine="0"/>
      </w:pPr>
    </w:lvl>
    <w:lvl w:ilvl="1" w:tplc="1C2E660A">
      <w:numFmt w:val="decimal"/>
      <w:lvlText w:val=""/>
      <w:lvlJc w:val="left"/>
      <w:pPr>
        <w:ind w:left="0" w:firstLine="0"/>
      </w:pPr>
    </w:lvl>
    <w:lvl w:ilvl="2" w:tplc="1DACAEBA">
      <w:numFmt w:val="decimal"/>
      <w:lvlText w:val=""/>
      <w:lvlJc w:val="left"/>
      <w:pPr>
        <w:ind w:left="0" w:firstLine="0"/>
      </w:pPr>
    </w:lvl>
    <w:lvl w:ilvl="3" w:tplc="B764280A">
      <w:numFmt w:val="decimal"/>
      <w:lvlText w:val=""/>
      <w:lvlJc w:val="left"/>
      <w:pPr>
        <w:ind w:left="0" w:firstLine="0"/>
      </w:pPr>
    </w:lvl>
    <w:lvl w:ilvl="4" w:tplc="8716FBBA">
      <w:numFmt w:val="decimal"/>
      <w:lvlText w:val=""/>
      <w:lvlJc w:val="left"/>
      <w:pPr>
        <w:ind w:left="0" w:firstLine="0"/>
      </w:pPr>
    </w:lvl>
    <w:lvl w:ilvl="5" w:tplc="C1A43202">
      <w:numFmt w:val="decimal"/>
      <w:lvlText w:val=""/>
      <w:lvlJc w:val="left"/>
      <w:pPr>
        <w:ind w:left="0" w:firstLine="0"/>
      </w:pPr>
    </w:lvl>
    <w:lvl w:ilvl="6" w:tplc="D4EE3DD8">
      <w:numFmt w:val="decimal"/>
      <w:lvlText w:val=""/>
      <w:lvlJc w:val="left"/>
      <w:pPr>
        <w:ind w:left="0" w:firstLine="0"/>
      </w:pPr>
    </w:lvl>
    <w:lvl w:ilvl="7" w:tplc="19481EDE">
      <w:numFmt w:val="decimal"/>
      <w:lvlText w:val=""/>
      <w:lvlJc w:val="left"/>
      <w:pPr>
        <w:ind w:left="0" w:firstLine="0"/>
      </w:pPr>
    </w:lvl>
    <w:lvl w:ilvl="8" w:tplc="9F16A3EE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3"/>
    <w:rsid w:val="00082977"/>
    <w:rsid w:val="00087154"/>
    <w:rsid w:val="00090FB3"/>
    <w:rsid w:val="00096CED"/>
    <w:rsid w:val="000B5F3E"/>
    <w:rsid w:val="002A5DBA"/>
    <w:rsid w:val="002B3851"/>
    <w:rsid w:val="002E676D"/>
    <w:rsid w:val="00506546"/>
    <w:rsid w:val="005510B1"/>
    <w:rsid w:val="005C7B5C"/>
    <w:rsid w:val="006A2E03"/>
    <w:rsid w:val="007304E0"/>
    <w:rsid w:val="00741D2D"/>
    <w:rsid w:val="00783404"/>
    <w:rsid w:val="007F3370"/>
    <w:rsid w:val="008146F2"/>
    <w:rsid w:val="00826DAC"/>
    <w:rsid w:val="008A73D1"/>
    <w:rsid w:val="008C58E6"/>
    <w:rsid w:val="008E56B6"/>
    <w:rsid w:val="00993C01"/>
    <w:rsid w:val="009D003F"/>
    <w:rsid w:val="00A0671F"/>
    <w:rsid w:val="00A438D8"/>
    <w:rsid w:val="00AA489C"/>
    <w:rsid w:val="00AD17A1"/>
    <w:rsid w:val="00AD33C0"/>
    <w:rsid w:val="00B24BA1"/>
    <w:rsid w:val="00CB2D13"/>
    <w:rsid w:val="00DD2CA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A5D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A5DBA"/>
    <w:pPr>
      <w:widowControl w:val="0"/>
      <w:shd w:val="clear" w:color="auto" w:fill="FFFFFF"/>
      <w:spacing w:before="540" w:line="312" w:lineRule="exact"/>
      <w:ind w:hanging="1000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A5D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A5DBA"/>
    <w:pPr>
      <w:widowControl w:val="0"/>
      <w:shd w:val="clear" w:color="auto" w:fill="FFFFFF"/>
      <w:spacing w:before="540" w:line="312" w:lineRule="exact"/>
      <w:ind w:hanging="1000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E979-BDB9-4624-93CD-6F24560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1436</Words>
  <Characters>8187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Ольга Вячеславовна</dc:creator>
  <cp:keywords/>
  <dc:description/>
  <cp:lastModifiedBy>Колышкина Ольга Вячеславовна</cp:lastModifiedBy>
  <cp:revision>33</cp:revision>
  <dcterms:created xsi:type="dcterms:W3CDTF">2019-05-28T05:59:00Z</dcterms:created>
  <dcterms:modified xsi:type="dcterms:W3CDTF">2020-06-23T08:47:00Z</dcterms:modified>
</cp:coreProperties>
</file>