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ook w:val="01E0" w:firstRow="1" w:lastRow="1" w:firstColumn="1" w:lastColumn="1" w:noHBand="0" w:noVBand="0"/>
      </w:tblPr>
      <w:tblGrid>
        <w:gridCol w:w="4785"/>
        <w:gridCol w:w="4785"/>
      </w:tblGrid>
      <w:tr w:rsidR="004C6B3C" w:rsidRPr="0073372A" w:rsidTr="005C6FAD">
        <w:tc>
          <w:tcPr>
            <w:tcW w:w="4785" w:type="dxa"/>
            <w:shd w:val="clear" w:color="auto" w:fill="auto"/>
          </w:tcPr>
          <w:p w:rsidR="004C6B3C" w:rsidRDefault="004C6B3C" w:rsidP="005C6FAD">
            <w:pPr>
              <w:rPr>
                <w:rFonts w:ascii="Liberation Serif" w:hAnsi="Liberation Serif"/>
              </w:rPr>
            </w:pPr>
          </w:p>
          <w:p w:rsidR="004C6B3C" w:rsidRDefault="004C6B3C" w:rsidP="005C6FAD">
            <w:pPr>
              <w:rPr>
                <w:rFonts w:ascii="Liberation Serif" w:hAnsi="Liberation Serif"/>
              </w:rPr>
            </w:pPr>
          </w:p>
          <w:p w:rsidR="004C6B3C" w:rsidRDefault="004C6B3C" w:rsidP="005C6FAD">
            <w:pPr>
              <w:rPr>
                <w:rFonts w:ascii="Liberation Serif" w:hAnsi="Liberation Serif"/>
              </w:rPr>
            </w:pPr>
          </w:p>
          <w:p w:rsidR="004C6B3C" w:rsidRPr="0073372A" w:rsidRDefault="004C6B3C" w:rsidP="005C6FAD">
            <w:pPr>
              <w:rPr>
                <w:rFonts w:ascii="Liberation Serif" w:hAnsi="Liberation Serif"/>
              </w:rPr>
            </w:pPr>
          </w:p>
        </w:tc>
        <w:tc>
          <w:tcPr>
            <w:tcW w:w="4785" w:type="dxa"/>
            <w:shd w:val="clear" w:color="auto" w:fill="auto"/>
          </w:tcPr>
          <w:p w:rsidR="004C6B3C" w:rsidRPr="0073372A" w:rsidRDefault="004C6B3C" w:rsidP="005C6FAD">
            <w:pPr>
              <w:autoSpaceDE w:val="0"/>
              <w:autoSpaceDN w:val="0"/>
              <w:adjustRightInd w:val="0"/>
              <w:ind w:left="-142" w:right="-52"/>
              <w:rPr>
                <w:rFonts w:ascii="Liberation Serif" w:hAnsi="Liberation Serif" w:cs="Times New Roman CYR"/>
              </w:rPr>
            </w:pPr>
            <w:r w:rsidRPr="0073372A">
              <w:rPr>
                <w:rFonts w:ascii="Liberation Serif" w:hAnsi="Liberation Serif" w:cs="Times New Roman CYR"/>
              </w:rPr>
              <w:t xml:space="preserve"> Приложение</w:t>
            </w:r>
          </w:p>
          <w:p w:rsidR="004C6B3C" w:rsidRPr="0073372A" w:rsidRDefault="004C6B3C" w:rsidP="005C6FAD">
            <w:pPr>
              <w:autoSpaceDE w:val="0"/>
              <w:autoSpaceDN w:val="0"/>
              <w:adjustRightInd w:val="0"/>
              <w:ind w:left="-142" w:right="-52"/>
              <w:rPr>
                <w:rFonts w:ascii="Liberation Serif" w:hAnsi="Liberation Serif" w:cs="Times New Roman CYR"/>
              </w:rPr>
            </w:pPr>
            <w:r w:rsidRPr="0073372A">
              <w:rPr>
                <w:rFonts w:ascii="Liberation Serif" w:hAnsi="Liberation Serif"/>
              </w:rPr>
              <w:t xml:space="preserve"> </w:t>
            </w:r>
            <w:r w:rsidR="008D2DD4">
              <w:rPr>
                <w:rFonts w:ascii="Liberation Serif" w:hAnsi="Liberation Serif" w:cs="Times New Roman CYR"/>
              </w:rPr>
              <w:t>УТВЕРЖДЕН</w:t>
            </w:r>
          </w:p>
          <w:p w:rsidR="004C6B3C" w:rsidRPr="0073372A" w:rsidRDefault="004C6B3C" w:rsidP="005C6FAD">
            <w:pPr>
              <w:autoSpaceDE w:val="0"/>
              <w:autoSpaceDN w:val="0"/>
              <w:adjustRightInd w:val="0"/>
              <w:ind w:left="-142" w:right="-52"/>
              <w:rPr>
                <w:rFonts w:ascii="Liberation Serif" w:hAnsi="Liberation Serif" w:cs="Times New Roman CYR"/>
              </w:rPr>
            </w:pPr>
            <w:r w:rsidRPr="0073372A">
              <w:rPr>
                <w:rFonts w:ascii="Liberation Serif" w:hAnsi="Liberation Serif" w:cs="Times New Roman CYR"/>
              </w:rPr>
              <w:t xml:space="preserve"> постановлением </w:t>
            </w:r>
            <w:r>
              <w:rPr>
                <w:rFonts w:ascii="Liberation Serif" w:hAnsi="Liberation Serif" w:cs="Times New Roman CYR"/>
              </w:rPr>
              <w:t>Администрации</w:t>
            </w:r>
          </w:p>
          <w:p w:rsidR="004C6B3C" w:rsidRPr="0073372A" w:rsidRDefault="004C6B3C" w:rsidP="005C6FAD">
            <w:pPr>
              <w:autoSpaceDE w:val="0"/>
              <w:autoSpaceDN w:val="0"/>
              <w:adjustRightInd w:val="0"/>
              <w:ind w:left="-142" w:right="-52"/>
              <w:rPr>
                <w:rFonts w:ascii="Liberation Serif" w:hAnsi="Liberation Serif" w:cs="Times New Roman CYR"/>
              </w:rPr>
            </w:pPr>
            <w:r w:rsidRPr="0073372A">
              <w:rPr>
                <w:rFonts w:ascii="Liberation Serif" w:hAnsi="Liberation Serif" w:cs="Times New Roman CYR"/>
              </w:rPr>
              <w:t xml:space="preserve"> городского округа Первоуральск</w:t>
            </w:r>
          </w:p>
          <w:p w:rsidR="004C6B3C" w:rsidRPr="0073372A" w:rsidRDefault="004C6B3C" w:rsidP="005C6FAD">
            <w:pPr>
              <w:autoSpaceDE w:val="0"/>
              <w:autoSpaceDN w:val="0"/>
              <w:adjustRightInd w:val="0"/>
              <w:ind w:left="-142" w:right="-52"/>
              <w:rPr>
                <w:rFonts w:ascii="Liberation Serif" w:hAnsi="Liberation Serif" w:cs="Times New Roman CYR"/>
              </w:rPr>
            </w:pPr>
            <w:r w:rsidRPr="0073372A">
              <w:rPr>
                <w:rFonts w:ascii="Liberation Serif" w:hAnsi="Liberation Serif"/>
              </w:rPr>
              <w:t xml:space="preserve"> </w:t>
            </w:r>
            <w:r w:rsidRPr="0073372A">
              <w:rPr>
                <w:rFonts w:ascii="Liberation Serif" w:hAnsi="Liberation Serif" w:cs="Times New Roman CYR"/>
              </w:rPr>
              <w:t>от</w:t>
            </w:r>
            <w:r>
              <w:rPr>
                <w:rFonts w:ascii="Liberation Serif" w:hAnsi="Liberation Serif" w:cs="Times New Roman CYR"/>
              </w:rPr>
              <w:t xml:space="preserve"> </w:t>
            </w:r>
            <w:r w:rsidR="00DA2810">
              <w:rPr>
                <w:rFonts w:ascii="Liberation Serif" w:hAnsi="Liberation Serif" w:cs="Times New Roman CYR"/>
              </w:rPr>
              <w:t xml:space="preserve">13.07.2020    </w:t>
            </w:r>
            <w:bookmarkStart w:id="0" w:name="_GoBack"/>
            <w:bookmarkEnd w:id="0"/>
            <w:r w:rsidRPr="0073372A">
              <w:rPr>
                <w:rFonts w:ascii="Liberation Serif" w:hAnsi="Liberation Serif" w:cs="Times New Roman CYR"/>
              </w:rPr>
              <w:t>№</w:t>
            </w:r>
            <w:r>
              <w:rPr>
                <w:rFonts w:ascii="Liberation Serif" w:hAnsi="Liberation Serif" w:cs="Times New Roman CYR"/>
              </w:rPr>
              <w:t xml:space="preserve"> </w:t>
            </w:r>
            <w:r w:rsidR="00DA2810">
              <w:rPr>
                <w:rFonts w:ascii="Liberation Serif" w:hAnsi="Liberation Serif" w:cs="Times New Roman CYR"/>
              </w:rPr>
              <w:t>1341</w:t>
            </w:r>
          </w:p>
          <w:p w:rsidR="004C6B3C" w:rsidRPr="0073372A" w:rsidRDefault="004C6B3C" w:rsidP="005C6FAD">
            <w:pPr>
              <w:rPr>
                <w:rFonts w:ascii="Liberation Serif" w:hAnsi="Liberation Serif"/>
              </w:rPr>
            </w:pPr>
          </w:p>
        </w:tc>
      </w:tr>
    </w:tbl>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4C6B3C" w:rsidRPr="004C6B3C" w:rsidRDefault="004C6B3C" w:rsidP="004C6B3C">
      <w:pPr>
        <w:jc w:val="center"/>
        <w:rPr>
          <w:rFonts w:ascii="Liberation Serif" w:hAnsi="Liberation Serif"/>
          <w:caps/>
          <w:sz w:val="28"/>
          <w:szCs w:val="28"/>
        </w:rPr>
      </w:pPr>
    </w:p>
    <w:p w:rsidR="009C7E67" w:rsidRPr="009C7E67" w:rsidRDefault="009C7E67" w:rsidP="009C7E67">
      <w:pPr>
        <w:tabs>
          <w:tab w:val="left" w:pos="3360"/>
        </w:tabs>
        <w:autoSpaceDE w:val="0"/>
        <w:autoSpaceDN w:val="0"/>
        <w:adjustRightInd w:val="0"/>
        <w:jc w:val="center"/>
        <w:rPr>
          <w:rFonts w:ascii="Liberation Serif" w:hAnsi="Liberation Serif"/>
          <w:sz w:val="28"/>
          <w:szCs w:val="32"/>
        </w:rPr>
      </w:pPr>
      <w:r w:rsidRPr="009C7E67">
        <w:rPr>
          <w:rFonts w:ascii="Liberation Serif" w:hAnsi="Liberation Serif"/>
          <w:sz w:val="28"/>
          <w:szCs w:val="32"/>
        </w:rPr>
        <w:t>Проект межевания территории</w:t>
      </w:r>
    </w:p>
    <w:p w:rsidR="009C7E67" w:rsidRPr="009C7E67" w:rsidRDefault="009C7E67" w:rsidP="0007515D">
      <w:pPr>
        <w:tabs>
          <w:tab w:val="left" w:pos="3360"/>
        </w:tabs>
        <w:autoSpaceDE w:val="0"/>
        <w:autoSpaceDN w:val="0"/>
        <w:adjustRightInd w:val="0"/>
        <w:jc w:val="center"/>
        <w:rPr>
          <w:rFonts w:ascii="Liberation Serif" w:hAnsi="Liberation Serif"/>
          <w:sz w:val="28"/>
          <w:szCs w:val="32"/>
        </w:rPr>
      </w:pPr>
      <w:r w:rsidRPr="009C7E67">
        <w:rPr>
          <w:rFonts w:ascii="Liberation Serif" w:hAnsi="Liberation Serif"/>
          <w:sz w:val="28"/>
          <w:szCs w:val="32"/>
        </w:rPr>
        <w:t>в границах планировочной структуры, по адресу: Свердловская область, город Первоуральск,</w:t>
      </w:r>
      <w:r w:rsidR="0007515D">
        <w:rPr>
          <w:rFonts w:ascii="Liberation Serif" w:hAnsi="Liberation Serif"/>
          <w:sz w:val="28"/>
          <w:szCs w:val="32"/>
        </w:rPr>
        <w:t xml:space="preserve"> улица </w:t>
      </w:r>
      <w:r w:rsidR="00305F10">
        <w:rPr>
          <w:rFonts w:ascii="Liberation Serif" w:hAnsi="Liberation Serif"/>
          <w:sz w:val="28"/>
          <w:szCs w:val="32"/>
        </w:rPr>
        <w:t>Свердлова, 3</w:t>
      </w:r>
    </w:p>
    <w:p w:rsidR="00A45CF6" w:rsidRDefault="00A45CF6">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4C6B3C" w:rsidRDefault="004C6B3C">
      <w:pPr>
        <w:rPr>
          <w:rFonts w:ascii="Liberation Serif" w:hAnsi="Liberation Serif"/>
        </w:rPr>
      </w:pPr>
    </w:p>
    <w:p w:rsidR="00B30A45" w:rsidRDefault="00B30A45">
      <w:pPr>
        <w:rPr>
          <w:rFonts w:ascii="Liberation Serif" w:hAnsi="Liberation Serif"/>
        </w:rPr>
      </w:pPr>
    </w:p>
    <w:p w:rsidR="0037493A" w:rsidRDefault="0037493A">
      <w:pPr>
        <w:rPr>
          <w:rFonts w:ascii="Liberation Serif" w:hAnsi="Liberation Serif"/>
        </w:rPr>
      </w:pPr>
    </w:p>
    <w:p w:rsidR="004C6B3C" w:rsidRDefault="004C6B3C">
      <w:pPr>
        <w:rPr>
          <w:rFonts w:ascii="Liberation Serif" w:hAnsi="Liberation Serif"/>
        </w:rPr>
      </w:pPr>
    </w:p>
    <w:p w:rsidR="00FF0FA0" w:rsidRPr="00FF0FA0" w:rsidRDefault="00FF0FA0" w:rsidP="00FF0FA0">
      <w:pPr>
        <w:ind w:firstLine="709"/>
        <w:jc w:val="center"/>
        <w:rPr>
          <w:rFonts w:ascii="Liberation Serif" w:hAnsi="Liberation Serif"/>
        </w:rPr>
      </w:pPr>
      <w:r w:rsidRPr="00FF0FA0">
        <w:rPr>
          <w:rFonts w:ascii="Liberation Serif" w:hAnsi="Liberation Serif"/>
        </w:rPr>
        <w:lastRenderedPageBreak/>
        <w:t>Введение.</w:t>
      </w:r>
    </w:p>
    <w:p w:rsidR="00FF0FA0" w:rsidRPr="00FF0FA0" w:rsidRDefault="00FF0FA0" w:rsidP="00FF0FA0">
      <w:pPr>
        <w:ind w:firstLine="709"/>
        <w:jc w:val="both"/>
        <w:rPr>
          <w:rFonts w:ascii="Liberation Serif" w:hAnsi="Liberation Serif"/>
        </w:rPr>
      </w:pPr>
    </w:p>
    <w:p w:rsidR="0007515D" w:rsidRPr="0007515D" w:rsidRDefault="0007515D" w:rsidP="0007515D">
      <w:pPr>
        <w:ind w:right="181" w:firstLine="600"/>
        <w:jc w:val="both"/>
        <w:rPr>
          <w:rFonts w:ascii="Liberation Serif" w:hAnsi="Liberation Serif"/>
          <w:lang w:eastAsia="en-US"/>
        </w:rPr>
      </w:pPr>
      <w:r w:rsidRPr="0007515D">
        <w:rPr>
          <w:rFonts w:ascii="Liberation Serif" w:hAnsi="Liberation Serif"/>
          <w:lang w:eastAsia="en-US"/>
        </w:rPr>
        <w:t>В соответствии со статьей 43 Градостроительного кодекса Российской Федерации подготовка проектов межевания территории осуществляется в целях определения местоположения границ, образуемых и изменяемых земельных участков.</w:t>
      </w:r>
    </w:p>
    <w:p w:rsidR="0007515D" w:rsidRPr="0007515D" w:rsidRDefault="0007515D" w:rsidP="0007515D">
      <w:pPr>
        <w:ind w:right="181" w:firstLine="600"/>
        <w:jc w:val="both"/>
        <w:rPr>
          <w:rFonts w:ascii="Liberation Serif" w:hAnsi="Liberation Serif"/>
          <w:lang w:eastAsia="en-US"/>
        </w:rPr>
      </w:pPr>
      <w:r w:rsidRPr="0007515D">
        <w:rPr>
          <w:rFonts w:ascii="Liberation Serif" w:hAnsi="Liberation Serif"/>
          <w:lang w:eastAsia="en-US"/>
        </w:rPr>
        <w:t>Проект межевания территории выполнен в отношении территории расположенном в пределах границ кадастрового квартала 66:58:01</w:t>
      </w:r>
      <w:r w:rsidR="00305F10">
        <w:rPr>
          <w:rFonts w:ascii="Liberation Serif" w:hAnsi="Liberation Serif"/>
          <w:lang w:eastAsia="en-US"/>
        </w:rPr>
        <w:t>11013</w:t>
      </w:r>
      <w:r w:rsidRPr="0007515D">
        <w:rPr>
          <w:rFonts w:ascii="Liberation Serif" w:hAnsi="Liberation Serif"/>
          <w:lang w:eastAsia="en-US"/>
        </w:rPr>
        <w:t xml:space="preserve"> по адресу: Свердловская область, город Первоуральск, улица </w:t>
      </w:r>
      <w:r w:rsidR="00305F10">
        <w:rPr>
          <w:rFonts w:ascii="Liberation Serif" w:hAnsi="Liberation Serif"/>
          <w:lang w:eastAsia="en-US"/>
        </w:rPr>
        <w:t>Свердлова</w:t>
      </w:r>
      <w:r w:rsidRPr="0007515D">
        <w:rPr>
          <w:rFonts w:ascii="Liberation Serif" w:hAnsi="Liberation Serif"/>
          <w:lang w:eastAsia="en-US"/>
        </w:rPr>
        <w:t>, д</w:t>
      </w:r>
      <w:r w:rsidR="00C16713">
        <w:rPr>
          <w:rFonts w:ascii="Liberation Serif" w:hAnsi="Liberation Serif"/>
          <w:lang w:eastAsia="en-US"/>
        </w:rPr>
        <w:t>ом</w:t>
      </w:r>
      <w:r w:rsidR="00305F10">
        <w:rPr>
          <w:rFonts w:ascii="Liberation Serif" w:hAnsi="Liberation Serif"/>
          <w:lang w:eastAsia="en-US"/>
        </w:rPr>
        <w:t xml:space="preserve"> 3</w:t>
      </w:r>
      <w:r w:rsidRPr="0007515D">
        <w:rPr>
          <w:rFonts w:ascii="Liberation Serif" w:hAnsi="Liberation Serif"/>
          <w:lang w:eastAsia="en-US"/>
        </w:rPr>
        <w:t>, на основании следующих исходных данных:</w:t>
      </w:r>
    </w:p>
    <w:p w:rsidR="00FF0FA0" w:rsidRPr="00FF0FA0" w:rsidRDefault="00FF0FA0" w:rsidP="00FF0FA0">
      <w:pPr>
        <w:autoSpaceDE w:val="0"/>
        <w:autoSpaceDN w:val="0"/>
        <w:adjustRightInd w:val="0"/>
        <w:ind w:firstLine="709"/>
        <w:jc w:val="both"/>
        <w:rPr>
          <w:rFonts w:ascii="Liberation Serif" w:hAnsi="Liberation Serif"/>
          <w:highlight w:val="white"/>
        </w:rPr>
      </w:pPr>
      <w:r w:rsidRPr="00FF0FA0">
        <w:rPr>
          <w:rFonts w:ascii="Liberation Serif" w:hAnsi="Liberation Serif"/>
          <w:highlight w:val="white"/>
        </w:rPr>
        <w:t>Градостроительный кодекс Российской Федерации (в действующей редакции).</w:t>
      </w:r>
    </w:p>
    <w:p w:rsidR="00FF0FA0" w:rsidRPr="00FF0FA0" w:rsidRDefault="00FF0FA0" w:rsidP="00FF0FA0">
      <w:pPr>
        <w:autoSpaceDE w:val="0"/>
        <w:autoSpaceDN w:val="0"/>
        <w:adjustRightInd w:val="0"/>
        <w:ind w:firstLine="709"/>
        <w:jc w:val="both"/>
        <w:rPr>
          <w:rFonts w:ascii="Liberation Serif" w:hAnsi="Liberation Serif"/>
          <w:highlight w:val="white"/>
        </w:rPr>
      </w:pPr>
      <w:r w:rsidRPr="00FF0FA0">
        <w:rPr>
          <w:rFonts w:ascii="Liberation Serif" w:hAnsi="Liberation Serif"/>
          <w:highlight w:val="white"/>
        </w:rPr>
        <w:t>Земельный Кодекс Российской Федерации (в действующей редакции).</w:t>
      </w:r>
    </w:p>
    <w:p w:rsidR="00FF0FA0" w:rsidRPr="00FF0FA0" w:rsidRDefault="00FF0FA0" w:rsidP="00FF0FA0">
      <w:pPr>
        <w:ind w:firstLine="709"/>
        <w:jc w:val="both"/>
        <w:rPr>
          <w:rFonts w:ascii="Liberation Serif" w:hAnsi="Liberation Serif" w:cs="Liberation Serif"/>
        </w:rPr>
      </w:pPr>
      <w:r w:rsidRPr="00FF0FA0">
        <w:rPr>
          <w:rFonts w:ascii="Liberation Serif" w:hAnsi="Liberation Serif" w:cs="Liberation Serif"/>
        </w:rPr>
        <w:t>Приказ Минэкономразвития России от 19 сентября 2018 года № 498 «Об утверждении требований к структуре и форматам информации, составляющей информационный ресурс федеральной государственной информационной системы территориального планирования» (Зарегистрировано в Минюсте России                                            04 апреля 2019 года № 54289).</w:t>
      </w:r>
    </w:p>
    <w:p w:rsidR="00FF0FA0" w:rsidRPr="00FF0FA0" w:rsidRDefault="00FF0FA0" w:rsidP="00FF0FA0">
      <w:pPr>
        <w:ind w:right="57" w:firstLine="709"/>
        <w:jc w:val="both"/>
        <w:rPr>
          <w:rFonts w:ascii="Liberation Serif" w:hAnsi="Liberation Serif" w:cs="Liberation Serif"/>
        </w:rPr>
      </w:pPr>
      <w:r w:rsidRPr="00FF0FA0">
        <w:rPr>
          <w:rFonts w:ascii="Liberation Serif" w:hAnsi="Liberation Serif" w:cs="Liberation Serif"/>
        </w:rPr>
        <w:t>Федеральный закон от 21 декабря 1994 года № 68-ФЗ «О защите населения и территорий от чрезвычайных ситуаций природного и техногенного характера».</w:t>
      </w:r>
    </w:p>
    <w:p w:rsidR="00FF0FA0" w:rsidRPr="00FF0FA0" w:rsidRDefault="00FF0FA0" w:rsidP="00FF0FA0">
      <w:pPr>
        <w:ind w:firstLine="709"/>
        <w:jc w:val="both"/>
        <w:rPr>
          <w:rFonts w:ascii="Liberation Serif" w:hAnsi="Liberation Serif"/>
          <w:bCs/>
          <w:kern w:val="36"/>
        </w:rPr>
      </w:pPr>
      <w:r w:rsidRPr="00FF0FA0">
        <w:rPr>
          <w:rFonts w:ascii="Liberation Serif" w:hAnsi="Liberation Serif"/>
          <w:bCs/>
          <w:kern w:val="36"/>
        </w:rPr>
        <w:t>Федеральный закон от 13 июля 2015 года № 218-ФЗ «О государственной регистрации недвижимости».</w:t>
      </w:r>
    </w:p>
    <w:p w:rsidR="00FF0FA0" w:rsidRPr="00FF0FA0" w:rsidRDefault="00FF0FA0" w:rsidP="00FF0FA0">
      <w:pPr>
        <w:ind w:firstLine="709"/>
        <w:jc w:val="both"/>
        <w:rPr>
          <w:rFonts w:ascii="Liberation Serif" w:hAnsi="Liberation Serif"/>
          <w:lang w:eastAsia="ar-SA"/>
        </w:rPr>
      </w:pPr>
      <w:proofErr w:type="gramStart"/>
      <w:r w:rsidRPr="00FF0FA0">
        <w:rPr>
          <w:rFonts w:ascii="Liberation Serif" w:hAnsi="Liberation Serif"/>
          <w:lang w:eastAsia="ar-SA"/>
        </w:rPr>
        <w:t>Постановление Правительства Российской Федерации                                                                               от 31 декабря 2015 года № 1532 «Об утверждении Правил предоставления документов, направляемых или предоставляемых в соответствии с частями 1, 3 - 13, 15 статьи 32 Федерального закона «О государственной регистрации недвижимости»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w:t>
      </w:r>
      <w:proofErr w:type="gramEnd"/>
      <w:r w:rsidRPr="00FF0FA0">
        <w:rPr>
          <w:rFonts w:ascii="Liberation Serif" w:hAnsi="Liberation Serif"/>
          <w:lang w:eastAsia="ar-SA"/>
        </w:rPr>
        <w:t xml:space="preserve"> предоставление сведений, содержащихся в Едином государственном реестре недвижимости.</w:t>
      </w:r>
    </w:p>
    <w:p w:rsidR="00FF0FA0" w:rsidRPr="00FF0FA0" w:rsidRDefault="00FF0FA0" w:rsidP="00FF0FA0">
      <w:pPr>
        <w:ind w:firstLine="709"/>
        <w:jc w:val="both"/>
        <w:rPr>
          <w:rFonts w:ascii="Liberation Serif" w:hAnsi="Liberation Serif"/>
          <w:lang w:eastAsia="ar-SA"/>
        </w:rPr>
      </w:pPr>
      <w:r w:rsidRPr="00FF0FA0">
        <w:rPr>
          <w:rFonts w:ascii="Liberation Serif" w:hAnsi="Liberation Serif"/>
          <w:lang w:eastAsia="ar-SA"/>
        </w:rPr>
        <w:t>СП 42.13330.2016 Градостроительство. Планировка и застройка городских и сельских поселений. Актуализированная редакция СНИП 2.07.01-89*</w:t>
      </w:r>
    </w:p>
    <w:p w:rsidR="00FF0FA0" w:rsidRPr="00FF0FA0" w:rsidRDefault="00FF0FA0" w:rsidP="00FF0FA0">
      <w:pPr>
        <w:ind w:firstLine="709"/>
        <w:jc w:val="both"/>
        <w:rPr>
          <w:rFonts w:ascii="Liberation Serif" w:hAnsi="Liberation Serif" w:cs="Liberation Serif"/>
        </w:rPr>
      </w:pPr>
      <w:r w:rsidRPr="00FF0FA0">
        <w:rPr>
          <w:rFonts w:ascii="Liberation Serif" w:hAnsi="Liberation Serif"/>
          <w:lang w:eastAsia="ar-SA"/>
        </w:rPr>
        <w:t>Распоряжение Губернатора Свердловской области от 11 апреля 2011 года № 87-РГ «О повышении антитеррористической защищенности мест массового пребывания людей на территории Свердловской области».</w:t>
      </w:r>
    </w:p>
    <w:p w:rsidR="00FF0FA0" w:rsidRPr="00FF0FA0" w:rsidRDefault="00FF0FA0" w:rsidP="00FF0FA0">
      <w:pPr>
        <w:autoSpaceDE w:val="0"/>
        <w:autoSpaceDN w:val="0"/>
        <w:adjustRightInd w:val="0"/>
        <w:ind w:firstLine="709"/>
        <w:jc w:val="both"/>
        <w:rPr>
          <w:rFonts w:ascii="Liberation Serif" w:hAnsi="Liberation Serif"/>
          <w:highlight w:val="white"/>
        </w:rPr>
      </w:pPr>
      <w:r w:rsidRPr="00FF0FA0">
        <w:rPr>
          <w:rFonts w:ascii="Liberation Serif" w:hAnsi="Liberation Serif"/>
          <w:highlight w:val="white"/>
        </w:rPr>
        <w:t>Распоряжение Правительства Свердловской области                                                                                   от 26 декабря 2011 года № 2360-РП «О соблюдении требований законодательства о санитарно-эпидемиологическом благополучии населения при осуществлении градостроительной деятельности на территории</w:t>
      </w:r>
      <w:r w:rsidRPr="00FF0FA0">
        <w:rPr>
          <w:rFonts w:ascii="Liberation Serif" w:hAnsi="Liberation Serif"/>
          <w:highlight w:val="white"/>
          <w:lang w:val="en-US"/>
        </w:rPr>
        <w:t> </w:t>
      </w:r>
      <w:r w:rsidRPr="00FF0FA0">
        <w:rPr>
          <w:rFonts w:ascii="Liberation Serif" w:hAnsi="Liberation Serif"/>
          <w:highlight w:val="white"/>
        </w:rPr>
        <w:t>Свердловской области».</w:t>
      </w:r>
    </w:p>
    <w:p w:rsidR="00FF0FA0" w:rsidRPr="00FF0FA0" w:rsidRDefault="00FF0FA0" w:rsidP="00FF0FA0">
      <w:pPr>
        <w:autoSpaceDE w:val="0"/>
        <w:autoSpaceDN w:val="0"/>
        <w:adjustRightInd w:val="0"/>
        <w:ind w:firstLine="709"/>
        <w:jc w:val="both"/>
        <w:rPr>
          <w:rFonts w:ascii="Liberation Serif" w:hAnsi="Liberation Serif"/>
          <w:highlight w:val="white"/>
        </w:rPr>
      </w:pPr>
      <w:r w:rsidRPr="00FF0FA0">
        <w:rPr>
          <w:rFonts w:ascii="Liberation Serif" w:hAnsi="Liberation Serif"/>
          <w:highlight w:val="white"/>
        </w:rPr>
        <w:t>Решение Первоуральского городского Совета от 27 октября 2005 года №130 «Об утверждении положения о порядке организации и проведения публичных слушаний в городском округе Первоуральск».</w:t>
      </w:r>
    </w:p>
    <w:p w:rsidR="00FF0FA0" w:rsidRPr="00FF0FA0" w:rsidRDefault="00FF0FA0" w:rsidP="00FF0FA0">
      <w:pPr>
        <w:autoSpaceDE w:val="0"/>
        <w:autoSpaceDN w:val="0"/>
        <w:adjustRightInd w:val="0"/>
        <w:ind w:firstLine="709"/>
        <w:jc w:val="both"/>
        <w:rPr>
          <w:rFonts w:ascii="Liberation Serif" w:hAnsi="Liberation Serif"/>
          <w:highlight w:val="white"/>
        </w:rPr>
      </w:pPr>
      <w:r w:rsidRPr="00FF0FA0">
        <w:rPr>
          <w:rFonts w:ascii="Liberation Serif" w:hAnsi="Liberation Serif"/>
          <w:highlight w:val="white"/>
        </w:rPr>
        <w:t>Генеральный план города Первоуральск, решение Первоуральской городской Думы от 25 сентября 2008 года № 485 (в действующей редакции)</w:t>
      </w:r>
    </w:p>
    <w:p w:rsidR="00FF0FA0" w:rsidRPr="00FF0FA0" w:rsidRDefault="00FF0FA0" w:rsidP="00FF0FA0">
      <w:pPr>
        <w:autoSpaceDE w:val="0"/>
        <w:autoSpaceDN w:val="0"/>
        <w:adjustRightInd w:val="0"/>
        <w:ind w:firstLine="709"/>
        <w:jc w:val="both"/>
        <w:rPr>
          <w:rFonts w:ascii="Liberation Serif" w:hAnsi="Liberation Serif"/>
          <w:highlight w:val="white"/>
        </w:rPr>
      </w:pPr>
      <w:r w:rsidRPr="00FF0FA0">
        <w:rPr>
          <w:rFonts w:ascii="Liberation Serif" w:hAnsi="Liberation Serif"/>
          <w:highlight w:val="white"/>
        </w:rPr>
        <w:t>Правила землепользования и застройки территории городского округа Первоуральск Свердловской области, утверждённые решением Первоуральской городской Думы от 26 августа 2010 года № 241 (в действующей редакции).</w:t>
      </w:r>
    </w:p>
    <w:p w:rsidR="00FF0FA0" w:rsidRDefault="00FF0FA0" w:rsidP="00FF0FA0">
      <w:pPr>
        <w:autoSpaceDE w:val="0"/>
        <w:autoSpaceDN w:val="0"/>
        <w:adjustRightInd w:val="0"/>
        <w:ind w:firstLine="709"/>
        <w:jc w:val="both"/>
        <w:rPr>
          <w:rFonts w:ascii="Liberation Serif" w:hAnsi="Liberation Serif"/>
        </w:rPr>
      </w:pPr>
      <w:r w:rsidRPr="00FF0FA0">
        <w:rPr>
          <w:rFonts w:ascii="Liberation Serif" w:hAnsi="Liberation Serif"/>
          <w:highlight w:val="white"/>
        </w:rPr>
        <w:t>Местные нормативы градостроительного проектирования городского округа Первоуральск, утвержденные решением Первоуральской городской Думы                                                       от 30 июня 2016 года № 488 (в действующей редакции)</w:t>
      </w:r>
      <w:r w:rsidRPr="00FF0FA0">
        <w:rPr>
          <w:rFonts w:ascii="Liberation Serif" w:hAnsi="Liberation Serif"/>
        </w:rPr>
        <w:t>.</w:t>
      </w:r>
    </w:p>
    <w:p w:rsidR="00C16713" w:rsidRPr="00261E2F" w:rsidRDefault="00C16713" w:rsidP="00C16713">
      <w:pPr>
        <w:ind w:firstLine="709"/>
        <w:jc w:val="both"/>
        <w:rPr>
          <w:rFonts w:ascii="Liberation Serif" w:hAnsi="Liberation Serif"/>
        </w:rPr>
      </w:pPr>
      <w:r>
        <w:rPr>
          <w:rFonts w:ascii="Liberation Serif" w:hAnsi="Liberation Serif"/>
          <w:highlight w:val="white"/>
        </w:rPr>
        <w:t xml:space="preserve">Постановления Администрации городского округа Первоуральск                                               от </w:t>
      </w:r>
      <w:r>
        <w:rPr>
          <w:rFonts w:ascii="Liberation Serif" w:hAnsi="Liberation Serif"/>
          <w:iCs/>
          <w:szCs w:val="28"/>
        </w:rPr>
        <w:t xml:space="preserve">21 мая 2018 года № 822 «Об утверждении </w:t>
      </w:r>
      <w:r>
        <w:rPr>
          <w:rFonts w:ascii="Liberation Serif" w:hAnsi="Liberation Serif"/>
          <w:szCs w:val="28"/>
        </w:rPr>
        <w:t>планировки территории «красных линий» города Первоуральск».</w:t>
      </w:r>
    </w:p>
    <w:p w:rsidR="00FF0FA0" w:rsidRDefault="00FF0FA0" w:rsidP="00FF0FA0">
      <w:pPr>
        <w:ind w:firstLine="709"/>
        <w:jc w:val="both"/>
        <w:rPr>
          <w:rFonts w:ascii="Liberation Serif" w:hAnsi="Liberation Serif"/>
        </w:rPr>
      </w:pPr>
      <w:r w:rsidRPr="00FF0FA0">
        <w:rPr>
          <w:rFonts w:ascii="Liberation Serif" w:hAnsi="Liberation Serif"/>
        </w:rPr>
        <w:lastRenderedPageBreak/>
        <w:t xml:space="preserve">Проект межевания территории выполнен на топографической основе М 1:500, выданной Управлением архитектуры и градостроительства Администрации городского округа Первоуральск. Система координат МСК-66. </w:t>
      </w:r>
    </w:p>
    <w:p w:rsidR="00C16713" w:rsidRPr="00FF0FA0" w:rsidRDefault="00C16713" w:rsidP="00FF0FA0">
      <w:pPr>
        <w:ind w:firstLine="709"/>
        <w:jc w:val="both"/>
        <w:rPr>
          <w:rFonts w:ascii="Liberation Serif" w:hAnsi="Liberation Serif"/>
        </w:rPr>
      </w:pPr>
    </w:p>
    <w:p w:rsidR="00FF0FA0" w:rsidRPr="00FF0FA0" w:rsidRDefault="00FF0FA0" w:rsidP="008E2F77">
      <w:pPr>
        <w:pStyle w:val="a6"/>
        <w:numPr>
          <w:ilvl w:val="0"/>
          <w:numId w:val="2"/>
        </w:numPr>
        <w:jc w:val="center"/>
        <w:rPr>
          <w:rFonts w:ascii="Liberation Serif" w:hAnsi="Liberation Serif"/>
        </w:rPr>
      </w:pPr>
      <w:r w:rsidRPr="00FF0FA0">
        <w:rPr>
          <w:rFonts w:ascii="Liberation Serif" w:hAnsi="Liberation Serif"/>
        </w:rPr>
        <w:t>Цели и задачи развития территории</w:t>
      </w:r>
    </w:p>
    <w:p w:rsidR="00FF0FA0" w:rsidRPr="00FF0FA0" w:rsidRDefault="00FF0FA0" w:rsidP="00FF0FA0">
      <w:pPr>
        <w:widowControl w:val="0"/>
        <w:jc w:val="center"/>
        <w:rPr>
          <w:rFonts w:ascii="Liberation Serif" w:hAnsi="Liberation Serif"/>
        </w:rPr>
      </w:pPr>
    </w:p>
    <w:p w:rsidR="00FF0FA0" w:rsidRPr="00FF0FA0" w:rsidRDefault="00FF0FA0" w:rsidP="00FF0FA0">
      <w:pPr>
        <w:widowControl w:val="0"/>
        <w:ind w:firstLine="709"/>
        <w:jc w:val="both"/>
        <w:rPr>
          <w:rFonts w:ascii="Liberation Serif" w:hAnsi="Liberation Serif"/>
        </w:rPr>
      </w:pPr>
      <w:r w:rsidRPr="00FF0FA0">
        <w:rPr>
          <w:rFonts w:ascii="Liberation Serif" w:hAnsi="Liberation Serif"/>
        </w:rPr>
        <w:t>Проект межевания направлен на достижение следующих целей:</w:t>
      </w:r>
    </w:p>
    <w:p w:rsidR="00FF0FA0" w:rsidRPr="00FF0FA0" w:rsidRDefault="00FF0FA0" w:rsidP="00FF0FA0">
      <w:pPr>
        <w:widowControl w:val="0"/>
        <w:ind w:firstLine="709"/>
        <w:jc w:val="both"/>
        <w:rPr>
          <w:rFonts w:ascii="Liberation Serif" w:hAnsi="Liberation Serif"/>
        </w:rPr>
      </w:pPr>
      <w:r w:rsidRPr="00FF0FA0">
        <w:rPr>
          <w:rFonts w:ascii="Liberation Serif" w:hAnsi="Liberation Serif"/>
        </w:rPr>
        <w:t>1. Обеспечение благоприятной среды и комфортности проживания население, создание условий для устойчивого развития города Первоуральск;</w:t>
      </w:r>
    </w:p>
    <w:p w:rsidR="00FF0FA0" w:rsidRPr="00FF0FA0" w:rsidRDefault="00FF0FA0" w:rsidP="00FF0FA0">
      <w:pPr>
        <w:widowControl w:val="0"/>
        <w:ind w:firstLine="709"/>
        <w:jc w:val="both"/>
        <w:rPr>
          <w:rFonts w:ascii="Liberation Serif" w:hAnsi="Liberation Serif"/>
        </w:rPr>
      </w:pPr>
      <w:r w:rsidRPr="00FF0FA0">
        <w:rPr>
          <w:rFonts w:ascii="Liberation Serif" w:hAnsi="Liberation Serif"/>
        </w:rPr>
        <w:t>2. Обеспечение реализации принятых документов территориального планирования, создание условий для планировки территорий муниципального образования;</w:t>
      </w:r>
    </w:p>
    <w:p w:rsidR="00FF0FA0" w:rsidRPr="00FF0FA0" w:rsidRDefault="00FF0FA0" w:rsidP="00FF0FA0">
      <w:pPr>
        <w:widowControl w:val="0"/>
        <w:ind w:firstLine="709"/>
        <w:jc w:val="both"/>
        <w:rPr>
          <w:rFonts w:ascii="Liberation Serif" w:hAnsi="Liberation Serif"/>
        </w:rPr>
      </w:pPr>
      <w:r w:rsidRPr="00FF0FA0">
        <w:rPr>
          <w:rFonts w:ascii="Liberation Serif" w:hAnsi="Liberation Serif"/>
        </w:rPr>
        <w:t>3. Регулирование использования земельных участков, эксплуатации зданий и сооружений на их территории, их строительные изменения на нормативно правовой основе.</w:t>
      </w:r>
    </w:p>
    <w:p w:rsidR="00FF0FA0" w:rsidRPr="00FF0FA0" w:rsidRDefault="00FF0FA0" w:rsidP="00FF0FA0">
      <w:pPr>
        <w:widowControl w:val="0"/>
        <w:ind w:firstLine="709"/>
        <w:jc w:val="both"/>
        <w:rPr>
          <w:rFonts w:ascii="Liberation Serif" w:hAnsi="Liberation Serif"/>
        </w:rPr>
      </w:pPr>
      <w:r w:rsidRPr="00FF0FA0">
        <w:rPr>
          <w:rFonts w:ascii="Liberation Serif" w:hAnsi="Liberation Serif"/>
        </w:rPr>
        <w:t>Задачи данного проекта межевания входит:</w:t>
      </w:r>
    </w:p>
    <w:p w:rsidR="00FF0FA0" w:rsidRPr="00FF0FA0" w:rsidRDefault="00FF0FA0" w:rsidP="00FF0FA0">
      <w:pPr>
        <w:widowControl w:val="0"/>
        <w:ind w:firstLine="709"/>
        <w:jc w:val="both"/>
        <w:rPr>
          <w:rFonts w:ascii="Liberation Serif" w:hAnsi="Liberation Serif"/>
        </w:rPr>
      </w:pPr>
      <w:r w:rsidRPr="00FF0FA0">
        <w:rPr>
          <w:rFonts w:ascii="Liberation Serif" w:hAnsi="Liberation Serif"/>
        </w:rPr>
        <w:t>1. Сбор исходных данных и анализ существующего положения с составлением плана современного использования территории, выявление зон с особыми использованиями территории;</w:t>
      </w:r>
    </w:p>
    <w:p w:rsidR="00FF0FA0" w:rsidRPr="00FF0FA0" w:rsidRDefault="00FF0FA0" w:rsidP="00FF0FA0">
      <w:pPr>
        <w:widowControl w:val="0"/>
        <w:ind w:firstLine="709"/>
        <w:jc w:val="both"/>
        <w:rPr>
          <w:rFonts w:ascii="Liberation Serif" w:hAnsi="Liberation Serif"/>
        </w:rPr>
      </w:pPr>
      <w:r w:rsidRPr="00FF0FA0">
        <w:rPr>
          <w:rFonts w:ascii="Liberation Serif" w:hAnsi="Liberation Serif"/>
        </w:rPr>
        <w:t xml:space="preserve">2. Формирование земельного участка. </w:t>
      </w:r>
      <w:bookmarkStart w:id="1" w:name="_Toc486350823"/>
    </w:p>
    <w:p w:rsidR="00FF0FA0" w:rsidRPr="00FF0FA0" w:rsidRDefault="00FF0FA0" w:rsidP="00FF0FA0">
      <w:pPr>
        <w:widowControl w:val="0"/>
        <w:ind w:firstLine="709"/>
        <w:jc w:val="both"/>
        <w:rPr>
          <w:rFonts w:ascii="Liberation Serif" w:hAnsi="Liberation Serif"/>
        </w:rPr>
      </w:pPr>
    </w:p>
    <w:p w:rsidR="00FF0FA0" w:rsidRPr="00FF0FA0" w:rsidRDefault="00FF0FA0" w:rsidP="008E2F77">
      <w:pPr>
        <w:pStyle w:val="a6"/>
        <w:numPr>
          <w:ilvl w:val="0"/>
          <w:numId w:val="2"/>
        </w:numPr>
        <w:jc w:val="center"/>
        <w:rPr>
          <w:rFonts w:ascii="Liberation Serif" w:hAnsi="Liberation Serif"/>
        </w:rPr>
      </w:pPr>
      <w:r w:rsidRPr="00FF0FA0">
        <w:rPr>
          <w:rFonts w:ascii="Liberation Serif" w:hAnsi="Liberation Serif"/>
        </w:rPr>
        <w:t>Характеристика природных и инженерно-геологических условий</w:t>
      </w:r>
      <w:bookmarkStart w:id="2" w:name="_Toc486350824"/>
      <w:bookmarkEnd w:id="1"/>
    </w:p>
    <w:p w:rsidR="00FF0FA0" w:rsidRPr="00FF0FA0" w:rsidRDefault="00FF0FA0" w:rsidP="00FF0FA0">
      <w:pPr>
        <w:widowControl w:val="0"/>
        <w:ind w:firstLine="709"/>
        <w:jc w:val="center"/>
        <w:rPr>
          <w:rFonts w:ascii="Liberation Serif" w:hAnsi="Liberation Serif"/>
          <w:color w:val="000000" w:themeColor="text1"/>
        </w:rPr>
      </w:pPr>
    </w:p>
    <w:p w:rsidR="00FF0FA0" w:rsidRPr="00FF0FA0" w:rsidRDefault="00FF0FA0" w:rsidP="00FF0FA0">
      <w:pPr>
        <w:widowControl w:val="0"/>
        <w:ind w:firstLine="709"/>
        <w:jc w:val="center"/>
        <w:rPr>
          <w:rFonts w:ascii="Liberation Serif" w:hAnsi="Liberation Serif"/>
          <w:color w:val="000000" w:themeColor="text1"/>
        </w:rPr>
      </w:pPr>
      <w:r w:rsidRPr="00FF0FA0">
        <w:rPr>
          <w:rFonts w:ascii="Liberation Serif" w:hAnsi="Liberation Serif"/>
          <w:color w:val="000000" w:themeColor="text1"/>
        </w:rPr>
        <w:t>Климат.</w:t>
      </w:r>
      <w:bookmarkEnd w:id="2"/>
    </w:p>
    <w:p w:rsidR="00FF0FA0" w:rsidRPr="00FF0FA0" w:rsidRDefault="00FF0FA0" w:rsidP="00FF0FA0">
      <w:pPr>
        <w:pStyle w:val="a6"/>
        <w:ind w:left="709"/>
        <w:rPr>
          <w:rFonts w:ascii="Liberation Serif" w:hAnsi="Liberation Serif"/>
        </w:rPr>
      </w:pP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Климатические условия района города Первоуральска имеют умеренно континентальный характер, обусловленный циркуляцией воздушных масс с территории Западно-Сибирской равнины и атмосферных фронтов с европейской части России. Климатические условия района города характеризуются устойчивыми отрицательными температурами в зимний период с незначительными оттепелями и неустойчивой температурой воздуха в летний период с поздними возвратами холодов и ранними заморозками. </w:t>
      </w:r>
      <w:proofErr w:type="gramStart"/>
      <w:r w:rsidRPr="00FF0FA0">
        <w:rPr>
          <w:rFonts w:ascii="Liberation Serif" w:hAnsi="Liberation Serif"/>
        </w:rPr>
        <w:t>Ветровой режим характеризуется преобладанием ветров западного и юго-западного направлений, наиболее подверженными загрязнению воздушного бассейна являются восточный и северо-восточный сектора по направлению от источников загрязнения.</w:t>
      </w:r>
      <w:proofErr w:type="gramEnd"/>
      <w:r w:rsidRPr="00FF0FA0">
        <w:rPr>
          <w:rFonts w:ascii="Liberation Serif" w:hAnsi="Liberation Serif"/>
        </w:rPr>
        <w:t xml:space="preserve"> По метеорологическим условиям рассеивания выбросов территория города Первоуральска относится к зоне высокого потенциала загрязнения атмосферы, </w:t>
      </w:r>
      <w:proofErr w:type="gramStart"/>
      <w:r w:rsidRPr="00FF0FA0">
        <w:rPr>
          <w:rFonts w:ascii="Liberation Serif" w:hAnsi="Liberation Serif"/>
        </w:rPr>
        <w:t>в следствии</w:t>
      </w:r>
      <w:proofErr w:type="gramEnd"/>
      <w:r w:rsidRPr="00FF0FA0">
        <w:rPr>
          <w:rFonts w:ascii="Liberation Serif" w:hAnsi="Liberation Serif"/>
        </w:rPr>
        <w:t xml:space="preserve"> значительной повторяемости приземных инверсий. Мощность инверсий до 1000 м, перепад температур до 10°С. </w:t>
      </w:r>
      <w:bookmarkStart w:id="3" w:name="_Toc486350825"/>
    </w:p>
    <w:p w:rsidR="00FF0FA0" w:rsidRPr="00FF0FA0" w:rsidRDefault="00FF0FA0" w:rsidP="00FF0FA0">
      <w:pPr>
        <w:ind w:firstLine="709"/>
        <w:jc w:val="center"/>
        <w:rPr>
          <w:rFonts w:ascii="Liberation Serif" w:hAnsi="Liberation Serif"/>
        </w:rPr>
      </w:pPr>
    </w:p>
    <w:p w:rsidR="00FF0FA0" w:rsidRPr="00FF0FA0" w:rsidRDefault="00FF0FA0" w:rsidP="00FF0FA0">
      <w:pPr>
        <w:ind w:firstLine="709"/>
        <w:jc w:val="center"/>
        <w:rPr>
          <w:rFonts w:ascii="Liberation Serif" w:hAnsi="Liberation Serif"/>
          <w:color w:val="000000" w:themeColor="text1"/>
        </w:rPr>
      </w:pPr>
      <w:r w:rsidRPr="00FF0FA0">
        <w:rPr>
          <w:rFonts w:ascii="Liberation Serif" w:hAnsi="Liberation Serif"/>
          <w:color w:val="000000" w:themeColor="text1"/>
        </w:rPr>
        <w:t>Рельеф и геологические условия.</w:t>
      </w:r>
      <w:bookmarkEnd w:id="3"/>
    </w:p>
    <w:p w:rsidR="00FF0FA0" w:rsidRPr="00FF0FA0" w:rsidRDefault="00FF0FA0" w:rsidP="00FF0FA0">
      <w:pPr>
        <w:pStyle w:val="a6"/>
        <w:ind w:left="1800"/>
        <w:rPr>
          <w:rFonts w:ascii="Liberation Serif" w:hAnsi="Liberation Serif"/>
        </w:rPr>
      </w:pPr>
    </w:p>
    <w:p w:rsidR="00FF0FA0" w:rsidRPr="00FF0FA0" w:rsidRDefault="00FF0FA0" w:rsidP="00FF0FA0">
      <w:pPr>
        <w:ind w:firstLine="709"/>
        <w:jc w:val="both"/>
        <w:rPr>
          <w:rFonts w:ascii="Liberation Serif" w:hAnsi="Liberation Serif"/>
        </w:rPr>
      </w:pPr>
      <w:r w:rsidRPr="00FF0FA0">
        <w:rPr>
          <w:rFonts w:ascii="Liberation Serif" w:hAnsi="Liberation Serif"/>
        </w:rPr>
        <w:t>В геоморфологическом отношении Первоуральский район подразделяется на три ландшафтные зоны:</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 </w:t>
      </w:r>
      <w:proofErr w:type="gramStart"/>
      <w:r w:rsidRPr="00FF0FA0">
        <w:rPr>
          <w:rFonts w:ascii="Liberation Serif" w:hAnsi="Liberation Serif"/>
        </w:rPr>
        <w:t>холмисто-увалистую</w:t>
      </w:r>
      <w:proofErr w:type="gramEnd"/>
      <w:r w:rsidRPr="00FF0FA0">
        <w:rPr>
          <w:rFonts w:ascii="Liberation Serif" w:hAnsi="Liberation Serif"/>
        </w:rPr>
        <w:t xml:space="preserve"> западного склона;</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 </w:t>
      </w:r>
      <w:proofErr w:type="spellStart"/>
      <w:r w:rsidRPr="00FF0FA0">
        <w:rPr>
          <w:rFonts w:ascii="Liberation Serif" w:hAnsi="Liberation Serif"/>
        </w:rPr>
        <w:t>горнохолмистую</w:t>
      </w:r>
      <w:proofErr w:type="spellEnd"/>
      <w:r w:rsidRPr="00FF0FA0">
        <w:rPr>
          <w:rFonts w:ascii="Liberation Serif" w:hAnsi="Liberation Serif"/>
        </w:rPr>
        <w:t xml:space="preserve"> центрального Уральского водораздела;</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 </w:t>
      </w:r>
      <w:proofErr w:type="spellStart"/>
      <w:r w:rsidRPr="00FF0FA0">
        <w:rPr>
          <w:rFonts w:ascii="Liberation Serif" w:hAnsi="Liberation Serif"/>
        </w:rPr>
        <w:t>сопочно</w:t>
      </w:r>
      <w:proofErr w:type="spellEnd"/>
      <w:r w:rsidRPr="00FF0FA0">
        <w:rPr>
          <w:rFonts w:ascii="Liberation Serif" w:hAnsi="Liberation Serif"/>
        </w:rPr>
        <w:t>-холмистую Восточного склона с сильно расчлененным остаточно-денудационным рельефом.</w:t>
      </w:r>
    </w:p>
    <w:p w:rsidR="00FF0FA0" w:rsidRPr="00FF0FA0" w:rsidRDefault="00FF0FA0" w:rsidP="00FF0FA0">
      <w:pPr>
        <w:ind w:firstLine="709"/>
        <w:jc w:val="both"/>
        <w:rPr>
          <w:rFonts w:ascii="Liberation Serif" w:hAnsi="Liberation Serif"/>
        </w:rPr>
      </w:pPr>
      <w:r w:rsidRPr="00FF0FA0">
        <w:rPr>
          <w:rFonts w:ascii="Liberation Serif" w:hAnsi="Liberation Serif"/>
        </w:rPr>
        <w:t>В районе расположены наиболее крупные горы Среднего Урала: гора Волчиха (9 км от города) с отметкой 526,3 м, гора Известная – 450,3 м,</w:t>
      </w:r>
      <w:r w:rsidRPr="00FF0FA0">
        <w:rPr>
          <w:rFonts w:ascii="Liberation Serif" w:hAnsi="Liberation Serif"/>
        </w:rPr>
        <w:br/>
        <w:t xml:space="preserve">гора </w:t>
      </w:r>
      <w:proofErr w:type="spellStart"/>
      <w:r w:rsidRPr="00FF0FA0">
        <w:rPr>
          <w:rFonts w:ascii="Liberation Serif" w:hAnsi="Liberation Serif"/>
        </w:rPr>
        <w:t>Выдерка</w:t>
      </w:r>
      <w:proofErr w:type="spellEnd"/>
      <w:r w:rsidRPr="00FF0FA0">
        <w:rPr>
          <w:rFonts w:ascii="Liberation Serif" w:hAnsi="Liberation Serif"/>
        </w:rPr>
        <w:t xml:space="preserve"> – 418,4 м, гора Мокрая – 478,4 м, гора Теплая – 446,4 м.</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Город расположен на правом крутом и высоком берегу реки Чусовой. Самые низкие отметки дневной поверхности приурочены к пойменным участкам реки и </w:t>
      </w:r>
      <w:r w:rsidRPr="00FF0FA0">
        <w:rPr>
          <w:rFonts w:ascii="Liberation Serif" w:hAnsi="Liberation Serif"/>
        </w:rPr>
        <w:lastRenderedPageBreak/>
        <w:t>составляют 296,6 м. Перепад отметок в черте города составляет до 180 м, средние уклоны рельефа – от 0,020 до 0,050.</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Согласно проведенным исследованиям и наблюдениям территория города Первоуральска и прилегающего района относится к зоне с </w:t>
      </w:r>
      <w:proofErr w:type="spellStart"/>
      <w:r w:rsidRPr="00FF0FA0">
        <w:rPr>
          <w:rFonts w:ascii="Liberation Serif" w:hAnsi="Liberation Serif"/>
        </w:rPr>
        <w:t>сейсмопотенциалом</w:t>
      </w:r>
      <w:proofErr w:type="spellEnd"/>
      <w:r w:rsidRPr="00FF0FA0">
        <w:rPr>
          <w:rFonts w:ascii="Liberation Serif" w:hAnsi="Liberation Serif"/>
        </w:rPr>
        <w:t xml:space="preserve"> 6-7 баллов. Кроме того, в соответствии со схематической картой районирования, по относительной возможной величине приращения силы сейсмического воздействия, г. Первоуральск и прилегающий район приурочен к </w:t>
      </w:r>
      <w:proofErr w:type="spellStart"/>
      <w:r w:rsidRPr="00FF0FA0">
        <w:rPr>
          <w:rFonts w:ascii="Liberation Serif" w:hAnsi="Liberation Serif"/>
        </w:rPr>
        <w:t>подзоне</w:t>
      </w:r>
      <w:proofErr w:type="spellEnd"/>
      <w:r w:rsidRPr="00FF0FA0">
        <w:rPr>
          <w:rFonts w:ascii="Liberation Serif" w:hAnsi="Liberation Serif"/>
        </w:rPr>
        <w:t xml:space="preserve"> возможного увеличения силы сейсмического воздействия до одного балла.</w:t>
      </w:r>
    </w:p>
    <w:p w:rsidR="00FF0FA0" w:rsidRPr="00FF0FA0" w:rsidRDefault="00FF0FA0" w:rsidP="00FF0FA0">
      <w:pPr>
        <w:pStyle w:val="a6"/>
        <w:ind w:left="709"/>
        <w:rPr>
          <w:rFonts w:ascii="Liberation Serif" w:hAnsi="Liberation Serif"/>
        </w:rPr>
      </w:pPr>
    </w:p>
    <w:p w:rsidR="00FF0FA0" w:rsidRPr="00FF0FA0" w:rsidRDefault="00FF0FA0" w:rsidP="00FF0FA0">
      <w:pPr>
        <w:pStyle w:val="a6"/>
        <w:ind w:left="709"/>
        <w:jc w:val="center"/>
        <w:rPr>
          <w:rFonts w:ascii="Liberation Serif" w:hAnsi="Liberation Serif"/>
        </w:rPr>
      </w:pPr>
      <w:r w:rsidRPr="00FF0FA0">
        <w:rPr>
          <w:rFonts w:ascii="Liberation Serif" w:hAnsi="Liberation Serif"/>
        </w:rPr>
        <w:t>Гидрология.</w:t>
      </w:r>
    </w:p>
    <w:p w:rsidR="00FF0FA0" w:rsidRPr="00FF0FA0" w:rsidRDefault="00FF0FA0" w:rsidP="00FF0FA0">
      <w:pPr>
        <w:pStyle w:val="a6"/>
        <w:ind w:left="709"/>
        <w:jc w:val="center"/>
        <w:rPr>
          <w:rFonts w:ascii="Liberation Serif" w:hAnsi="Liberation Serif"/>
        </w:rPr>
      </w:pPr>
    </w:p>
    <w:p w:rsidR="00FF0FA0" w:rsidRPr="00FF0FA0" w:rsidRDefault="00FF0FA0" w:rsidP="00FF0FA0">
      <w:pPr>
        <w:ind w:firstLine="709"/>
        <w:jc w:val="both"/>
        <w:rPr>
          <w:rFonts w:ascii="Liberation Serif" w:hAnsi="Liberation Serif"/>
        </w:rPr>
      </w:pPr>
      <w:r w:rsidRPr="00FF0FA0">
        <w:rPr>
          <w:rFonts w:ascii="Liberation Serif" w:hAnsi="Liberation Serif"/>
        </w:rPr>
        <w:t>Основной водной артерией района города Первоуральска является река Чусовая – левый приток реки Камы. Длина реки Чусовой от истока до</w:t>
      </w:r>
      <w:r w:rsidRPr="00FF0FA0">
        <w:rPr>
          <w:rFonts w:ascii="Liberation Serif" w:hAnsi="Liberation Serif"/>
        </w:rPr>
        <w:br/>
        <w:t>города Первоуральска составляет 133 км, от истока до устья – 400 км, общая площадь водосбора – 10400 кв. км. Река имеет горный характер: быстрое течение, скалистые берега, многочисленные пороги и перекаты, перемежающиеся с плесами. Средняя ширина русла составляет 50 м, глубина 0,6-2,0 м, скорость течения 0,5 м/</w:t>
      </w:r>
      <w:proofErr w:type="gramStart"/>
      <w:r w:rsidRPr="00FF0FA0">
        <w:rPr>
          <w:rFonts w:ascii="Liberation Serif" w:hAnsi="Liberation Serif"/>
        </w:rPr>
        <w:t>с</w:t>
      </w:r>
      <w:proofErr w:type="gramEnd"/>
      <w:r w:rsidRPr="00FF0FA0">
        <w:rPr>
          <w:rFonts w:ascii="Liberation Serif" w:hAnsi="Liberation Serif"/>
        </w:rPr>
        <w:t>.</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В черте города Первоуральска река Чусовая имеет: правобережные притоки реки </w:t>
      </w:r>
      <w:proofErr w:type="spellStart"/>
      <w:r w:rsidRPr="00FF0FA0">
        <w:rPr>
          <w:rFonts w:ascii="Liberation Serif" w:hAnsi="Liberation Serif"/>
        </w:rPr>
        <w:t>Пахотка</w:t>
      </w:r>
      <w:proofErr w:type="spellEnd"/>
      <w:r w:rsidRPr="00FF0FA0">
        <w:rPr>
          <w:rFonts w:ascii="Liberation Serif" w:hAnsi="Liberation Serif"/>
        </w:rPr>
        <w:t xml:space="preserve">, реки Талица, реки </w:t>
      </w:r>
      <w:proofErr w:type="spellStart"/>
      <w:r w:rsidRPr="00FF0FA0">
        <w:rPr>
          <w:rFonts w:ascii="Liberation Serif" w:hAnsi="Liberation Serif"/>
        </w:rPr>
        <w:t>Болыная</w:t>
      </w:r>
      <w:proofErr w:type="spellEnd"/>
      <w:r w:rsidRPr="00FF0FA0">
        <w:rPr>
          <w:rFonts w:ascii="Liberation Serif" w:hAnsi="Liberation Serif"/>
        </w:rPr>
        <w:t xml:space="preserve"> Шайтанка, реки Крутой лог; левобережные – реки </w:t>
      </w:r>
      <w:proofErr w:type="spellStart"/>
      <w:r w:rsidRPr="00FF0FA0">
        <w:rPr>
          <w:rFonts w:ascii="Liberation Serif" w:hAnsi="Liberation Serif"/>
        </w:rPr>
        <w:t>Битимка</w:t>
      </w:r>
      <w:proofErr w:type="spellEnd"/>
      <w:r w:rsidRPr="00FF0FA0">
        <w:rPr>
          <w:rFonts w:ascii="Liberation Serif" w:hAnsi="Liberation Serif"/>
        </w:rPr>
        <w:t>, реки Черемша, реки Караулка.</w:t>
      </w:r>
    </w:p>
    <w:p w:rsidR="00FF0FA0" w:rsidRPr="00FF0FA0" w:rsidRDefault="00FF0FA0" w:rsidP="00FF0FA0">
      <w:pPr>
        <w:ind w:firstLine="709"/>
        <w:jc w:val="both"/>
        <w:rPr>
          <w:rFonts w:ascii="Liberation Serif" w:hAnsi="Liberation Serif"/>
        </w:rPr>
      </w:pPr>
      <w:proofErr w:type="gramStart"/>
      <w:r w:rsidRPr="00FF0FA0">
        <w:rPr>
          <w:rFonts w:ascii="Liberation Serif" w:hAnsi="Liberation Serif"/>
        </w:rPr>
        <w:t>Река Большая Шайтанка на территории города зарегулирована двумя плотинами, образуя Верхне-</w:t>
      </w:r>
      <w:proofErr w:type="spellStart"/>
      <w:r w:rsidRPr="00FF0FA0">
        <w:rPr>
          <w:rFonts w:ascii="Liberation Serif" w:hAnsi="Liberation Serif"/>
        </w:rPr>
        <w:t>Шайтанский</w:t>
      </w:r>
      <w:proofErr w:type="spellEnd"/>
      <w:r w:rsidRPr="00FF0FA0">
        <w:rPr>
          <w:rFonts w:ascii="Liberation Serif" w:hAnsi="Liberation Serif"/>
        </w:rPr>
        <w:t xml:space="preserve"> и Нижне-</w:t>
      </w:r>
      <w:proofErr w:type="spellStart"/>
      <w:r w:rsidRPr="00FF0FA0">
        <w:rPr>
          <w:rFonts w:ascii="Liberation Serif" w:hAnsi="Liberation Serif"/>
        </w:rPr>
        <w:t>Шайтанский</w:t>
      </w:r>
      <w:proofErr w:type="spellEnd"/>
      <w:r w:rsidRPr="00FF0FA0">
        <w:rPr>
          <w:rFonts w:ascii="Liberation Serif" w:hAnsi="Liberation Serif"/>
        </w:rPr>
        <w:t xml:space="preserve"> (городской) пруды.</w:t>
      </w:r>
      <w:proofErr w:type="gramEnd"/>
      <w:r w:rsidRPr="00FF0FA0">
        <w:rPr>
          <w:rFonts w:ascii="Liberation Serif" w:hAnsi="Liberation Serif"/>
        </w:rPr>
        <w:t xml:space="preserve"> Уровневый режим реки Чусовой и ее притоков характеризуется четко выраженным весенним половодьем, летне-осенними дождевыми паводками и длительной устойчивой зимней меженью. В питании рек преимущественное значение имею снеговые воды, доля талых вод в суммарном стоке достигает 70%. На формирование гидрогеологического режима района оказывают влияние следующие факторы: различная </w:t>
      </w:r>
      <w:proofErr w:type="spellStart"/>
      <w:r w:rsidRPr="00FF0FA0">
        <w:rPr>
          <w:rFonts w:ascii="Liberation Serif" w:hAnsi="Liberation Serif"/>
        </w:rPr>
        <w:t>трещиноватость</w:t>
      </w:r>
      <w:proofErr w:type="spellEnd"/>
      <w:r w:rsidRPr="00FF0FA0">
        <w:rPr>
          <w:rFonts w:ascii="Liberation Serif" w:hAnsi="Liberation Serif"/>
        </w:rPr>
        <w:t xml:space="preserve"> пород в верхней зоне коры выветривания, наличие глубоких тектонических нарушений, обуславливающих интенсивную горизонтальную и вертикальную циркуляцию подземных вод. В целом территория характеризуется подземными водами – трещинными, безнапорными в сравнительно маломощной зоне выветривания, </w:t>
      </w:r>
      <w:proofErr w:type="spellStart"/>
      <w:r w:rsidRPr="00FF0FA0">
        <w:rPr>
          <w:rFonts w:ascii="Liberation Serif" w:hAnsi="Liberation Serif"/>
        </w:rPr>
        <w:t>трещино</w:t>
      </w:r>
      <w:proofErr w:type="spellEnd"/>
      <w:r w:rsidRPr="00FF0FA0">
        <w:rPr>
          <w:rFonts w:ascii="Liberation Serif" w:hAnsi="Liberation Serif"/>
        </w:rPr>
        <w:t xml:space="preserve">-жильными на участках тектонических нарушений, карстовыми и </w:t>
      </w:r>
      <w:proofErr w:type="spellStart"/>
      <w:r w:rsidRPr="00FF0FA0">
        <w:rPr>
          <w:rFonts w:ascii="Liberation Serif" w:hAnsi="Liberation Serif"/>
        </w:rPr>
        <w:t>трещино</w:t>
      </w:r>
      <w:proofErr w:type="spellEnd"/>
      <w:r w:rsidRPr="00FF0FA0">
        <w:rPr>
          <w:rFonts w:ascii="Liberation Serif" w:hAnsi="Liberation Serif"/>
        </w:rPr>
        <w:t xml:space="preserve">-карстовыми в карбонатных породах, образуя единый гидравлически взаимосвязанный водоносный горизонт. Подчиненное значение имеют </w:t>
      </w:r>
      <w:proofErr w:type="spellStart"/>
      <w:r w:rsidRPr="00FF0FA0">
        <w:rPr>
          <w:rFonts w:ascii="Liberation Serif" w:hAnsi="Liberation Serif"/>
        </w:rPr>
        <w:t>поровопластовые</w:t>
      </w:r>
      <w:proofErr w:type="spellEnd"/>
      <w:r w:rsidRPr="00FF0FA0">
        <w:rPr>
          <w:rFonts w:ascii="Liberation Serif" w:hAnsi="Liberation Serif"/>
        </w:rPr>
        <w:t xml:space="preserve"> воды четвертичных отложений.</w:t>
      </w:r>
    </w:p>
    <w:p w:rsidR="00FF0FA0" w:rsidRPr="00FF0FA0" w:rsidRDefault="00FF0FA0" w:rsidP="00FF0FA0">
      <w:pPr>
        <w:ind w:firstLine="709"/>
        <w:jc w:val="both"/>
        <w:rPr>
          <w:rFonts w:ascii="Liberation Serif" w:hAnsi="Liberation Serif"/>
        </w:rPr>
      </w:pPr>
      <w:r w:rsidRPr="00FF0FA0">
        <w:rPr>
          <w:rFonts w:ascii="Liberation Serif" w:hAnsi="Liberation Serif"/>
        </w:rPr>
        <w:t>Основным источником питания подземных вод являются инфильтрационные воды атмосферных осадков.</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Подземные воды трещинной зоны образуют небольшие бассейны грунтовых вод, уровень которых залегает на глубине от первых метров в долинах рек, озер и пониженных участках до 30-50 м на возвышенностях. Нередко они непосредственно выходят на поверхность в виде родников, мочажин или </w:t>
      </w:r>
      <w:proofErr w:type="spellStart"/>
      <w:r w:rsidRPr="00FF0FA0">
        <w:rPr>
          <w:rFonts w:ascii="Liberation Serif" w:hAnsi="Liberation Serif"/>
        </w:rPr>
        <w:t>подруслового</w:t>
      </w:r>
      <w:proofErr w:type="spellEnd"/>
      <w:r w:rsidRPr="00FF0FA0">
        <w:rPr>
          <w:rFonts w:ascii="Liberation Serif" w:hAnsi="Liberation Serif"/>
        </w:rPr>
        <w:t xml:space="preserve"> потока. </w:t>
      </w:r>
      <w:bookmarkStart w:id="4" w:name="_Toc486350827"/>
    </w:p>
    <w:p w:rsidR="00FF0FA0" w:rsidRPr="00FF0FA0" w:rsidRDefault="00FF0FA0" w:rsidP="00FF0FA0">
      <w:pPr>
        <w:ind w:firstLine="709"/>
        <w:jc w:val="both"/>
        <w:rPr>
          <w:rFonts w:ascii="Liberation Serif" w:hAnsi="Liberation Serif"/>
        </w:rPr>
      </w:pPr>
    </w:p>
    <w:p w:rsidR="00FF0FA0" w:rsidRPr="00FF0FA0" w:rsidRDefault="00FF0FA0" w:rsidP="00FF0FA0">
      <w:pPr>
        <w:jc w:val="center"/>
        <w:rPr>
          <w:rFonts w:ascii="Liberation Serif" w:hAnsi="Liberation Serif"/>
          <w:color w:val="000000" w:themeColor="text1"/>
        </w:rPr>
      </w:pPr>
      <w:r w:rsidRPr="00FF0FA0">
        <w:rPr>
          <w:rFonts w:ascii="Liberation Serif" w:hAnsi="Liberation Serif"/>
          <w:color w:val="000000" w:themeColor="text1"/>
        </w:rPr>
        <w:t>Инженерно-геологическая характеристика.</w:t>
      </w:r>
      <w:bookmarkEnd w:id="4"/>
    </w:p>
    <w:p w:rsidR="00FF0FA0" w:rsidRPr="00FF0FA0" w:rsidRDefault="00FF0FA0" w:rsidP="00FF0FA0">
      <w:pPr>
        <w:pStyle w:val="a6"/>
        <w:ind w:left="1800"/>
        <w:rPr>
          <w:rFonts w:ascii="Liberation Serif" w:hAnsi="Liberation Serif"/>
        </w:rPr>
      </w:pP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По совокупности геоморфологических, геологических и гидрогеологических факторов, в соответствии </w:t>
      </w:r>
      <w:proofErr w:type="gramStart"/>
      <w:r w:rsidRPr="00FF0FA0">
        <w:rPr>
          <w:rFonts w:ascii="Liberation Serif" w:hAnsi="Liberation Serif"/>
        </w:rPr>
        <w:t>с</w:t>
      </w:r>
      <w:proofErr w:type="gramEnd"/>
      <w:r w:rsidRPr="00FF0FA0">
        <w:rPr>
          <w:rFonts w:ascii="Liberation Serif" w:hAnsi="Liberation Serif"/>
        </w:rPr>
        <w:t xml:space="preserve"> сводом правил (далее – СП) 47.13330.2012 по инженерно-геологическим условиям район работ относится ко </w:t>
      </w:r>
      <w:r w:rsidRPr="00FF0FA0">
        <w:rPr>
          <w:rFonts w:ascii="Liberation Serif" w:hAnsi="Liberation Serif"/>
          <w:lang w:val="en-US"/>
        </w:rPr>
        <w:t>II</w:t>
      </w:r>
      <w:r w:rsidRPr="00FF0FA0">
        <w:rPr>
          <w:rFonts w:ascii="Liberation Serif" w:hAnsi="Liberation Serif"/>
        </w:rPr>
        <w:t xml:space="preserve"> (средней) категории сложности. </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Естественным основанием участка изысканий будут служить эффузивные породы палеозойского возраста (порфириты), перекрытые дисперсными элювиальными образованиями – суглинками легкими твердыми. </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По результатам визуальных наблюдений, буровых работ, лабораторных исследований проб грунтов, материалов изысканий прошлых лет, в соответствии с ГОСТ 25100-2011, СП-11-105-97, в разрезе выделено 3 инженерно-геологических элемента </w:t>
      </w:r>
      <w:r w:rsidRPr="00FF0FA0">
        <w:rPr>
          <w:rFonts w:ascii="Liberation Serif" w:hAnsi="Liberation Serif"/>
        </w:rPr>
        <w:lastRenderedPageBreak/>
        <w:t xml:space="preserve">(насыпной грунт, суглинок элювиальный </w:t>
      </w:r>
      <w:proofErr w:type="spellStart"/>
      <w:r w:rsidRPr="00FF0FA0">
        <w:rPr>
          <w:rFonts w:ascii="Liberation Serif" w:hAnsi="Liberation Serif"/>
        </w:rPr>
        <w:t>дресвянистый</w:t>
      </w:r>
      <w:proofErr w:type="spellEnd"/>
      <w:r w:rsidRPr="00FF0FA0">
        <w:rPr>
          <w:rFonts w:ascii="Liberation Serif" w:hAnsi="Liberation Serif"/>
        </w:rPr>
        <w:t xml:space="preserve">, скальный грунт </w:t>
      </w:r>
      <w:proofErr w:type="spellStart"/>
      <w:r w:rsidRPr="00FF0FA0">
        <w:rPr>
          <w:rFonts w:ascii="Liberation Serif" w:hAnsi="Liberation Serif"/>
        </w:rPr>
        <w:t>рассланцованных</w:t>
      </w:r>
      <w:proofErr w:type="spellEnd"/>
      <w:r w:rsidRPr="00FF0FA0">
        <w:rPr>
          <w:rFonts w:ascii="Liberation Serif" w:hAnsi="Liberation Serif"/>
        </w:rPr>
        <w:t xml:space="preserve"> порфиритов пониженной прочности). </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Подземные воды на момент изысканий не вскрыты ни одной скважиной, пробуренной до глубины 6,0 м. </w:t>
      </w: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При проектировании следует учитывать возможное образование подземных вод типа «верховодка». Во избежание техногенного подтопления площадки в условиях </w:t>
      </w:r>
      <w:proofErr w:type="spellStart"/>
      <w:r w:rsidRPr="00FF0FA0">
        <w:rPr>
          <w:rFonts w:ascii="Liberation Serif" w:hAnsi="Liberation Serif"/>
        </w:rPr>
        <w:t>слабофильтрующих</w:t>
      </w:r>
      <w:proofErr w:type="spellEnd"/>
      <w:r w:rsidRPr="00FF0FA0">
        <w:rPr>
          <w:rFonts w:ascii="Liberation Serif" w:hAnsi="Liberation Serif"/>
        </w:rPr>
        <w:t xml:space="preserve"> грунтов при проектировании, строительстве здания необходимо предусмотреть мероприятия по организации поверхностного стока и по устранению утечек из </w:t>
      </w:r>
      <w:proofErr w:type="spellStart"/>
      <w:r w:rsidRPr="00FF0FA0">
        <w:rPr>
          <w:rFonts w:ascii="Liberation Serif" w:hAnsi="Liberation Serif"/>
        </w:rPr>
        <w:t>водонесущих</w:t>
      </w:r>
      <w:proofErr w:type="spellEnd"/>
      <w:r w:rsidRPr="00FF0FA0">
        <w:rPr>
          <w:rFonts w:ascii="Liberation Serif" w:hAnsi="Liberation Serif"/>
        </w:rPr>
        <w:t xml:space="preserve"> коммуникаций.</w:t>
      </w:r>
    </w:p>
    <w:p w:rsidR="00FF0FA0" w:rsidRPr="00FF0FA0" w:rsidRDefault="00FF0FA0" w:rsidP="00FF0FA0">
      <w:pPr>
        <w:widowControl w:val="0"/>
        <w:jc w:val="center"/>
        <w:rPr>
          <w:rFonts w:ascii="Liberation Serif" w:hAnsi="Liberation Serif"/>
        </w:rPr>
      </w:pPr>
    </w:p>
    <w:p w:rsidR="00FF0FA0" w:rsidRPr="00FF0FA0" w:rsidRDefault="00FF0FA0" w:rsidP="008E2F77">
      <w:pPr>
        <w:pStyle w:val="a6"/>
        <w:numPr>
          <w:ilvl w:val="0"/>
          <w:numId w:val="2"/>
        </w:numPr>
        <w:jc w:val="center"/>
        <w:rPr>
          <w:rFonts w:ascii="Liberation Serif" w:hAnsi="Liberation Serif"/>
        </w:rPr>
      </w:pPr>
      <w:bookmarkStart w:id="5" w:name="_Toc489860454"/>
      <w:bookmarkStart w:id="6" w:name="_Toc496097867"/>
      <w:r w:rsidRPr="00FF0FA0">
        <w:rPr>
          <w:rFonts w:ascii="Liberation Serif" w:hAnsi="Liberation Serif"/>
        </w:rPr>
        <w:t>Опорно-межевая сеть</w:t>
      </w:r>
      <w:bookmarkEnd w:id="5"/>
      <w:bookmarkEnd w:id="6"/>
      <w:r w:rsidRPr="00FF0FA0">
        <w:rPr>
          <w:rFonts w:ascii="Liberation Serif" w:hAnsi="Liberation Serif"/>
        </w:rPr>
        <w:t>.</w:t>
      </w:r>
    </w:p>
    <w:p w:rsidR="00FF0FA0" w:rsidRPr="00FF0FA0" w:rsidRDefault="00FF0FA0" w:rsidP="00FF0FA0">
      <w:pPr>
        <w:ind w:firstLine="709"/>
        <w:jc w:val="both"/>
        <w:rPr>
          <w:rFonts w:ascii="Liberation Serif" w:hAnsi="Liberation Serif"/>
        </w:rPr>
      </w:pP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На территории проектирования существует установленная система геодезической сети для определения координат точек земной поверхности. Система координат –                    </w:t>
      </w:r>
      <w:proofErr w:type="gramStart"/>
      <w:r w:rsidRPr="00FF0FA0">
        <w:rPr>
          <w:rFonts w:ascii="Liberation Serif" w:hAnsi="Liberation Serif"/>
        </w:rPr>
        <w:t>МСК</w:t>
      </w:r>
      <w:proofErr w:type="gramEnd"/>
      <w:r w:rsidRPr="00FF0FA0">
        <w:rPr>
          <w:rFonts w:ascii="Liberation Serif" w:hAnsi="Liberation Serif"/>
        </w:rPr>
        <w:t xml:space="preserve"> 66.</w:t>
      </w:r>
    </w:p>
    <w:p w:rsidR="00FF0FA0" w:rsidRPr="00FF0FA0" w:rsidRDefault="00FF0FA0" w:rsidP="00FF0FA0">
      <w:pPr>
        <w:ind w:firstLine="709"/>
        <w:jc w:val="both"/>
        <w:rPr>
          <w:rFonts w:ascii="Liberation Serif" w:hAnsi="Liberation Serif"/>
        </w:rPr>
      </w:pPr>
    </w:p>
    <w:p w:rsidR="00FF0FA0" w:rsidRPr="00FF0FA0" w:rsidRDefault="00FF0FA0" w:rsidP="008E2F77">
      <w:pPr>
        <w:pStyle w:val="a6"/>
        <w:numPr>
          <w:ilvl w:val="0"/>
          <w:numId w:val="2"/>
        </w:numPr>
        <w:jc w:val="center"/>
        <w:rPr>
          <w:rFonts w:ascii="Liberation Serif" w:hAnsi="Liberation Serif"/>
        </w:rPr>
      </w:pPr>
      <w:r w:rsidRPr="00FF0FA0">
        <w:rPr>
          <w:rFonts w:ascii="Liberation Serif" w:hAnsi="Liberation Serif"/>
        </w:rPr>
        <w:t>Анализ сведений земельн</w:t>
      </w:r>
      <w:r w:rsidR="0007515D">
        <w:rPr>
          <w:rFonts w:ascii="Liberation Serif" w:hAnsi="Liberation Serif"/>
        </w:rPr>
        <w:t>ого участка</w:t>
      </w:r>
      <w:r w:rsidRPr="00FF0FA0">
        <w:rPr>
          <w:rFonts w:ascii="Liberation Serif" w:hAnsi="Liberation Serif"/>
        </w:rPr>
        <w:t>, расположенн</w:t>
      </w:r>
      <w:r w:rsidR="0007515D">
        <w:rPr>
          <w:rFonts w:ascii="Liberation Serif" w:hAnsi="Liberation Serif"/>
        </w:rPr>
        <w:t>ого</w:t>
      </w:r>
      <w:r w:rsidRPr="00FF0FA0">
        <w:rPr>
          <w:rFonts w:ascii="Liberation Serif" w:hAnsi="Liberation Serif"/>
        </w:rPr>
        <w:t xml:space="preserve"> в границах проектирования</w:t>
      </w:r>
    </w:p>
    <w:p w:rsidR="00FF0FA0" w:rsidRPr="00FF0FA0" w:rsidRDefault="00FF0FA0" w:rsidP="00FF0FA0">
      <w:pPr>
        <w:widowControl w:val="0"/>
        <w:jc w:val="center"/>
        <w:rPr>
          <w:rFonts w:ascii="Liberation Serif" w:hAnsi="Liberation Serif"/>
        </w:rPr>
      </w:pPr>
    </w:p>
    <w:p w:rsidR="00FF0FA0" w:rsidRPr="00FF0FA0" w:rsidRDefault="00FF0FA0" w:rsidP="00FF0FA0">
      <w:pPr>
        <w:ind w:firstLine="709"/>
        <w:jc w:val="both"/>
        <w:rPr>
          <w:rFonts w:ascii="Liberation Serif" w:hAnsi="Liberation Serif"/>
        </w:rPr>
      </w:pPr>
      <w:r w:rsidRPr="00FF0FA0">
        <w:rPr>
          <w:rFonts w:ascii="Liberation Serif" w:hAnsi="Liberation Serif"/>
        </w:rPr>
        <w:t xml:space="preserve">Участок проектирования располагается в границах территории «земли населенных пунктов», кадастровый квартал с номером </w:t>
      </w:r>
      <w:r w:rsidR="00C16713">
        <w:rPr>
          <w:rFonts w:ascii="Liberation Serif" w:hAnsi="Liberation Serif"/>
        </w:rPr>
        <w:t>66:58:</w:t>
      </w:r>
      <w:r w:rsidR="00C16713" w:rsidRPr="00FF0FA0">
        <w:rPr>
          <w:rFonts w:ascii="Liberation Serif" w:hAnsi="Liberation Serif"/>
        </w:rPr>
        <w:t>01</w:t>
      </w:r>
      <w:r w:rsidR="00305F10">
        <w:rPr>
          <w:rFonts w:ascii="Liberation Serif" w:hAnsi="Liberation Serif"/>
        </w:rPr>
        <w:t>11013</w:t>
      </w:r>
      <w:r w:rsidRPr="00FF0FA0">
        <w:rPr>
          <w:rFonts w:ascii="Liberation Serif" w:hAnsi="Liberation Serif"/>
        </w:rPr>
        <w:t>.</w:t>
      </w:r>
    </w:p>
    <w:p w:rsidR="00FF0FA0" w:rsidRPr="00FF0FA0" w:rsidRDefault="00FF0FA0" w:rsidP="00FF0FA0">
      <w:pPr>
        <w:ind w:firstLine="709"/>
        <w:jc w:val="both"/>
        <w:rPr>
          <w:rFonts w:ascii="Liberation Serif" w:hAnsi="Liberation Serif"/>
        </w:rPr>
      </w:pPr>
      <w:r w:rsidRPr="00FF0FA0">
        <w:rPr>
          <w:rFonts w:ascii="Liberation Serif" w:hAnsi="Liberation Serif"/>
        </w:rPr>
        <w:t>В границу проектирования попада</w:t>
      </w:r>
      <w:r w:rsidR="0007515D">
        <w:rPr>
          <w:rFonts w:ascii="Liberation Serif" w:hAnsi="Liberation Serif"/>
        </w:rPr>
        <w:t>е</w:t>
      </w:r>
      <w:r w:rsidRPr="00FF0FA0">
        <w:rPr>
          <w:rFonts w:ascii="Liberation Serif" w:hAnsi="Liberation Serif"/>
        </w:rPr>
        <w:t>т земельны</w:t>
      </w:r>
      <w:r w:rsidR="0007515D">
        <w:rPr>
          <w:rFonts w:ascii="Liberation Serif" w:hAnsi="Liberation Serif"/>
        </w:rPr>
        <w:t>й</w:t>
      </w:r>
      <w:r w:rsidRPr="00FF0FA0">
        <w:rPr>
          <w:rFonts w:ascii="Liberation Serif" w:hAnsi="Liberation Serif"/>
        </w:rPr>
        <w:t xml:space="preserve"> участ</w:t>
      </w:r>
      <w:r w:rsidR="0007515D">
        <w:rPr>
          <w:rFonts w:ascii="Liberation Serif" w:hAnsi="Liberation Serif"/>
        </w:rPr>
        <w:t>ок</w:t>
      </w:r>
      <w:r w:rsidRPr="00FF0FA0">
        <w:rPr>
          <w:rFonts w:ascii="Liberation Serif" w:hAnsi="Liberation Serif"/>
        </w:rPr>
        <w:t>, представленны</w:t>
      </w:r>
      <w:r w:rsidR="0007515D">
        <w:rPr>
          <w:rFonts w:ascii="Liberation Serif" w:hAnsi="Liberation Serif"/>
        </w:rPr>
        <w:t xml:space="preserve">й                           </w:t>
      </w:r>
      <w:r w:rsidRPr="00FF0FA0">
        <w:rPr>
          <w:rFonts w:ascii="Liberation Serif" w:hAnsi="Liberation Serif"/>
        </w:rPr>
        <w:t xml:space="preserve"> в таблице 1.</w:t>
      </w:r>
    </w:p>
    <w:p w:rsidR="00FF0FA0" w:rsidRDefault="00FF0FA0" w:rsidP="00FF0FA0">
      <w:pPr>
        <w:ind w:firstLine="709"/>
        <w:jc w:val="both"/>
        <w:rPr>
          <w:rFonts w:ascii="Liberation Serif" w:hAnsi="Liberation Serif"/>
        </w:rPr>
      </w:pPr>
    </w:p>
    <w:p w:rsidR="00FF0FA0" w:rsidRDefault="00FF0FA0" w:rsidP="00FF0FA0">
      <w:pPr>
        <w:ind w:firstLine="709"/>
        <w:jc w:val="right"/>
        <w:rPr>
          <w:rFonts w:ascii="Liberation Serif" w:hAnsi="Liberation Serif"/>
        </w:rPr>
      </w:pPr>
      <w:r>
        <w:rPr>
          <w:rFonts w:ascii="Liberation Serif" w:hAnsi="Liberation Serif"/>
        </w:rPr>
        <w:t>Таблица 1</w:t>
      </w:r>
    </w:p>
    <w:tbl>
      <w:tblPr>
        <w:tblW w:w="9463" w:type="dxa"/>
        <w:jc w:val="center"/>
        <w:tblInd w:w="108" w:type="dxa"/>
        <w:tblLook w:val="04A0" w:firstRow="1" w:lastRow="0" w:firstColumn="1" w:lastColumn="0" w:noHBand="0" w:noVBand="1"/>
      </w:tblPr>
      <w:tblGrid>
        <w:gridCol w:w="1512"/>
        <w:gridCol w:w="2031"/>
        <w:gridCol w:w="4749"/>
        <w:gridCol w:w="1171"/>
      </w:tblGrid>
      <w:tr w:rsidR="0007515D" w:rsidRPr="0007515D" w:rsidTr="00305F10">
        <w:trPr>
          <w:trHeight w:val="20"/>
          <w:tblHeader/>
          <w:jc w:val="center"/>
        </w:trPr>
        <w:tc>
          <w:tcPr>
            <w:tcW w:w="14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515D" w:rsidRPr="0007515D" w:rsidRDefault="0007515D" w:rsidP="0007515D">
            <w:pPr>
              <w:jc w:val="center"/>
              <w:rPr>
                <w:rFonts w:ascii="Liberation Serif" w:hAnsi="Liberation Serif"/>
                <w:bCs/>
              </w:rPr>
            </w:pPr>
            <w:r w:rsidRPr="0007515D">
              <w:rPr>
                <w:rFonts w:ascii="Liberation Serif" w:hAnsi="Liberation Serif"/>
                <w:bCs/>
              </w:rPr>
              <w:t>Обозначение</w:t>
            </w:r>
          </w:p>
        </w:tc>
        <w:tc>
          <w:tcPr>
            <w:tcW w:w="1932" w:type="dxa"/>
            <w:tcBorders>
              <w:top w:val="single" w:sz="4" w:space="0" w:color="auto"/>
              <w:left w:val="nil"/>
              <w:bottom w:val="single" w:sz="4" w:space="0" w:color="auto"/>
              <w:right w:val="single" w:sz="4" w:space="0" w:color="auto"/>
            </w:tcBorders>
            <w:shd w:val="clear" w:color="auto" w:fill="auto"/>
            <w:vAlign w:val="center"/>
            <w:hideMark/>
          </w:tcPr>
          <w:p w:rsidR="0007515D" w:rsidRPr="0007515D" w:rsidRDefault="0007515D" w:rsidP="0007515D">
            <w:pPr>
              <w:jc w:val="center"/>
              <w:rPr>
                <w:rFonts w:ascii="Liberation Serif" w:hAnsi="Liberation Serif"/>
                <w:bCs/>
              </w:rPr>
            </w:pPr>
            <w:r w:rsidRPr="0007515D">
              <w:rPr>
                <w:rFonts w:ascii="Liberation Serif" w:hAnsi="Liberation Serif"/>
                <w:bCs/>
              </w:rPr>
              <w:t>Способ образования</w:t>
            </w:r>
          </w:p>
        </w:tc>
        <w:tc>
          <w:tcPr>
            <w:tcW w:w="4889" w:type="dxa"/>
            <w:tcBorders>
              <w:top w:val="single" w:sz="4" w:space="0" w:color="auto"/>
              <w:left w:val="nil"/>
              <w:bottom w:val="single" w:sz="4" w:space="0" w:color="auto"/>
              <w:right w:val="single" w:sz="4" w:space="0" w:color="auto"/>
            </w:tcBorders>
            <w:shd w:val="clear" w:color="auto" w:fill="auto"/>
            <w:vAlign w:val="center"/>
            <w:hideMark/>
          </w:tcPr>
          <w:p w:rsidR="0007515D" w:rsidRPr="0007515D" w:rsidRDefault="0007515D" w:rsidP="0007515D">
            <w:pPr>
              <w:jc w:val="center"/>
              <w:rPr>
                <w:rFonts w:ascii="Liberation Serif" w:hAnsi="Liberation Serif"/>
                <w:bCs/>
              </w:rPr>
            </w:pPr>
            <w:r w:rsidRPr="0007515D">
              <w:rPr>
                <w:rFonts w:ascii="Liberation Serif" w:hAnsi="Liberation Serif"/>
                <w:bCs/>
              </w:rPr>
              <w:t>Вид разрешенного использования</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07515D" w:rsidRPr="0007515D" w:rsidRDefault="0007515D" w:rsidP="0007515D">
            <w:pPr>
              <w:jc w:val="center"/>
              <w:rPr>
                <w:rFonts w:ascii="Liberation Serif" w:hAnsi="Liberation Serif"/>
                <w:bCs/>
              </w:rPr>
            </w:pPr>
            <w:r>
              <w:rPr>
                <w:rFonts w:ascii="Liberation Serif" w:hAnsi="Liberation Serif"/>
                <w:bCs/>
              </w:rPr>
              <w:t>Площадь</w:t>
            </w:r>
            <w:r w:rsidRPr="0007515D">
              <w:rPr>
                <w:rFonts w:ascii="Liberation Serif" w:hAnsi="Liberation Serif"/>
                <w:bCs/>
              </w:rPr>
              <w:t xml:space="preserve"> </w:t>
            </w:r>
            <w:proofErr w:type="spellStart"/>
            <w:r w:rsidRPr="0007515D">
              <w:rPr>
                <w:rFonts w:ascii="Liberation Serif" w:hAnsi="Liberation Serif"/>
                <w:bCs/>
              </w:rPr>
              <w:t>кв.м</w:t>
            </w:r>
            <w:proofErr w:type="spellEnd"/>
            <w:r w:rsidRPr="0007515D">
              <w:rPr>
                <w:rFonts w:ascii="Liberation Serif" w:hAnsi="Liberation Serif"/>
                <w:bCs/>
              </w:rPr>
              <w:t>.</w:t>
            </w:r>
          </w:p>
        </w:tc>
      </w:tr>
      <w:tr w:rsidR="00305F10" w:rsidRPr="0007515D" w:rsidTr="00305F10">
        <w:trPr>
          <w:trHeight w:val="20"/>
          <w:jc w:val="center"/>
        </w:trPr>
        <w:tc>
          <w:tcPr>
            <w:tcW w:w="1442" w:type="dxa"/>
            <w:tcBorders>
              <w:top w:val="nil"/>
              <w:left w:val="single" w:sz="4" w:space="0" w:color="auto"/>
              <w:bottom w:val="single" w:sz="4" w:space="0" w:color="auto"/>
              <w:right w:val="single" w:sz="4" w:space="0" w:color="auto"/>
            </w:tcBorders>
            <w:shd w:val="clear" w:color="auto" w:fill="auto"/>
            <w:noWrap/>
            <w:vAlign w:val="center"/>
            <w:hideMark/>
          </w:tcPr>
          <w:p w:rsidR="00305F10" w:rsidRPr="00985803" w:rsidRDefault="00305F10" w:rsidP="00CF67D8">
            <w:pPr>
              <w:jc w:val="center"/>
              <w:rPr>
                <w:color w:val="000000"/>
              </w:rPr>
            </w:pPr>
            <w:r w:rsidRPr="00985803">
              <w:rPr>
                <w:color w:val="000000"/>
              </w:rPr>
              <w:t>ЗУ</w:t>
            </w:r>
            <w:proofErr w:type="gramStart"/>
            <w:r w:rsidRPr="00985803">
              <w:rPr>
                <w:color w:val="000000"/>
              </w:rPr>
              <w:t>1</w:t>
            </w:r>
            <w:proofErr w:type="gramEnd"/>
          </w:p>
        </w:tc>
        <w:tc>
          <w:tcPr>
            <w:tcW w:w="1932" w:type="dxa"/>
            <w:tcBorders>
              <w:top w:val="nil"/>
              <w:left w:val="single" w:sz="4" w:space="0" w:color="auto"/>
              <w:bottom w:val="single" w:sz="4" w:space="0" w:color="auto"/>
              <w:right w:val="single" w:sz="4" w:space="0" w:color="auto"/>
            </w:tcBorders>
            <w:shd w:val="clear" w:color="auto" w:fill="auto"/>
            <w:vAlign w:val="center"/>
            <w:hideMark/>
          </w:tcPr>
          <w:p w:rsidR="00305F10" w:rsidRPr="00985803" w:rsidRDefault="00305F10" w:rsidP="00CF67D8">
            <w:pPr>
              <w:jc w:val="center"/>
            </w:pPr>
            <w:r w:rsidRPr="00985803">
              <w:t>Образование из земель неразграниченной государственной собственности</w:t>
            </w:r>
          </w:p>
        </w:tc>
        <w:tc>
          <w:tcPr>
            <w:tcW w:w="4889" w:type="dxa"/>
            <w:tcBorders>
              <w:top w:val="nil"/>
              <w:left w:val="nil"/>
              <w:bottom w:val="single" w:sz="4" w:space="0" w:color="auto"/>
              <w:right w:val="single" w:sz="4" w:space="0" w:color="auto"/>
            </w:tcBorders>
            <w:shd w:val="clear" w:color="auto" w:fill="auto"/>
            <w:noWrap/>
            <w:vAlign w:val="center"/>
            <w:hideMark/>
          </w:tcPr>
          <w:p w:rsidR="00305F10" w:rsidRPr="00985803" w:rsidRDefault="00305F10" w:rsidP="00CF67D8">
            <w:pPr>
              <w:jc w:val="center"/>
              <w:rPr>
                <w:color w:val="000000"/>
              </w:rPr>
            </w:pPr>
            <w:proofErr w:type="spellStart"/>
            <w:r>
              <w:rPr>
                <w:color w:val="464C55"/>
                <w:shd w:val="clear" w:color="auto" w:fill="FFFFFF"/>
              </w:rPr>
              <w:t>Среднеэтажная</w:t>
            </w:r>
            <w:proofErr w:type="spellEnd"/>
            <w:r>
              <w:rPr>
                <w:color w:val="464C55"/>
                <w:shd w:val="clear" w:color="auto" w:fill="FFFFFF"/>
              </w:rPr>
              <w:t xml:space="preserve"> жилая застройка</w:t>
            </w:r>
          </w:p>
        </w:tc>
        <w:tc>
          <w:tcPr>
            <w:tcW w:w="1200" w:type="dxa"/>
            <w:tcBorders>
              <w:top w:val="nil"/>
              <w:left w:val="nil"/>
              <w:bottom w:val="single" w:sz="4" w:space="0" w:color="auto"/>
              <w:right w:val="single" w:sz="4" w:space="0" w:color="auto"/>
            </w:tcBorders>
            <w:shd w:val="clear" w:color="auto" w:fill="auto"/>
            <w:noWrap/>
            <w:vAlign w:val="center"/>
            <w:hideMark/>
          </w:tcPr>
          <w:p w:rsidR="00305F10" w:rsidRPr="00985803" w:rsidRDefault="00305F10" w:rsidP="00CF67D8">
            <w:pPr>
              <w:jc w:val="center"/>
              <w:rPr>
                <w:color w:val="000000"/>
              </w:rPr>
            </w:pPr>
            <w:r w:rsidRPr="00985803">
              <w:rPr>
                <w:color w:val="000000"/>
              </w:rPr>
              <w:t>2</w:t>
            </w:r>
            <w:r>
              <w:rPr>
                <w:color w:val="000000"/>
              </w:rPr>
              <w:t>327</w:t>
            </w:r>
          </w:p>
        </w:tc>
      </w:tr>
    </w:tbl>
    <w:p w:rsidR="00FF0FA0" w:rsidRDefault="00FF0FA0" w:rsidP="00FF0FA0">
      <w:pPr>
        <w:jc w:val="both"/>
        <w:rPr>
          <w:rFonts w:ascii="Liberation Serif" w:hAnsi="Liberation Serif"/>
          <w:szCs w:val="28"/>
        </w:rPr>
      </w:pPr>
    </w:p>
    <w:p w:rsidR="0007515D" w:rsidRDefault="0007515D" w:rsidP="0007515D">
      <w:pPr>
        <w:ind w:firstLine="709"/>
        <w:jc w:val="both"/>
        <w:rPr>
          <w:rFonts w:ascii="Liberation Serif" w:hAnsi="Liberation Serif"/>
          <w:szCs w:val="28"/>
        </w:rPr>
      </w:pPr>
      <w:r>
        <w:rPr>
          <w:rFonts w:ascii="Liberation Serif" w:hAnsi="Liberation Serif"/>
          <w:szCs w:val="28"/>
        </w:rPr>
        <w:t>Координаты образуемого земельного участка представлены в таблице 2.</w:t>
      </w:r>
    </w:p>
    <w:p w:rsidR="0007515D" w:rsidRDefault="0007515D" w:rsidP="00FF0FA0">
      <w:pPr>
        <w:jc w:val="both"/>
        <w:rPr>
          <w:rFonts w:ascii="Liberation Serif" w:hAnsi="Liberation Serif"/>
          <w:szCs w:val="28"/>
        </w:rPr>
      </w:pPr>
    </w:p>
    <w:p w:rsidR="0007515D" w:rsidRDefault="0007515D" w:rsidP="0007515D">
      <w:pPr>
        <w:jc w:val="right"/>
        <w:rPr>
          <w:rFonts w:ascii="Liberation Serif" w:hAnsi="Liberation Serif"/>
          <w:szCs w:val="28"/>
        </w:rPr>
      </w:pPr>
      <w:r>
        <w:rPr>
          <w:rFonts w:ascii="Liberation Serif" w:hAnsi="Liberation Serif"/>
          <w:szCs w:val="28"/>
        </w:rPr>
        <w:t>Таблица 2</w:t>
      </w:r>
    </w:p>
    <w:tbl>
      <w:tblPr>
        <w:tblW w:w="4391" w:type="dxa"/>
        <w:jc w:val="center"/>
        <w:tblInd w:w="113" w:type="dxa"/>
        <w:tblLook w:val="04A0" w:firstRow="1" w:lastRow="0" w:firstColumn="1" w:lastColumn="0" w:noHBand="0" w:noVBand="1"/>
      </w:tblPr>
      <w:tblGrid>
        <w:gridCol w:w="1555"/>
        <w:gridCol w:w="1356"/>
        <w:gridCol w:w="1480"/>
      </w:tblGrid>
      <w:tr w:rsidR="00305F10" w:rsidRPr="00F239E4" w:rsidTr="00CF67D8">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bCs/>
                <w:color w:val="000000"/>
              </w:rPr>
            </w:pPr>
            <w:r w:rsidRPr="00F239E4">
              <w:rPr>
                <w:rFonts w:ascii="Liberation Serif" w:hAnsi="Liberation Serif"/>
                <w:bCs/>
                <w:color w:val="000000"/>
              </w:rPr>
              <w:t>№ точки</w:t>
            </w:r>
          </w:p>
        </w:tc>
        <w:tc>
          <w:tcPr>
            <w:tcW w:w="1356" w:type="dxa"/>
            <w:tcBorders>
              <w:top w:val="single" w:sz="4" w:space="0" w:color="auto"/>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bCs/>
                <w:color w:val="000000"/>
              </w:rPr>
            </w:pPr>
            <w:r w:rsidRPr="00F239E4">
              <w:rPr>
                <w:rFonts w:ascii="Liberation Serif" w:hAnsi="Liberation Serif"/>
                <w:bCs/>
                <w:color w:val="000000"/>
              </w:rPr>
              <w:t>X</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bCs/>
                <w:color w:val="000000"/>
              </w:rPr>
            </w:pPr>
            <w:r w:rsidRPr="00F239E4">
              <w:rPr>
                <w:rFonts w:ascii="Liberation Serif" w:hAnsi="Liberation Serif"/>
                <w:bCs/>
                <w:color w:val="000000"/>
              </w:rPr>
              <w:t>Y</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1490371,23</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395865,85</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2</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1490350,91</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395885,40</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1490357,26</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395902,95</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4</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1490360,21</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395920,92</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5</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1490358,08</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395923,03</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6</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1490373,32</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395938,23</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7</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1490396,83</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395910,52</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8</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1490411,28</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395894,47</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9</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1490406,50</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395890,17</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10</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1490391,73</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395876,39</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11</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1490387,16</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395880,97</w:t>
            </w:r>
          </w:p>
        </w:tc>
      </w:tr>
      <w:tr w:rsidR="00305F10" w:rsidRPr="00F239E4" w:rsidTr="00CF67D8">
        <w:trPr>
          <w:trHeight w:val="300"/>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w:t>
            </w:r>
          </w:p>
        </w:tc>
        <w:tc>
          <w:tcPr>
            <w:tcW w:w="1356"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1490371,23</w:t>
            </w:r>
          </w:p>
        </w:tc>
        <w:tc>
          <w:tcPr>
            <w:tcW w:w="1480" w:type="dxa"/>
            <w:tcBorders>
              <w:top w:val="nil"/>
              <w:left w:val="nil"/>
              <w:bottom w:val="single" w:sz="4" w:space="0" w:color="auto"/>
              <w:right w:val="single" w:sz="4" w:space="0" w:color="auto"/>
            </w:tcBorders>
            <w:shd w:val="clear" w:color="auto" w:fill="auto"/>
            <w:noWrap/>
            <w:vAlign w:val="center"/>
            <w:hideMark/>
          </w:tcPr>
          <w:p w:rsidR="00305F10" w:rsidRPr="00F239E4" w:rsidRDefault="00305F10" w:rsidP="00CF67D8">
            <w:pPr>
              <w:jc w:val="center"/>
              <w:rPr>
                <w:rFonts w:ascii="Liberation Serif" w:hAnsi="Liberation Serif"/>
                <w:color w:val="000000"/>
              </w:rPr>
            </w:pPr>
            <w:r w:rsidRPr="00F239E4">
              <w:rPr>
                <w:rFonts w:ascii="Liberation Serif" w:hAnsi="Liberation Serif"/>
                <w:color w:val="000000"/>
              </w:rPr>
              <w:t>395865,85</w:t>
            </w:r>
          </w:p>
        </w:tc>
      </w:tr>
    </w:tbl>
    <w:p w:rsidR="0007515D" w:rsidRDefault="0007515D" w:rsidP="0007515D">
      <w:pPr>
        <w:jc w:val="right"/>
        <w:rPr>
          <w:rFonts w:ascii="Liberation Serif" w:hAnsi="Liberation Serif"/>
          <w:szCs w:val="28"/>
        </w:rPr>
      </w:pPr>
    </w:p>
    <w:p w:rsidR="0007515D" w:rsidRPr="0007515D" w:rsidRDefault="0007515D" w:rsidP="0007515D">
      <w:pPr>
        <w:ind w:right="181" w:firstLine="600"/>
        <w:jc w:val="both"/>
        <w:rPr>
          <w:rFonts w:ascii="Liberation Serif" w:hAnsi="Liberation Serif"/>
          <w:lang w:eastAsia="en-US"/>
        </w:rPr>
      </w:pPr>
      <w:r w:rsidRPr="0007515D">
        <w:rPr>
          <w:rFonts w:ascii="Liberation Serif" w:hAnsi="Liberation Serif"/>
          <w:lang w:eastAsia="en-US"/>
        </w:rPr>
        <w:lastRenderedPageBreak/>
        <w:t xml:space="preserve">Данным проектом межевания не предусмотрено выполнение работ по изменению </w:t>
      </w:r>
      <w:r>
        <w:rPr>
          <w:rFonts w:ascii="Liberation Serif" w:hAnsi="Liberation Serif"/>
          <w:lang w:eastAsia="en-US"/>
        </w:rPr>
        <w:t xml:space="preserve">границ </w:t>
      </w:r>
      <w:r w:rsidRPr="0007515D">
        <w:rPr>
          <w:rFonts w:ascii="Liberation Serif" w:hAnsi="Liberation Serif"/>
          <w:lang w:eastAsia="en-US"/>
        </w:rPr>
        <w:t xml:space="preserve">земельных участков. </w:t>
      </w:r>
    </w:p>
    <w:p w:rsidR="0007515D" w:rsidRDefault="0007515D" w:rsidP="0007515D">
      <w:pPr>
        <w:ind w:right="181" w:firstLine="600"/>
        <w:jc w:val="both"/>
        <w:rPr>
          <w:rFonts w:ascii="Liberation Serif" w:hAnsi="Liberation Serif"/>
          <w:lang w:eastAsia="en-US"/>
        </w:rPr>
      </w:pPr>
      <w:r>
        <w:rPr>
          <w:rFonts w:ascii="Liberation Serif" w:hAnsi="Liberation Serif"/>
          <w:lang w:eastAsia="en-US"/>
        </w:rPr>
        <w:t>Образуемый земельный</w:t>
      </w:r>
      <w:r w:rsidRPr="0007515D">
        <w:rPr>
          <w:rFonts w:ascii="Liberation Serif" w:hAnsi="Liberation Serif"/>
          <w:lang w:eastAsia="en-US"/>
        </w:rPr>
        <w:t xml:space="preserve"> участ</w:t>
      </w:r>
      <w:r>
        <w:rPr>
          <w:rFonts w:ascii="Liberation Serif" w:hAnsi="Liberation Serif"/>
          <w:lang w:eastAsia="en-US"/>
        </w:rPr>
        <w:t>ок</w:t>
      </w:r>
      <w:r w:rsidRPr="0007515D">
        <w:rPr>
          <w:rFonts w:ascii="Liberation Serif" w:hAnsi="Liberation Serif"/>
          <w:lang w:eastAsia="en-US"/>
        </w:rPr>
        <w:t>, рассматриваемы</w:t>
      </w:r>
      <w:r>
        <w:rPr>
          <w:rFonts w:ascii="Liberation Serif" w:hAnsi="Liberation Serif"/>
          <w:lang w:eastAsia="en-US"/>
        </w:rPr>
        <w:t>й</w:t>
      </w:r>
      <w:r w:rsidRPr="0007515D">
        <w:rPr>
          <w:rFonts w:ascii="Liberation Serif" w:hAnsi="Liberation Serif"/>
          <w:lang w:eastAsia="en-US"/>
        </w:rPr>
        <w:t xml:space="preserve"> данным проектом межевания территории, име</w:t>
      </w:r>
      <w:r>
        <w:rPr>
          <w:rFonts w:ascii="Liberation Serif" w:hAnsi="Liberation Serif"/>
          <w:lang w:eastAsia="en-US"/>
        </w:rPr>
        <w:t>е</w:t>
      </w:r>
      <w:r w:rsidRPr="0007515D">
        <w:rPr>
          <w:rFonts w:ascii="Liberation Serif" w:hAnsi="Liberation Serif"/>
          <w:lang w:eastAsia="en-US"/>
        </w:rPr>
        <w:t xml:space="preserve">т категорию земель – земли населенных пунктов. </w:t>
      </w:r>
    </w:p>
    <w:p w:rsidR="00305F10" w:rsidRPr="001E4882" w:rsidRDefault="00305F10" w:rsidP="00305F10">
      <w:pPr>
        <w:ind w:firstLine="709"/>
        <w:jc w:val="both"/>
      </w:pPr>
      <w:r>
        <w:rPr>
          <w:rFonts w:ascii="Liberation Serif" w:hAnsi="Liberation Serif"/>
          <w:lang w:eastAsia="en-US"/>
        </w:rPr>
        <w:t xml:space="preserve">Правилами землепользования и застройки территории городского округа Первоуральск территория формируемого земельного участка расположена в территориальной зоне Ж-3 - </w:t>
      </w:r>
      <w:r>
        <w:t>з</w:t>
      </w:r>
      <w:r w:rsidRPr="001E4882">
        <w:t xml:space="preserve">она </w:t>
      </w:r>
      <w:proofErr w:type="spellStart"/>
      <w:r w:rsidRPr="001E4882">
        <w:t>среднеэтажных</w:t>
      </w:r>
      <w:proofErr w:type="spellEnd"/>
      <w:r w:rsidRPr="001E4882">
        <w:t xml:space="preserve"> и многоэтажных многоквартирных жилых домов – территории, застроенные или планируемые к застройке многоквартирными жилыми домами.</w:t>
      </w:r>
    </w:p>
    <w:p w:rsidR="0007515D" w:rsidRDefault="0007515D" w:rsidP="0007515D">
      <w:pPr>
        <w:ind w:right="181" w:firstLine="600"/>
        <w:jc w:val="both"/>
        <w:rPr>
          <w:rFonts w:ascii="Liberation Serif" w:hAnsi="Liberation Serif"/>
          <w:lang w:eastAsia="en-US"/>
        </w:rPr>
      </w:pPr>
    </w:p>
    <w:p w:rsidR="00305F10" w:rsidRPr="001E4882" w:rsidRDefault="00305F10" w:rsidP="00305F10">
      <w:pPr>
        <w:keepNext/>
        <w:keepLines/>
        <w:ind w:firstLine="709"/>
        <w:jc w:val="both"/>
      </w:pPr>
      <w:r w:rsidRPr="001E4882">
        <w:t>Основн</w:t>
      </w:r>
      <w:r>
        <w:t>ой вид</w:t>
      </w:r>
      <w:r w:rsidRPr="001E4882">
        <w:t xml:space="preserve"> разрешенн</w:t>
      </w:r>
      <w:r>
        <w:t>ого</w:t>
      </w:r>
      <w:r w:rsidRPr="001E4882">
        <w:t xml:space="preserve"> использования: </w:t>
      </w:r>
    </w:p>
    <w:tbl>
      <w:tblPr>
        <w:tblW w:w="97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6"/>
        <w:gridCol w:w="7290"/>
        <w:gridCol w:w="701"/>
      </w:tblGrid>
      <w:tr w:rsidR="00305F10" w:rsidRPr="009A79D5" w:rsidTr="00305F10">
        <w:trPr>
          <w:trHeight w:val="1158"/>
          <w:jc w:val="center"/>
        </w:trPr>
        <w:tc>
          <w:tcPr>
            <w:tcW w:w="1756" w:type="dxa"/>
            <w:shd w:val="clear" w:color="auto" w:fill="auto"/>
            <w:vAlign w:val="center"/>
          </w:tcPr>
          <w:p w:rsidR="00305F10" w:rsidRPr="009A79D5" w:rsidRDefault="00305F10" w:rsidP="00CF67D8">
            <w:pPr>
              <w:jc w:val="center"/>
              <w:rPr>
                <w:rFonts w:ascii="Liberation Serif" w:hAnsi="Liberation Serif"/>
              </w:rPr>
            </w:pPr>
            <w:proofErr w:type="spellStart"/>
            <w:r w:rsidRPr="009A79D5">
              <w:rPr>
                <w:rFonts w:ascii="Liberation Serif" w:hAnsi="Liberation Serif"/>
              </w:rPr>
              <w:t>Среднеэтажная</w:t>
            </w:r>
            <w:proofErr w:type="spellEnd"/>
            <w:r w:rsidRPr="009A79D5">
              <w:rPr>
                <w:rFonts w:ascii="Liberation Serif" w:hAnsi="Liberation Serif"/>
              </w:rPr>
              <w:t xml:space="preserve"> жилая застройка</w:t>
            </w:r>
          </w:p>
        </w:tc>
        <w:tc>
          <w:tcPr>
            <w:tcW w:w="7290" w:type="dxa"/>
            <w:shd w:val="clear" w:color="auto" w:fill="auto"/>
            <w:vAlign w:val="center"/>
          </w:tcPr>
          <w:p w:rsidR="00305F10" w:rsidRPr="009A79D5" w:rsidRDefault="00305F10" w:rsidP="00CF67D8">
            <w:pPr>
              <w:autoSpaceDE w:val="0"/>
              <w:autoSpaceDN w:val="0"/>
              <w:adjustRightInd w:val="0"/>
              <w:jc w:val="center"/>
              <w:rPr>
                <w:rFonts w:ascii="Liberation Serif" w:eastAsiaTheme="minorHAnsi" w:hAnsi="Liberation Serif" w:cs="Liberation Serif"/>
                <w:lang w:eastAsia="en-US"/>
              </w:rPr>
            </w:pPr>
            <w:r w:rsidRPr="009A79D5">
              <w:rPr>
                <w:rFonts w:ascii="Liberation Serif" w:eastAsiaTheme="minorHAnsi" w:hAnsi="Liberation Serif" w:cs="Liberation Serif"/>
                <w:lang w:eastAsia="en-US"/>
              </w:rPr>
              <w:t>Размещение многоквартирных домов этажностью не выше восьми этажей;</w:t>
            </w:r>
          </w:p>
          <w:p w:rsidR="00305F10" w:rsidRPr="009A79D5" w:rsidRDefault="00305F10" w:rsidP="00CF67D8">
            <w:pPr>
              <w:autoSpaceDE w:val="0"/>
              <w:autoSpaceDN w:val="0"/>
              <w:adjustRightInd w:val="0"/>
              <w:jc w:val="center"/>
              <w:rPr>
                <w:rFonts w:ascii="Liberation Serif" w:eastAsiaTheme="minorHAnsi" w:hAnsi="Liberation Serif" w:cs="Liberation Serif"/>
                <w:lang w:eastAsia="en-US"/>
              </w:rPr>
            </w:pPr>
            <w:r w:rsidRPr="009A79D5">
              <w:rPr>
                <w:rFonts w:ascii="Liberation Serif" w:eastAsiaTheme="minorHAnsi" w:hAnsi="Liberation Serif" w:cs="Liberation Serif"/>
                <w:lang w:eastAsia="en-US"/>
              </w:rPr>
              <w:t>благоустройство и озеленение;</w:t>
            </w:r>
          </w:p>
          <w:p w:rsidR="00305F10" w:rsidRPr="009A79D5" w:rsidRDefault="00305F10" w:rsidP="00CF67D8">
            <w:pPr>
              <w:autoSpaceDE w:val="0"/>
              <w:autoSpaceDN w:val="0"/>
              <w:adjustRightInd w:val="0"/>
              <w:jc w:val="center"/>
              <w:rPr>
                <w:rFonts w:ascii="Liberation Serif" w:eastAsiaTheme="minorHAnsi" w:hAnsi="Liberation Serif" w:cs="Liberation Serif"/>
                <w:lang w:eastAsia="en-US"/>
              </w:rPr>
            </w:pPr>
            <w:r w:rsidRPr="009A79D5">
              <w:rPr>
                <w:rFonts w:ascii="Liberation Serif" w:eastAsiaTheme="minorHAnsi" w:hAnsi="Liberation Serif" w:cs="Liberation Serif"/>
                <w:lang w:eastAsia="en-US"/>
              </w:rPr>
              <w:t>размещение подземных гаражей и автостоянок;</w:t>
            </w:r>
          </w:p>
          <w:p w:rsidR="00305F10" w:rsidRPr="009A79D5" w:rsidRDefault="00305F10" w:rsidP="00CF67D8">
            <w:pPr>
              <w:autoSpaceDE w:val="0"/>
              <w:autoSpaceDN w:val="0"/>
              <w:adjustRightInd w:val="0"/>
              <w:jc w:val="center"/>
              <w:rPr>
                <w:rFonts w:ascii="Liberation Serif" w:eastAsiaTheme="minorHAnsi" w:hAnsi="Liberation Serif" w:cs="Liberation Serif"/>
                <w:lang w:eastAsia="en-US"/>
              </w:rPr>
            </w:pPr>
            <w:r w:rsidRPr="009A79D5">
              <w:rPr>
                <w:rFonts w:ascii="Liberation Serif" w:eastAsiaTheme="minorHAnsi" w:hAnsi="Liberation Serif" w:cs="Liberation Serif"/>
                <w:lang w:eastAsia="en-US"/>
              </w:rPr>
              <w:t>обустройство спортивных и детских площадок, площадок для отдыха;</w:t>
            </w:r>
          </w:p>
          <w:p w:rsidR="00305F10" w:rsidRPr="009A79D5" w:rsidRDefault="00305F10" w:rsidP="00CF67D8">
            <w:pPr>
              <w:autoSpaceDE w:val="0"/>
              <w:autoSpaceDN w:val="0"/>
              <w:adjustRightInd w:val="0"/>
              <w:jc w:val="center"/>
              <w:rPr>
                <w:rFonts w:ascii="Liberation Serif" w:hAnsi="Liberation Serif"/>
              </w:rPr>
            </w:pPr>
            <w:r w:rsidRPr="009A79D5">
              <w:rPr>
                <w:rFonts w:ascii="Liberation Serif" w:eastAsiaTheme="minorHAnsi" w:hAnsi="Liberation Serif" w:cs="Liberation Serif"/>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701" w:type="dxa"/>
            <w:shd w:val="clear" w:color="auto" w:fill="auto"/>
            <w:vAlign w:val="center"/>
          </w:tcPr>
          <w:p w:rsidR="00305F10" w:rsidRPr="009A79D5" w:rsidRDefault="00305F10" w:rsidP="00CF67D8">
            <w:pPr>
              <w:jc w:val="center"/>
              <w:rPr>
                <w:rFonts w:ascii="Liberation Serif" w:hAnsi="Liberation Serif"/>
                <w:u w:val="single"/>
              </w:rPr>
            </w:pPr>
            <w:r w:rsidRPr="009A79D5">
              <w:rPr>
                <w:rFonts w:ascii="Liberation Serif" w:hAnsi="Liberation Serif"/>
              </w:rPr>
              <w:t>2.5</w:t>
            </w:r>
          </w:p>
        </w:tc>
      </w:tr>
    </w:tbl>
    <w:p w:rsidR="00305F10" w:rsidRDefault="00305F10" w:rsidP="0007515D">
      <w:pPr>
        <w:ind w:right="181" w:firstLine="600"/>
        <w:jc w:val="both"/>
        <w:rPr>
          <w:rFonts w:ascii="Liberation Serif" w:hAnsi="Liberation Serif"/>
          <w:lang w:eastAsia="en-US"/>
        </w:rPr>
      </w:pPr>
    </w:p>
    <w:p w:rsidR="00305F10" w:rsidRPr="00957C9B" w:rsidRDefault="00305F10" w:rsidP="00305F10">
      <w:pPr>
        <w:ind w:firstLine="709"/>
        <w:jc w:val="both"/>
      </w:pPr>
      <w:r w:rsidRPr="00957C9B">
        <w:rPr>
          <w:iCs/>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953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6"/>
        <w:gridCol w:w="1207"/>
        <w:gridCol w:w="693"/>
        <w:gridCol w:w="480"/>
        <w:gridCol w:w="574"/>
        <w:gridCol w:w="731"/>
        <w:gridCol w:w="1507"/>
        <w:gridCol w:w="575"/>
        <w:gridCol w:w="574"/>
        <w:gridCol w:w="651"/>
        <w:gridCol w:w="808"/>
        <w:gridCol w:w="1275"/>
      </w:tblGrid>
      <w:tr w:rsidR="00305F10" w:rsidRPr="00CE640F" w:rsidTr="00CE640F">
        <w:trPr>
          <w:tblHeader/>
          <w:jc w:val="center"/>
        </w:trPr>
        <w:tc>
          <w:tcPr>
            <w:tcW w:w="456" w:type="dxa"/>
            <w:vMerge w:val="restart"/>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 xml:space="preserve">№ </w:t>
            </w:r>
            <w:proofErr w:type="gramStart"/>
            <w:r w:rsidRPr="00CE640F">
              <w:rPr>
                <w:rFonts w:ascii="Liberation Serif" w:hAnsi="Liberation Serif"/>
                <w:sz w:val="22"/>
              </w:rPr>
              <w:t>п</w:t>
            </w:r>
            <w:proofErr w:type="gramEnd"/>
            <w:r w:rsidRPr="00CE640F">
              <w:rPr>
                <w:rFonts w:ascii="Liberation Serif" w:hAnsi="Liberation Serif"/>
                <w:sz w:val="22"/>
              </w:rPr>
              <w:t>/п</w:t>
            </w:r>
          </w:p>
        </w:tc>
        <w:tc>
          <w:tcPr>
            <w:tcW w:w="1207" w:type="dxa"/>
            <w:vMerge w:val="restart"/>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Наименование вида разрешённого использования</w:t>
            </w:r>
          </w:p>
        </w:tc>
        <w:tc>
          <w:tcPr>
            <w:tcW w:w="693" w:type="dxa"/>
            <w:vMerge w:val="restart"/>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Объект</w:t>
            </w:r>
          </w:p>
          <w:p w:rsidR="00305F10" w:rsidRPr="00CE640F" w:rsidRDefault="00CE640F" w:rsidP="00CE640F">
            <w:pPr>
              <w:jc w:val="center"/>
              <w:rPr>
                <w:rFonts w:ascii="Liberation Serif" w:hAnsi="Liberation Serif"/>
                <w:sz w:val="22"/>
              </w:rPr>
            </w:pPr>
            <w:r>
              <w:rPr>
                <w:rFonts w:ascii="Liberation Serif" w:hAnsi="Liberation Serif"/>
                <w:sz w:val="22"/>
              </w:rPr>
              <w:t>к</w:t>
            </w:r>
            <w:r w:rsidR="00305F10" w:rsidRPr="00CE640F">
              <w:rPr>
                <w:rFonts w:ascii="Liberation Serif" w:hAnsi="Liberation Serif"/>
                <w:sz w:val="22"/>
              </w:rPr>
              <w:t>ап</w:t>
            </w:r>
            <w:proofErr w:type="gramStart"/>
            <w:r>
              <w:rPr>
                <w:rFonts w:ascii="Liberation Serif" w:hAnsi="Liberation Serif"/>
                <w:sz w:val="22"/>
              </w:rPr>
              <w:t>.</w:t>
            </w:r>
            <w:proofErr w:type="gramEnd"/>
            <w:r w:rsidR="00305F10" w:rsidRPr="00CE640F">
              <w:rPr>
                <w:rFonts w:ascii="Liberation Serif" w:hAnsi="Liberation Serif"/>
                <w:sz w:val="22"/>
              </w:rPr>
              <w:t xml:space="preserve"> </w:t>
            </w:r>
            <w:proofErr w:type="spellStart"/>
            <w:proofErr w:type="gramStart"/>
            <w:r>
              <w:rPr>
                <w:rFonts w:ascii="Liberation Serif" w:hAnsi="Liberation Serif"/>
                <w:sz w:val="22"/>
              </w:rPr>
              <w:t>с</w:t>
            </w:r>
            <w:proofErr w:type="gramEnd"/>
            <w:r w:rsidR="00305F10" w:rsidRPr="00CE640F">
              <w:rPr>
                <w:rFonts w:ascii="Liberation Serif" w:hAnsi="Liberation Serif"/>
                <w:sz w:val="22"/>
              </w:rPr>
              <w:t>тр</w:t>
            </w:r>
            <w:r>
              <w:rPr>
                <w:rFonts w:ascii="Liberation Serif" w:hAnsi="Liberation Serif"/>
                <w:sz w:val="22"/>
              </w:rPr>
              <w:t>-в</w:t>
            </w:r>
            <w:r w:rsidR="00305F10" w:rsidRPr="00CE640F">
              <w:rPr>
                <w:rFonts w:ascii="Liberation Serif" w:hAnsi="Liberation Serif"/>
                <w:sz w:val="22"/>
              </w:rPr>
              <w:t>а</w:t>
            </w:r>
            <w:proofErr w:type="spellEnd"/>
          </w:p>
        </w:tc>
        <w:tc>
          <w:tcPr>
            <w:tcW w:w="3292" w:type="dxa"/>
            <w:gridSpan w:val="4"/>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Параметры  земельного участка</w:t>
            </w:r>
          </w:p>
        </w:tc>
        <w:tc>
          <w:tcPr>
            <w:tcW w:w="2608" w:type="dxa"/>
            <w:gridSpan w:val="4"/>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Параметры объекта капитального строительства</w:t>
            </w:r>
          </w:p>
        </w:tc>
        <w:tc>
          <w:tcPr>
            <w:tcW w:w="1275" w:type="dxa"/>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Иные показатели</w:t>
            </w:r>
          </w:p>
        </w:tc>
      </w:tr>
      <w:tr w:rsidR="00305F10" w:rsidRPr="00CE640F" w:rsidTr="00CE640F">
        <w:trPr>
          <w:cantSplit/>
          <w:trHeight w:val="1134"/>
          <w:tblHeader/>
          <w:jc w:val="center"/>
        </w:trPr>
        <w:tc>
          <w:tcPr>
            <w:tcW w:w="456" w:type="dxa"/>
            <w:vMerge/>
            <w:vAlign w:val="center"/>
          </w:tcPr>
          <w:p w:rsidR="00305F10" w:rsidRPr="00CE640F" w:rsidRDefault="00305F10" w:rsidP="00CF67D8">
            <w:pPr>
              <w:jc w:val="center"/>
              <w:rPr>
                <w:rFonts w:ascii="Liberation Serif" w:hAnsi="Liberation Serif"/>
                <w:sz w:val="22"/>
              </w:rPr>
            </w:pPr>
          </w:p>
        </w:tc>
        <w:tc>
          <w:tcPr>
            <w:tcW w:w="1207" w:type="dxa"/>
            <w:vMerge/>
            <w:vAlign w:val="center"/>
          </w:tcPr>
          <w:p w:rsidR="00305F10" w:rsidRPr="00CE640F" w:rsidRDefault="00305F10" w:rsidP="00CF67D8">
            <w:pPr>
              <w:jc w:val="center"/>
              <w:rPr>
                <w:rFonts w:ascii="Liberation Serif" w:hAnsi="Liberation Serif"/>
                <w:sz w:val="22"/>
              </w:rPr>
            </w:pPr>
          </w:p>
        </w:tc>
        <w:tc>
          <w:tcPr>
            <w:tcW w:w="693" w:type="dxa"/>
            <w:vMerge/>
            <w:vAlign w:val="center"/>
          </w:tcPr>
          <w:p w:rsidR="00305F10" w:rsidRPr="00CE640F" w:rsidRDefault="00305F10" w:rsidP="00CF67D8">
            <w:pPr>
              <w:jc w:val="center"/>
              <w:rPr>
                <w:rFonts w:ascii="Liberation Serif" w:hAnsi="Liberation Serif"/>
                <w:sz w:val="22"/>
              </w:rPr>
            </w:pPr>
          </w:p>
        </w:tc>
        <w:tc>
          <w:tcPr>
            <w:tcW w:w="1054" w:type="dxa"/>
            <w:gridSpan w:val="2"/>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размер</w:t>
            </w:r>
          </w:p>
        </w:tc>
        <w:tc>
          <w:tcPr>
            <w:tcW w:w="731" w:type="dxa"/>
            <w:textDirection w:val="btLr"/>
            <w:vAlign w:val="center"/>
          </w:tcPr>
          <w:p w:rsidR="00305F10" w:rsidRPr="00CE640F" w:rsidRDefault="00305F10" w:rsidP="00CF67D8">
            <w:pPr>
              <w:ind w:left="113" w:right="113"/>
              <w:jc w:val="center"/>
              <w:rPr>
                <w:rFonts w:ascii="Liberation Serif" w:hAnsi="Liberation Serif"/>
                <w:sz w:val="22"/>
              </w:rPr>
            </w:pPr>
            <w:proofErr w:type="spellStart"/>
            <w:r w:rsidRPr="00CE640F">
              <w:rPr>
                <w:rFonts w:ascii="Liberation Serif" w:hAnsi="Liberation Serif"/>
                <w:sz w:val="22"/>
              </w:rPr>
              <w:t>коэфф</w:t>
            </w:r>
            <w:proofErr w:type="spellEnd"/>
            <w:r w:rsidRPr="00CE640F">
              <w:rPr>
                <w:rFonts w:ascii="Liberation Serif" w:hAnsi="Liberation Serif"/>
                <w:sz w:val="22"/>
              </w:rPr>
              <w:t>. застройки</w:t>
            </w:r>
          </w:p>
        </w:tc>
        <w:tc>
          <w:tcPr>
            <w:tcW w:w="1507" w:type="dxa"/>
            <w:textDirection w:val="btLr"/>
            <w:vAlign w:val="center"/>
          </w:tcPr>
          <w:p w:rsidR="00305F10" w:rsidRPr="00CE640F" w:rsidRDefault="00305F10" w:rsidP="00CF67D8">
            <w:pPr>
              <w:ind w:left="113" w:right="113"/>
              <w:jc w:val="center"/>
              <w:rPr>
                <w:rFonts w:ascii="Liberation Serif" w:hAnsi="Liberation Serif"/>
                <w:sz w:val="22"/>
              </w:rPr>
            </w:pPr>
            <w:r w:rsidRPr="00CE640F">
              <w:rPr>
                <w:rFonts w:ascii="Liberation Serif" w:hAnsi="Liberation Serif"/>
                <w:sz w:val="22"/>
              </w:rPr>
              <w:t>Отступы от границ</w:t>
            </w:r>
          </w:p>
        </w:tc>
        <w:tc>
          <w:tcPr>
            <w:tcW w:w="1149" w:type="dxa"/>
            <w:gridSpan w:val="2"/>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Емкость/мощность (кол-во, площадь, рабочее место)</w:t>
            </w:r>
          </w:p>
        </w:tc>
        <w:tc>
          <w:tcPr>
            <w:tcW w:w="651" w:type="dxa"/>
            <w:textDirection w:val="btLr"/>
            <w:vAlign w:val="center"/>
          </w:tcPr>
          <w:p w:rsidR="00305F10" w:rsidRPr="00CE640F" w:rsidRDefault="00305F10" w:rsidP="00CF67D8">
            <w:pPr>
              <w:ind w:left="113" w:right="113"/>
              <w:jc w:val="center"/>
              <w:rPr>
                <w:rFonts w:ascii="Liberation Serif" w:hAnsi="Liberation Serif"/>
                <w:sz w:val="22"/>
              </w:rPr>
            </w:pPr>
            <w:r w:rsidRPr="00CE640F">
              <w:rPr>
                <w:rFonts w:ascii="Liberation Serif" w:hAnsi="Liberation Serif"/>
                <w:sz w:val="22"/>
              </w:rPr>
              <w:t>Кол-во этажей</w:t>
            </w:r>
          </w:p>
        </w:tc>
        <w:tc>
          <w:tcPr>
            <w:tcW w:w="808" w:type="dxa"/>
            <w:textDirection w:val="btLr"/>
            <w:vAlign w:val="center"/>
          </w:tcPr>
          <w:p w:rsidR="00305F10" w:rsidRPr="00CE640F" w:rsidRDefault="00305F10" w:rsidP="00CF67D8">
            <w:pPr>
              <w:ind w:left="113" w:right="113"/>
              <w:jc w:val="center"/>
              <w:rPr>
                <w:rFonts w:ascii="Liberation Serif" w:hAnsi="Liberation Serif"/>
                <w:sz w:val="22"/>
              </w:rPr>
            </w:pPr>
            <w:r w:rsidRPr="00CE640F">
              <w:rPr>
                <w:rFonts w:ascii="Liberation Serif" w:hAnsi="Liberation Serif"/>
                <w:sz w:val="22"/>
              </w:rPr>
              <w:t>высота</w:t>
            </w:r>
          </w:p>
        </w:tc>
        <w:tc>
          <w:tcPr>
            <w:tcW w:w="1275" w:type="dxa"/>
            <w:textDirection w:val="btLr"/>
            <w:vAlign w:val="center"/>
          </w:tcPr>
          <w:p w:rsidR="00305F10" w:rsidRPr="00CE640F" w:rsidRDefault="00305F10" w:rsidP="00CF67D8">
            <w:pPr>
              <w:ind w:left="113" w:right="113"/>
              <w:jc w:val="center"/>
              <w:rPr>
                <w:rFonts w:ascii="Liberation Serif" w:hAnsi="Liberation Serif"/>
                <w:sz w:val="22"/>
              </w:rPr>
            </w:pPr>
          </w:p>
        </w:tc>
      </w:tr>
      <w:tr w:rsidR="00305F10" w:rsidRPr="00CE640F" w:rsidTr="00CE640F">
        <w:trPr>
          <w:tblHeader/>
          <w:jc w:val="center"/>
        </w:trPr>
        <w:tc>
          <w:tcPr>
            <w:tcW w:w="456" w:type="dxa"/>
            <w:vAlign w:val="center"/>
          </w:tcPr>
          <w:p w:rsidR="00305F10" w:rsidRPr="00CE640F" w:rsidRDefault="00305F10" w:rsidP="00CF67D8">
            <w:pPr>
              <w:jc w:val="center"/>
              <w:rPr>
                <w:rFonts w:ascii="Liberation Serif" w:hAnsi="Liberation Serif"/>
                <w:sz w:val="22"/>
              </w:rPr>
            </w:pPr>
          </w:p>
        </w:tc>
        <w:tc>
          <w:tcPr>
            <w:tcW w:w="1207" w:type="dxa"/>
            <w:vAlign w:val="center"/>
          </w:tcPr>
          <w:p w:rsidR="00305F10" w:rsidRPr="00CE640F" w:rsidRDefault="00305F10" w:rsidP="00CF67D8">
            <w:pPr>
              <w:jc w:val="center"/>
              <w:rPr>
                <w:rFonts w:ascii="Liberation Serif" w:hAnsi="Liberation Serif"/>
                <w:sz w:val="22"/>
              </w:rPr>
            </w:pPr>
          </w:p>
        </w:tc>
        <w:tc>
          <w:tcPr>
            <w:tcW w:w="693" w:type="dxa"/>
            <w:vAlign w:val="center"/>
          </w:tcPr>
          <w:p w:rsidR="00305F10" w:rsidRPr="00CE640F" w:rsidRDefault="00305F10" w:rsidP="00CF67D8">
            <w:pPr>
              <w:jc w:val="center"/>
              <w:rPr>
                <w:rFonts w:ascii="Liberation Serif" w:hAnsi="Liberation Serif"/>
                <w:sz w:val="22"/>
              </w:rPr>
            </w:pPr>
          </w:p>
        </w:tc>
        <w:tc>
          <w:tcPr>
            <w:tcW w:w="480" w:type="dxa"/>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мин.</w:t>
            </w:r>
          </w:p>
        </w:tc>
        <w:tc>
          <w:tcPr>
            <w:tcW w:w="574" w:type="dxa"/>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макс.</w:t>
            </w:r>
          </w:p>
        </w:tc>
        <w:tc>
          <w:tcPr>
            <w:tcW w:w="731" w:type="dxa"/>
            <w:vAlign w:val="center"/>
          </w:tcPr>
          <w:p w:rsidR="00305F10" w:rsidRPr="00CE640F" w:rsidRDefault="00305F10" w:rsidP="00CF67D8">
            <w:pPr>
              <w:jc w:val="center"/>
              <w:rPr>
                <w:rFonts w:ascii="Liberation Serif" w:hAnsi="Liberation Serif"/>
                <w:sz w:val="22"/>
              </w:rPr>
            </w:pPr>
          </w:p>
        </w:tc>
        <w:tc>
          <w:tcPr>
            <w:tcW w:w="1507" w:type="dxa"/>
            <w:vAlign w:val="center"/>
          </w:tcPr>
          <w:p w:rsidR="00305F10" w:rsidRPr="00CE640F" w:rsidRDefault="00305F10" w:rsidP="00CF67D8">
            <w:pPr>
              <w:jc w:val="center"/>
              <w:rPr>
                <w:rFonts w:ascii="Liberation Serif" w:hAnsi="Liberation Serif"/>
                <w:sz w:val="22"/>
              </w:rPr>
            </w:pPr>
          </w:p>
        </w:tc>
        <w:tc>
          <w:tcPr>
            <w:tcW w:w="575" w:type="dxa"/>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мин.</w:t>
            </w:r>
          </w:p>
        </w:tc>
        <w:tc>
          <w:tcPr>
            <w:tcW w:w="574" w:type="dxa"/>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макс.</w:t>
            </w:r>
          </w:p>
        </w:tc>
        <w:tc>
          <w:tcPr>
            <w:tcW w:w="651" w:type="dxa"/>
            <w:vAlign w:val="center"/>
          </w:tcPr>
          <w:p w:rsidR="00305F10" w:rsidRPr="00CE640F" w:rsidRDefault="00305F10" w:rsidP="00CF67D8">
            <w:pPr>
              <w:jc w:val="center"/>
              <w:rPr>
                <w:rFonts w:ascii="Liberation Serif" w:hAnsi="Liberation Serif"/>
                <w:sz w:val="22"/>
              </w:rPr>
            </w:pPr>
          </w:p>
        </w:tc>
        <w:tc>
          <w:tcPr>
            <w:tcW w:w="808" w:type="dxa"/>
            <w:vAlign w:val="center"/>
          </w:tcPr>
          <w:p w:rsidR="00305F10" w:rsidRPr="00CE640F" w:rsidRDefault="00305F10" w:rsidP="00CF67D8">
            <w:pPr>
              <w:jc w:val="center"/>
              <w:rPr>
                <w:rFonts w:ascii="Liberation Serif" w:hAnsi="Liberation Serif"/>
                <w:sz w:val="22"/>
              </w:rPr>
            </w:pPr>
          </w:p>
        </w:tc>
        <w:tc>
          <w:tcPr>
            <w:tcW w:w="1275" w:type="dxa"/>
            <w:vAlign w:val="center"/>
          </w:tcPr>
          <w:p w:rsidR="00305F10" w:rsidRPr="00CE640F" w:rsidRDefault="00305F10" w:rsidP="00CF67D8">
            <w:pPr>
              <w:jc w:val="center"/>
              <w:rPr>
                <w:rFonts w:ascii="Liberation Serif" w:hAnsi="Liberation Serif"/>
                <w:sz w:val="22"/>
              </w:rPr>
            </w:pPr>
          </w:p>
        </w:tc>
      </w:tr>
      <w:tr w:rsidR="00305F10" w:rsidRPr="00CE640F" w:rsidTr="00CE640F">
        <w:trPr>
          <w:tblHeader/>
          <w:jc w:val="center"/>
        </w:trPr>
        <w:tc>
          <w:tcPr>
            <w:tcW w:w="9531" w:type="dxa"/>
            <w:gridSpan w:val="12"/>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Основные виды использования</w:t>
            </w:r>
          </w:p>
        </w:tc>
      </w:tr>
      <w:tr w:rsidR="00305F10" w:rsidRPr="00CE640F" w:rsidTr="00FF46B7">
        <w:trPr>
          <w:trHeight w:val="3143"/>
          <w:tblHeader/>
          <w:jc w:val="center"/>
        </w:trPr>
        <w:tc>
          <w:tcPr>
            <w:tcW w:w="456" w:type="dxa"/>
            <w:tcBorders>
              <w:left w:val="single" w:sz="4" w:space="0" w:color="auto"/>
              <w:bottom w:val="single" w:sz="4" w:space="0" w:color="auto"/>
            </w:tcBorders>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1.</w:t>
            </w:r>
          </w:p>
        </w:tc>
        <w:tc>
          <w:tcPr>
            <w:tcW w:w="1207" w:type="dxa"/>
            <w:tcBorders>
              <w:bottom w:val="single" w:sz="4" w:space="0" w:color="auto"/>
            </w:tcBorders>
            <w:vAlign w:val="center"/>
          </w:tcPr>
          <w:p w:rsidR="00305F10" w:rsidRPr="00CE640F" w:rsidRDefault="00305F10" w:rsidP="00CF67D8">
            <w:pPr>
              <w:jc w:val="center"/>
              <w:rPr>
                <w:rFonts w:ascii="Liberation Serif" w:hAnsi="Liberation Serif"/>
                <w:sz w:val="22"/>
              </w:rPr>
            </w:pPr>
            <w:proofErr w:type="spellStart"/>
            <w:r w:rsidRPr="00CE640F">
              <w:rPr>
                <w:rFonts w:ascii="Liberation Serif" w:hAnsi="Liberation Serif"/>
                <w:sz w:val="22"/>
              </w:rPr>
              <w:t>Среднеэтажная</w:t>
            </w:r>
            <w:proofErr w:type="spellEnd"/>
            <w:r w:rsidRPr="00CE640F">
              <w:rPr>
                <w:rFonts w:ascii="Liberation Serif" w:hAnsi="Liberation Serif"/>
                <w:sz w:val="22"/>
              </w:rPr>
              <w:t xml:space="preserve"> жилая застройка</w:t>
            </w:r>
          </w:p>
        </w:tc>
        <w:tc>
          <w:tcPr>
            <w:tcW w:w="693" w:type="dxa"/>
            <w:tcBorders>
              <w:bottom w:val="single" w:sz="4" w:space="0" w:color="auto"/>
            </w:tcBorders>
            <w:vAlign w:val="center"/>
          </w:tcPr>
          <w:p w:rsidR="00305F10" w:rsidRPr="00CE640F" w:rsidRDefault="00305F10" w:rsidP="00CF67D8">
            <w:pPr>
              <w:jc w:val="center"/>
              <w:rPr>
                <w:rFonts w:ascii="Liberation Serif" w:hAnsi="Liberation Serif"/>
                <w:sz w:val="22"/>
              </w:rPr>
            </w:pPr>
          </w:p>
        </w:tc>
        <w:tc>
          <w:tcPr>
            <w:tcW w:w="1054" w:type="dxa"/>
            <w:gridSpan w:val="2"/>
            <w:tcBorders>
              <w:bottom w:val="single" w:sz="4" w:space="0" w:color="auto"/>
            </w:tcBorders>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 xml:space="preserve">Размер* земельного участка в соответствии с действующими документами планировки </w:t>
            </w:r>
          </w:p>
        </w:tc>
        <w:tc>
          <w:tcPr>
            <w:tcW w:w="731" w:type="dxa"/>
            <w:tcBorders>
              <w:bottom w:val="single" w:sz="4" w:space="0" w:color="auto"/>
            </w:tcBorders>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Не подлежит установлению</w:t>
            </w:r>
          </w:p>
        </w:tc>
        <w:tc>
          <w:tcPr>
            <w:tcW w:w="1507" w:type="dxa"/>
            <w:tcBorders>
              <w:bottom w:val="single" w:sz="4" w:space="0" w:color="auto"/>
            </w:tcBorders>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 xml:space="preserve">5 м от границ «красных линий», </w:t>
            </w:r>
            <w:r w:rsidRPr="00CE640F">
              <w:rPr>
                <w:rFonts w:ascii="Liberation Serif" w:hAnsi="Liberation Serif"/>
                <w:color w:val="000000"/>
                <w:sz w:val="22"/>
              </w:rPr>
              <w:t>минимальное расстояние от объекта капитального строительства до границы соседнего участка 3 м.</w:t>
            </w:r>
          </w:p>
        </w:tc>
        <w:tc>
          <w:tcPr>
            <w:tcW w:w="1149" w:type="dxa"/>
            <w:gridSpan w:val="2"/>
            <w:tcBorders>
              <w:bottom w:val="single" w:sz="4" w:space="0" w:color="auto"/>
            </w:tcBorders>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Не подлежит установлению</w:t>
            </w:r>
          </w:p>
        </w:tc>
        <w:tc>
          <w:tcPr>
            <w:tcW w:w="651" w:type="dxa"/>
            <w:tcBorders>
              <w:bottom w:val="single" w:sz="4" w:space="0" w:color="auto"/>
            </w:tcBorders>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Не более 8-ми этажей</w:t>
            </w:r>
          </w:p>
        </w:tc>
        <w:tc>
          <w:tcPr>
            <w:tcW w:w="2083" w:type="dxa"/>
            <w:gridSpan w:val="2"/>
            <w:tcBorders>
              <w:bottom w:val="single" w:sz="4" w:space="0" w:color="auto"/>
            </w:tcBorders>
            <w:vAlign w:val="center"/>
          </w:tcPr>
          <w:p w:rsidR="00305F10" w:rsidRPr="00CE640F" w:rsidRDefault="00305F10" w:rsidP="00CF67D8">
            <w:pPr>
              <w:jc w:val="center"/>
              <w:rPr>
                <w:rFonts w:ascii="Liberation Serif" w:hAnsi="Liberation Serif"/>
                <w:sz w:val="22"/>
              </w:rPr>
            </w:pPr>
            <w:r w:rsidRPr="00CE640F">
              <w:rPr>
                <w:rFonts w:ascii="Liberation Serif" w:hAnsi="Liberation Serif"/>
                <w:sz w:val="22"/>
              </w:rPr>
              <w:t>Не подлежит установлению</w:t>
            </w:r>
          </w:p>
        </w:tc>
      </w:tr>
      <w:tr w:rsidR="00FF46B7" w:rsidRPr="00CE640F" w:rsidTr="00FF46B7">
        <w:trPr>
          <w:trHeight w:val="6975"/>
          <w:tblHeader/>
          <w:jc w:val="center"/>
        </w:trPr>
        <w:tc>
          <w:tcPr>
            <w:tcW w:w="456" w:type="dxa"/>
            <w:tcBorders>
              <w:top w:val="single" w:sz="4" w:space="0" w:color="auto"/>
              <w:left w:val="single" w:sz="4" w:space="0" w:color="auto"/>
            </w:tcBorders>
            <w:vAlign w:val="center"/>
          </w:tcPr>
          <w:p w:rsidR="00FF46B7" w:rsidRPr="00CE640F" w:rsidRDefault="00FF46B7" w:rsidP="00CF67D8">
            <w:pPr>
              <w:jc w:val="center"/>
              <w:rPr>
                <w:rFonts w:ascii="Liberation Serif" w:hAnsi="Liberation Serif"/>
                <w:sz w:val="22"/>
              </w:rPr>
            </w:pPr>
          </w:p>
        </w:tc>
        <w:tc>
          <w:tcPr>
            <w:tcW w:w="1207" w:type="dxa"/>
            <w:tcBorders>
              <w:top w:val="single" w:sz="4" w:space="0" w:color="auto"/>
            </w:tcBorders>
            <w:vAlign w:val="center"/>
          </w:tcPr>
          <w:p w:rsidR="00FF46B7" w:rsidRPr="00CE640F" w:rsidRDefault="00FF46B7" w:rsidP="00CF67D8">
            <w:pPr>
              <w:jc w:val="center"/>
              <w:rPr>
                <w:rFonts w:ascii="Liberation Serif" w:hAnsi="Liberation Serif"/>
                <w:sz w:val="22"/>
              </w:rPr>
            </w:pPr>
          </w:p>
        </w:tc>
        <w:tc>
          <w:tcPr>
            <w:tcW w:w="693" w:type="dxa"/>
            <w:tcBorders>
              <w:top w:val="single" w:sz="4" w:space="0" w:color="auto"/>
            </w:tcBorders>
            <w:vAlign w:val="center"/>
          </w:tcPr>
          <w:p w:rsidR="00FF46B7" w:rsidRPr="00CE640F" w:rsidRDefault="00FF46B7" w:rsidP="00CF67D8">
            <w:pPr>
              <w:jc w:val="center"/>
              <w:rPr>
                <w:rFonts w:ascii="Liberation Serif" w:hAnsi="Liberation Serif"/>
                <w:sz w:val="22"/>
              </w:rPr>
            </w:pPr>
          </w:p>
        </w:tc>
        <w:tc>
          <w:tcPr>
            <w:tcW w:w="1054" w:type="dxa"/>
            <w:gridSpan w:val="2"/>
            <w:tcBorders>
              <w:top w:val="single" w:sz="4" w:space="0" w:color="auto"/>
            </w:tcBorders>
            <w:vAlign w:val="center"/>
          </w:tcPr>
          <w:p w:rsidR="00FF46B7" w:rsidRPr="00CE640F" w:rsidRDefault="00FF46B7" w:rsidP="00CF67D8">
            <w:pPr>
              <w:jc w:val="center"/>
              <w:rPr>
                <w:rFonts w:ascii="Liberation Serif" w:hAnsi="Liberation Serif"/>
                <w:sz w:val="22"/>
              </w:rPr>
            </w:pPr>
            <w:r w:rsidRPr="00CE640F">
              <w:rPr>
                <w:rFonts w:ascii="Liberation Serif" w:hAnsi="Liberation Serif"/>
                <w:sz w:val="22"/>
              </w:rPr>
              <w:t>территории, требованиями местных нормативов градостроительного проектирования и Сводов Правил по проектированию соответствующих объектов капитального строительства</w:t>
            </w:r>
          </w:p>
        </w:tc>
        <w:tc>
          <w:tcPr>
            <w:tcW w:w="731" w:type="dxa"/>
            <w:tcBorders>
              <w:top w:val="single" w:sz="4" w:space="0" w:color="auto"/>
            </w:tcBorders>
            <w:vAlign w:val="center"/>
          </w:tcPr>
          <w:p w:rsidR="00FF46B7" w:rsidRPr="00CE640F" w:rsidRDefault="00FF46B7" w:rsidP="00CF67D8">
            <w:pPr>
              <w:jc w:val="center"/>
              <w:rPr>
                <w:rFonts w:ascii="Liberation Serif" w:hAnsi="Liberation Serif"/>
                <w:sz w:val="22"/>
              </w:rPr>
            </w:pPr>
          </w:p>
        </w:tc>
        <w:tc>
          <w:tcPr>
            <w:tcW w:w="1507" w:type="dxa"/>
            <w:tcBorders>
              <w:top w:val="single" w:sz="4" w:space="0" w:color="auto"/>
            </w:tcBorders>
            <w:vAlign w:val="center"/>
          </w:tcPr>
          <w:p w:rsidR="00FF46B7" w:rsidRPr="00CE640F" w:rsidRDefault="00FF46B7" w:rsidP="00CF67D8">
            <w:pPr>
              <w:jc w:val="center"/>
              <w:rPr>
                <w:rFonts w:ascii="Liberation Serif" w:hAnsi="Liberation Serif"/>
                <w:sz w:val="22"/>
              </w:rPr>
            </w:pPr>
          </w:p>
        </w:tc>
        <w:tc>
          <w:tcPr>
            <w:tcW w:w="1149" w:type="dxa"/>
            <w:gridSpan w:val="2"/>
            <w:tcBorders>
              <w:top w:val="single" w:sz="4" w:space="0" w:color="auto"/>
            </w:tcBorders>
            <w:vAlign w:val="center"/>
          </w:tcPr>
          <w:p w:rsidR="00FF46B7" w:rsidRPr="00CE640F" w:rsidRDefault="00FF46B7" w:rsidP="00CF67D8">
            <w:pPr>
              <w:jc w:val="center"/>
              <w:rPr>
                <w:rFonts w:ascii="Liberation Serif" w:hAnsi="Liberation Serif"/>
                <w:sz w:val="22"/>
              </w:rPr>
            </w:pPr>
          </w:p>
        </w:tc>
        <w:tc>
          <w:tcPr>
            <w:tcW w:w="651" w:type="dxa"/>
            <w:tcBorders>
              <w:top w:val="single" w:sz="4" w:space="0" w:color="auto"/>
            </w:tcBorders>
            <w:vAlign w:val="center"/>
          </w:tcPr>
          <w:p w:rsidR="00FF46B7" w:rsidRPr="00CE640F" w:rsidRDefault="00FF46B7" w:rsidP="00CF67D8">
            <w:pPr>
              <w:jc w:val="center"/>
              <w:rPr>
                <w:rFonts w:ascii="Liberation Serif" w:hAnsi="Liberation Serif"/>
                <w:sz w:val="22"/>
              </w:rPr>
            </w:pPr>
          </w:p>
        </w:tc>
        <w:tc>
          <w:tcPr>
            <w:tcW w:w="2083" w:type="dxa"/>
            <w:gridSpan w:val="2"/>
            <w:tcBorders>
              <w:top w:val="single" w:sz="4" w:space="0" w:color="auto"/>
            </w:tcBorders>
            <w:vAlign w:val="center"/>
          </w:tcPr>
          <w:p w:rsidR="00FF46B7" w:rsidRPr="00CE640F" w:rsidRDefault="00FF46B7" w:rsidP="00CF67D8">
            <w:pPr>
              <w:jc w:val="center"/>
              <w:rPr>
                <w:rFonts w:ascii="Liberation Serif" w:hAnsi="Liberation Serif"/>
                <w:sz w:val="22"/>
              </w:rPr>
            </w:pPr>
          </w:p>
        </w:tc>
      </w:tr>
    </w:tbl>
    <w:p w:rsidR="00305F10" w:rsidRPr="0007515D" w:rsidRDefault="00305F10" w:rsidP="0007515D">
      <w:pPr>
        <w:ind w:right="181" w:firstLine="600"/>
        <w:jc w:val="both"/>
        <w:rPr>
          <w:rFonts w:ascii="Liberation Serif" w:hAnsi="Liberation Serif"/>
          <w:lang w:eastAsia="en-US"/>
        </w:rPr>
      </w:pPr>
    </w:p>
    <w:p w:rsidR="00FF0FA0" w:rsidRPr="0007515D" w:rsidRDefault="0037493A" w:rsidP="0007515D">
      <w:pPr>
        <w:ind w:left="360"/>
        <w:jc w:val="center"/>
        <w:rPr>
          <w:rFonts w:ascii="Liberation Serif" w:hAnsi="Liberation Serif"/>
        </w:rPr>
      </w:pPr>
      <w:r>
        <w:rPr>
          <w:rFonts w:ascii="Liberation Serif" w:hAnsi="Liberation Serif"/>
        </w:rPr>
        <w:t>5</w:t>
      </w:r>
      <w:r w:rsidR="0007515D">
        <w:rPr>
          <w:rFonts w:ascii="Liberation Serif" w:hAnsi="Liberation Serif"/>
        </w:rPr>
        <w:t xml:space="preserve">. </w:t>
      </w:r>
      <w:r w:rsidR="00FF0FA0" w:rsidRPr="0007515D">
        <w:rPr>
          <w:rFonts w:ascii="Liberation Serif" w:hAnsi="Liberation Serif"/>
        </w:rPr>
        <w:t>Особо охраняемые природные территории и зоны с особыми условиями использования территории</w:t>
      </w:r>
    </w:p>
    <w:p w:rsidR="00FF0FA0" w:rsidRPr="0026489F" w:rsidRDefault="00FF0FA0" w:rsidP="00FF0FA0">
      <w:pPr>
        <w:widowControl w:val="0"/>
        <w:jc w:val="center"/>
        <w:rPr>
          <w:rFonts w:ascii="Liberation Serif" w:hAnsi="Liberation Serif"/>
          <w:szCs w:val="28"/>
        </w:rPr>
      </w:pPr>
    </w:p>
    <w:p w:rsidR="00FF0FA0" w:rsidRPr="0026489F" w:rsidRDefault="00FF0FA0" w:rsidP="00FF0FA0">
      <w:pPr>
        <w:tabs>
          <w:tab w:val="left" w:pos="9900"/>
        </w:tabs>
        <w:ind w:firstLine="709"/>
        <w:jc w:val="both"/>
        <w:rPr>
          <w:rFonts w:ascii="Liberation Serif" w:hAnsi="Liberation Serif"/>
          <w:color w:val="000000"/>
          <w:shd w:val="clear" w:color="auto" w:fill="FFFFFF"/>
        </w:rPr>
      </w:pPr>
      <w:r w:rsidRPr="0026489F">
        <w:rPr>
          <w:rFonts w:ascii="Liberation Serif" w:hAnsi="Liberation Serif"/>
          <w:color w:val="000000"/>
          <w:shd w:val="clear" w:color="auto" w:fill="FFFFFF"/>
        </w:rPr>
        <w:t xml:space="preserve">Особо охраняемых объектов Федерального, регионального и местного значения в границах проектируемой территории не имеются. </w:t>
      </w:r>
    </w:p>
    <w:p w:rsidR="00FF0FA0" w:rsidRPr="006369F0" w:rsidRDefault="00FF0FA0" w:rsidP="00FF0FA0">
      <w:pPr>
        <w:widowControl w:val="0"/>
        <w:jc w:val="center"/>
        <w:rPr>
          <w:rFonts w:ascii="Liberation Serif" w:hAnsi="Liberation Serif"/>
          <w:szCs w:val="28"/>
        </w:rPr>
      </w:pPr>
    </w:p>
    <w:p w:rsidR="009C7E67" w:rsidRDefault="00FF0FA0" w:rsidP="00FF0FA0">
      <w:pPr>
        <w:widowControl w:val="0"/>
        <w:jc w:val="center"/>
        <w:rPr>
          <w:rFonts w:ascii="Liberation Serif" w:hAnsi="Liberation Serif"/>
        </w:rPr>
      </w:pPr>
      <w:r w:rsidRPr="006369F0">
        <w:rPr>
          <w:rFonts w:ascii="Liberation Serif" w:hAnsi="Liberation Serif"/>
          <w:szCs w:val="28"/>
        </w:rPr>
        <w:t xml:space="preserve">Ведомость образуемого земельного участка представлена в таблице </w:t>
      </w:r>
      <w:r w:rsidR="0037493A">
        <w:rPr>
          <w:rFonts w:ascii="Liberation Serif" w:hAnsi="Liberation Serif"/>
          <w:szCs w:val="28"/>
        </w:rPr>
        <w:t>3</w:t>
      </w:r>
      <w:r w:rsidR="00C16713">
        <w:rPr>
          <w:rFonts w:ascii="Liberation Serif" w:hAnsi="Liberation Serif"/>
          <w:szCs w:val="28"/>
        </w:rPr>
        <w:t>.</w:t>
      </w:r>
    </w:p>
    <w:p w:rsidR="009C7E67" w:rsidRDefault="0037493A">
      <w:pPr>
        <w:rPr>
          <w:rFonts w:ascii="Liberation Serif" w:hAnsi="Liberation Serif"/>
        </w:rPr>
        <w:sectPr w:rsidR="009C7E67" w:rsidSect="00B30A45">
          <w:headerReference w:type="default" r:id="rId8"/>
          <w:pgSz w:w="11906" w:h="16838"/>
          <w:pgMar w:top="1134" w:right="850" w:bottom="1134" w:left="1701" w:header="709" w:footer="709" w:gutter="0"/>
          <w:cols w:space="708"/>
          <w:titlePg/>
          <w:docGrid w:linePitch="360"/>
        </w:sectPr>
      </w:pPr>
      <w:r>
        <w:rPr>
          <w:rFonts w:ascii="Liberation Serif" w:hAnsi="Liberation Serif"/>
        </w:rPr>
        <w:t>.</w:t>
      </w:r>
    </w:p>
    <w:p w:rsidR="009C7E67" w:rsidRPr="006369F0" w:rsidRDefault="009C7E67" w:rsidP="009C7E67">
      <w:pPr>
        <w:spacing w:line="276" w:lineRule="auto"/>
        <w:jc w:val="right"/>
        <w:rPr>
          <w:rFonts w:ascii="Liberation Serif" w:hAnsi="Liberation Serif"/>
          <w:szCs w:val="28"/>
        </w:rPr>
      </w:pPr>
      <w:r w:rsidRPr="006369F0">
        <w:rPr>
          <w:rFonts w:ascii="Liberation Serif" w:hAnsi="Liberation Serif"/>
          <w:szCs w:val="28"/>
        </w:rPr>
        <w:lastRenderedPageBreak/>
        <w:t xml:space="preserve">Таблица </w:t>
      </w:r>
      <w:r w:rsidR="0037493A">
        <w:rPr>
          <w:rFonts w:ascii="Liberation Serif" w:hAnsi="Liberation Serif"/>
          <w:szCs w:val="28"/>
        </w:rPr>
        <w:t>3</w:t>
      </w:r>
    </w:p>
    <w:p w:rsidR="009C7E67" w:rsidRDefault="009C7E67" w:rsidP="009C7E67">
      <w:pPr>
        <w:spacing w:line="276" w:lineRule="auto"/>
        <w:jc w:val="center"/>
        <w:rPr>
          <w:rFonts w:ascii="Liberation Serif" w:hAnsi="Liberation Serif"/>
          <w:szCs w:val="28"/>
        </w:rPr>
      </w:pPr>
      <w:r w:rsidRPr="006369F0">
        <w:rPr>
          <w:rFonts w:ascii="Liberation Serif" w:hAnsi="Liberation Serif"/>
          <w:szCs w:val="28"/>
        </w:rPr>
        <w:t>Ведомость образуемого земельного участка</w:t>
      </w:r>
    </w:p>
    <w:p w:rsidR="009C7E67" w:rsidRPr="006369F0" w:rsidRDefault="009C7E67" w:rsidP="009C7E67">
      <w:pPr>
        <w:spacing w:line="276" w:lineRule="auto"/>
        <w:jc w:val="center"/>
        <w:rPr>
          <w:rFonts w:ascii="Liberation Serif" w:hAnsi="Liberation Serif"/>
          <w:szCs w:val="28"/>
        </w:rPr>
      </w:pPr>
    </w:p>
    <w:tbl>
      <w:tblPr>
        <w:tblStyle w:val="a9"/>
        <w:tblpPr w:leftFromText="180" w:rightFromText="180" w:vertAnchor="text" w:horzAnchor="margin" w:tblpXSpec="center" w:tblpY="37"/>
        <w:tblW w:w="15516" w:type="dxa"/>
        <w:tblLayout w:type="fixed"/>
        <w:tblLook w:val="04A0" w:firstRow="1" w:lastRow="0" w:firstColumn="1" w:lastColumn="0" w:noHBand="0" w:noVBand="1"/>
      </w:tblPr>
      <w:tblGrid>
        <w:gridCol w:w="2552"/>
        <w:gridCol w:w="2633"/>
        <w:gridCol w:w="1384"/>
        <w:gridCol w:w="1593"/>
        <w:gridCol w:w="1276"/>
        <w:gridCol w:w="2144"/>
        <w:gridCol w:w="3934"/>
      </w:tblGrid>
      <w:tr w:rsidR="00FF0FA0" w:rsidRPr="00FF0FA0" w:rsidTr="00441D8B">
        <w:tc>
          <w:tcPr>
            <w:tcW w:w="2552" w:type="dxa"/>
          </w:tcPr>
          <w:p w:rsidR="00FF0FA0" w:rsidRPr="00FF0FA0" w:rsidRDefault="00FF0FA0" w:rsidP="00FF0FA0">
            <w:pPr>
              <w:pStyle w:val="a6"/>
              <w:ind w:left="0" w:firstLine="0"/>
              <w:jc w:val="center"/>
              <w:rPr>
                <w:rFonts w:ascii="Liberation Serif" w:hAnsi="Liberation Serif"/>
              </w:rPr>
            </w:pPr>
            <w:r w:rsidRPr="00FF0FA0">
              <w:rPr>
                <w:rFonts w:ascii="Liberation Serif" w:hAnsi="Liberation Serif"/>
              </w:rPr>
              <w:t>Кадастровый номер земельного участка</w:t>
            </w:r>
          </w:p>
        </w:tc>
        <w:tc>
          <w:tcPr>
            <w:tcW w:w="2633" w:type="dxa"/>
          </w:tcPr>
          <w:p w:rsidR="00FF0FA0" w:rsidRPr="00FF0FA0" w:rsidRDefault="00FF0FA0" w:rsidP="00FF0FA0">
            <w:pPr>
              <w:pStyle w:val="a6"/>
              <w:ind w:left="0" w:firstLine="0"/>
              <w:jc w:val="center"/>
              <w:rPr>
                <w:rFonts w:ascii="Liberation Serif" w:hAnsi="Liberation Serif"/>
              </w:rPr>
            </w:pPr>
            <w:proofErr w:type="gramStart"/>
            <w:r w:rsidRPr="00FF0FA0">
              <w:rPr>
                <w:rFonts w:ascii="Liberation Serif" w:hAnsi="Liberation Serif"/>
              </w:rPr>
              <w:t>Место положение</w:t>
            </w:r>
            <w:proofErr w:type="gramEnd"/>
          </w:p>
        </w:tc>
        <w:tc>
          <w:tcPr>
            <w:tcW w:w="1384" w:type="dxa"/>
          </w:tcPr>
          <w:p w:rsidR="00FF0FA0" w:rsidRPr="00FF0FA0" w:rsidRDefault="00FF0FA0" w:rsidP="00FF0FA0">
            <w:pPr>
              <w:pStyle w:val="a6"/>
              <w:ind w:left="0" w:firstLine="0"/>
              <w:jc w:val="center"/>
              <w:rPr>
                <w:rFonts w:ascii="Liberation Serif" w:hAnsi="Liberation Serif"/>
              </w:rPr>
            </w:pPr>
            <w:r w:rsidRPr="00FF0FA0">
              <w:rPr>
                <w:rFonts w:ascii="Liberation Serif" w:hAnsi="Liberation Serif"/>
              </w:rPr>
              <w:t>Категория земель</w:t>
            </w:r>
          </w:p>
        </w:tc>
        <w:tc>
          <w:tcPr>
            <w:tcW w:w="1593" w:type="dxa"/>
          </w:tcPr>
          <w:p w:rsidR="00FF0FA0" w:rsidRPr="00FF0FA0" w:rsidRDefault="00FF0FA0" w:rsidP="00FF0FA0">
            <w:pPr>
              <w:pStyle w:val="a6"/>
              <w:ind w:left="0" w:firstLine="0"/>
              <w:jc w:val="center"/>
              <w:rPr>
                <w:rFonts w:ascii="Liberation Serif" w:hAnsi="Liberation Serif"/>
              </w:rPr>
            </w:pPr>
            <w:r w:rsidRPr="00FF0FA0">
              <w:rPr>
                <w:rFonts w:ascii="Liberation Serif" w:hAnsi="Liberation Serif"/>
              </w:rPr>
              <w:t>Разрешенное использование</w:t>
            </w:r>
          </w:p>
        </w:tc>
        <w:tc>
          <w:tcPr>
            <w:tcW w:w="1276" w:type="dxa"/>
          </w:tcPr>
          <w:p w:rsidR="00FF0FA0" w:rsidRPr="00FF0FA0" w:rsidRDefault="00FF0FA0" w:rsidP="00FF0FA0">
            <w:pPr>
              <w:pStyle w:val="a6"/>
              <w:ind w:left="0" w:firstLine="0"/>
              <w:jc w:val="center"/>
              <w:rPr>
                <w:rFonts w:ascii="Liberation Serif" w:hAnsi="Liberation Serif"/>
              </w:rPr>
            </w:pPr>
            <w:r w:rsidRPr="00FF0FA0">
              <w:rPr>
                <w:rFonts w:ascii="Liberation Serif" w:hAnsi="Liberation Serif"/>
              </w:rPr>
              <w:t xml:space="preserve">Площадь, </w:t>
            </w:r>
            <w:proofErr w:type="gramStart"/>
            <w:r w:rsidRPr="00FF0FA0">
              <w:rPr>
                <w:rFonts w:ascii="Liberation Serif" w:hAnsi="Liberation Serif"/>
              </w:rPr>
              <w:t>м</w:t>
            </w:r>
            <w:proofErr w:type="gramEnd"/>
            <w:r w:rsidRPr="00FF0FA0">
              <w:rPr>
                <w:rFonts w:ascii="Liberation Serif" w:hAnsi="Liberation Serif"/>
              </w:rPr>
              <w:t>²</w:t>
            </w:r>
          </w:p>
        </w:tc>
        <w:tc>
          <w:tcPr>
            <w:tcW w:w="2144" w:type="dxa"/>
          </w:tcPr>
          <w:p w:rsidR="00FF0FA0" w:rsidRPr="00FF0FA0" w:rsidRDefault="00FF0FA0" w:rsidP="00FF0FA0">
            <w:pPr>
              <w:pStyle w:val="a6"/>
              <w:ind w:left="0" w:firstLine="0"/>
              <w:jc w:val="center"/>
              <w:rPr>
                <w:rFonts w:ascii="Liberation Serif" w:hAnsi="Liberation Serif"/>
              </w:rPr>
            </w:pPr>
            <w:r w:rsidRPr="00FF0FA0">
              <w:rPr>
                <w:rFonts w:ascii="Liberation Serif" w:hAnsi="Liberation Serif"/>
              </w:rPr>
              <w:t>Обременения</w:t>
            </w:r>
          </w:p>
        </w:tc>
        <w:tc>
          <w:tcPr>
            <w:tcW w:w="3934" w:type="dxa"/>
          </w:tcPr>
          <w:p w:rsidR="00FF0FA0" w:rsidRPr="00FF0FA0" w:rsidRDefault="00FF0FA0" w:rsidP="00FF0FA0">
            <w:pPr>
              <w:jc w:val="center"/>
              <w:rPr>
                <w:rFonts w:ascii="Liberation Serif" w:hAnsi="Liberation Serif"/>
              </w:rPr>
            </w:pPr>
            <w:r w:rsidRPr="00FF0FA0">
              <w:rPr>
                <w:rFonts w:ascii="Liberation Serif" w:hAnsi="Liberation Serif"/>
              </w:rPr>
              <w:t>Координаты</w:t>
            </w:r>
          </w:p>
        </w:tc>
      </w:tr>
      <w:tr w:rsidR="00FF0FA0" w:rsidRPr="00FF0FA0" w:rsidTr="00441D8B">
        <w:trPr>
          <w:trHeight w:val="1692"/>
        </w:trPr>
        <w:tc>
          <w:tcPr>
            <w:tcW w:w="2552" w:type="dxa"/>
          </w:tcPr>
          <w:p w:rsidR="00FF0FA0" w:rsidRPr="00FF0FA0" w:rsidRDefault="00FF0FA0" w:rsidP="00305F10">
            <w:pPr>
              <w:pStyle w:val="a6"/>
              <w:ind w:left="0" w:firstLine="0"/>
              <w:jc w:val="center"/>
              <w:rPr>
                <w:rFonts w:ascii="Liberation Serif" w:hAnsi="Liberation Serif"/>
              </w:rPr>
            </w:pPr>
            <w:r w:rsidRPr="00FF0FA0">
              <w:rPr>
                <w:rFonts w:ascii="Liberation Serif" w:hAnsi="Liberation Serif"/>
              </w:rPr>
              <w:t>66:58:01</w:t>
            </w:r>
            <w:r w:rsidR="00305F10">
              <w:rPr>
                <w:rFonts w:ascii="Liberation Serif" w:hAnsi="Liberation Serif"/>
              </w:rPr>
              <w:t>11013</w:t>
            </w:r>
            <w:r w:rsidRPr="00FF0FA0">
              <w:rPr>
                <w:rFonts w:ascii="Liberation Serif" w:hAnsi="Liberation Serif"/>
                <w:color w:val="000000" w:themeColor="text1"/>
              </w:rPr>
              <w:t>: ЗУ</w:t>
            </w:r>
            <w:proofErr w:type="gramStart"/>
            <w:r w:rsidRPr="00FF0FA0">
              <w:rPr>
                <w:rFonts w:ascii="Liberation Serif" w:hAnsi="Liberation Serif"/>
                <w:color w:val="000000" w:themeColor="text1"/>
              </w:rPr>
              <w:t>1</w:t>
            </w:r>
            <w:proofErr w:type="gramEnd"/>
          </w:p>
        </w:tc>
        <w:tc>
          <w:tcPr>
            <w:tcW w:w="2633" w:type="dxa"/>
          </w:tcPr>
          <w:p w:rsidR="00FF0FA0" w:rsidRPr="00FF0FA0" w:rsidRDefault="00FF0FA0" w:rsidP="00305F10">
            <w:pPr>
              <w:pStyle w:val="a6"/>
              <w:ind w:left="0" w:firstLine="0"/>
              <w:jc w:val="center"/>
              <w:rPr>
                <w:rFonts w:ascii="Liberation Serif" w:hAnsi="Liberation Serif"/>
              </w:rPr>
            </w:pPr>
            <w:r w:rsidRPr="00FF0FA0">
              <w:rPr>
                <w:rFonts w:ascii="Liberation Serif" w:hAnsi="Liberation Serif"/>
              </w:rPr>
              <w:t xml:space="preserve">город Первоуральск, </w:t>
            </w:r>
            <w:r w:rsidR="0007515D">
              <w:rPr>
                <w:rFonts w:ascii="Liberation Serif" w:hAnsi="Liberation Serif"/>
              </w:rPr>
              <w:t xml:space="preserve">улица </w:t>
            </w:r>
            <w:r w:rsidR="00305F10">
              <w:rPr>
                <w:rFonts w:ascii="Liberation Serif" w:hAnsi="Liberation Serif"/>
              </w:rPr>
              <w:t>Свердлова, 3</w:t>
            </w:r>
          </w:p>
        </w:tc>
        <w:tc>
          <w:tcPr>
            <w:tcW w:w="1384" w:type="dxa"/>
          </w:tcPr>
          <w:p w:rsidR="00FF0FA0" w:rsidRPr="00FF0FA0" w:rsidRDefault="00FF0FA0" w:rsidP="00FF0FA0">
            <w:pPr>
              <w:pStyle w:val="a6"/>
              <w:ind w:left="0" w:firstLine="0"/>
              <w:jc w:val="center"/>
              <w:rPr>
                <w:rFonts w:ascii="Liberation Serif" w:hAnsi="Liberation Serif"/>
              </w:rPr>
            </w:pPr>
            <w:r w:rsidRPr="00FF0FA0">
              <w:rPr>
                <w:rFonts w:ascii="Liberation Serif" w:hAnsi="Liberation Serif"/>
              </w:rPr>
              <w:t>земли населенных пунктов</w:t>
            </w:r>
          </w:p>
        </w:tc>
        <w:tc>
          <w:tcPr>
            <w:tcW w:w="1593" w:type="dxa"/>
          </w:tcPr>
          <w:p w:rsidR="00FF0FA0" w:rsidRPr="00FF0FA0" w:rsidRDefault="00305F10" w:rsidP="00FF0FA0">
            <w:pPr>
              <w:pStyle w:val="a6"/>
              <w:ind w:left="0" w:firstLine="0"/>
              <w:jc w:val="center"/>
              <w:rPr>
                <w:rFonts w:ascii="Liberation Serif" w:hAnsi="Liberation Serif"/>
              </w:rPr>
            </w:pPr>
            <w:proofErr w:type="spellStart"/>
            <w:r>
              <w:rPr>
                <w:color w:val="464C55"/>
                <w:shd w:val="clear" w:color="auto" w:fill="FFFFFF"/>
              </w:rPr>
              <w:t>Среднеэтаж</w:t>
            </w:r>
            <w:r w:rsidR="00F239E4">
              <w:rPr>
                <w:color w:val="464C55"/>
                <w:shd w:val="clear" w:color="auto" w:fill="FFFFFF"/>
              </w:rPr>
              <w:t>-</w:t>
            </w:r>
            <w:r>
              <w:rPr>
                <w:color w:val="464C55"/>
                <w:shd w:val="clear" w:color="auto" w:fill="FFFFFF"/>
              </w:rPr>
              <w:t>ная</w:t>
            </w:r>
            <w:proofErr w:type="spellEnd"/>
            <w:r>
              <w:rPr>
                <w:color w:val="464C55"/>
                <w:shd w:val="clear" w:color="auto" w:fill="FFFFFF"/>
              </w:rPr>
              <w:t xml:space="preserve"> жилая застройка</w:t>
            </w:r>
          </w:p>
        </w:tc>
        <w:tc>
          <w:tcPr>
            <w:tcW w:w="1276" w:type="dxa"/>
          </w:tcPr>
          <w:p w:rsidR="00FF0FA0" w:rsidRPr="00FF0FA0" w:rsidRDefault="0037493A" w:rsidP="00305F10">
            <w:pPr>
              <w:pStyle w:val="a6"/>
              <w:ind w:left="0" w:firstLine="0"/>
              <w:jc w:val="center"/>
              <w:rPr>
                <w:rFonts w:ascii="Liberation Serif" w:hAnsi="Liberation Serif"/>
              </w:rPr>
            </w:pPr>
            <w:r w:rsidRPr="0007515D">
              <w:rPr>
                <w:rFonts w:ascii="Liberation Serif" w:hAnsi="Liberation Serif"/>
                <w:color w:val="000000"/>
              </w:rPr>
              <w:t>2</w:t>
            </w:r>
            <w:r w:rsidR="00305F10">
              <w:rPr>
                <w:rFonts w:ascii="Liberation Serif" w:hAnsi="Liberation Serif"/>
                <w:color w:val="000000"/>
              </w:rPr>
              <w:t>327</w:t>
            </w:r>
          </w:p>
        </w:tc>
        <w:tc>
          <w:tcPr>
            <w:tcW w:w="2144" w:type="dxa"/>
          </w:tcPr>
          <w:p w:rsidR="00FF0FA0" w:rsidRPr="00FF0FA0" w:rsidRDefault="00FF0FA0" w:rsidP="00FF0FA0">
            <w:pPr>
              <w:pStyle w:val="a6"/>
              <w:ind w:left="0" w:firstLine="0"/>
              <w:jc w:val="center"/>
              <w:rPr>
                <w:rFonts w:ascii="Liberation Serif" w:hAnsi="Liberation Serif"/>
              </w:rPr>
            </w:pPr>
          </w:p>
        </w:tc>
        <w:tc>
          <w:tcPr>
            <w:tcW w:w="3934" w:type="dxa"/>
          </w:tcPr>
          <w:tbl>
            <w:tblPr>
              <w:tblStyle w:val="a9"/>
              <w:tblW w:w="3733" w:type="dxa"/>
              <w:tblLayout w:type="fixed"/>
              <w:tblLook w:val="04A0" w:firstRow="1" w:lastRow="0" w:firstColumn="1" w:lastColumn="0" w:noHBand="0" w:noVBand="1"/>
            </w:tblPr>
            <w:tblGrid>
              <w:gridCol w:w="889"/>
              <w:gridCol w:w="1427"/>
              <w:gridCol w:w="1417"/>
            </w:tblGrid>
            <w:tr w:rsidR="00FF0FA0" w:rsidRPr="00FF0FA0" w:rsidTr="00441D8B">
              <w:tc>
                <w:tcPr>
                  <w:tcW w:w="889" w:type="dxa"/>
                </w:tcPr>
                <w:p w:rsidR="00FF0FA0" w:rsidRPr="00FF0FA0" w:rsidRDefault="00FF0FA0" w:rsidP="00DA2810">
                  <w:pPr>
                    <w:framePr w:hSpace="180" w:wrap="around" w:vAnchor="text" w:hAnchor="margin" w:xAlign="center" w:y="37"/>
                    <w:jc w:val="center"/>
                    <w:rPr>
                      <w:rFonts w:ascii="Liberation Serif" w:hAnsi="Liberation Serif"/>
                    </w:rPr>
                  </w:pPr>
                  <w:r w:rsidRPr="00FF0FA0">
                    <w:rPr>
                      <w:rFonts w:ascii="Liberation Serif" w:hAnsi="Liberation Serif"/>
                    </w:rPr>
                    <w:t>№</w:t>
                  </w:r>
                  <w:proofErr w:type="gramStart"/>
                  <w:r w:rsidRPr="00FF0FA0">
                    <w:rPr>
                      <w:rFonts w:ascii="Liberation Serif" w:hAnsi="Liberation Serif"/>
                    </w:rPr>
                    <w:t>п</w:t>
                  </w:r>
                  <w:proofErr w:type="gramEnd"/>
                  <w:r w:rsidRPr="00FF0FA0">
                    <w:rPr>
                      <w:rFonts w:ascii="Liberation Serif" w:hAnsi="Liberation Serif"/>
                    </w:rPr>
                    <w:t>/п</w:t>
                  </w:r>
                </w:p>
              </w:tc>
              <w:tc>
                <w:tcPr>
                  <w:tcW w:w="1427" w:type="dxa"/>
                </w:tcPr>
                <w:p w:rsidR="00FF0FA0" w:rsidRPr="00FF0FA0" w:rsidRDefault="00FF0FA0" w:rsidP="00DA2810">
                  <w:pPr>
                    <w:framePr w:hSpace="180" w:wrap="around" w:vAnchor="text" w:hAnchor="margin" w:xAlign="center" w:y="37"/>
                    <w:jc w:val="center"/>
                    <w:rPr>
                      <w:rFonts w:ascii="Liberation Serif" w:hAnsi="Liberation Serif"/>
                    </w:rPr>
                  </w:pPr>
                  <w:r w:rsidRPr="00FF0FA0">
                    <w:rPr>
                      <w:rFonts w:ascii="Liberation Serif" w:hAnsi="Liberation Serif"/>
                    </w:rPr>
                    <w:t>Х</w:t>
                  </w:r>
                </w:p>
              </w:tc>
              <w:tc>
                <w:tcPr>
                  <w:tcW w:w="1417" w:type="dxa"/>
                </w:tcPr>
                <w:p w:rsidR="00FF0FA0" w:rsidRPr="00FF0FA0" w:rsidRDefault="00FF0FA0" w:rsidP="00DA2810">
                  <w:pPr>
                    <w:framePr w:hSpace="180" w:wrap="around" w:vAnchor="text" w:hAnchor="margin" w:xAlign="center" w:y="37"/>
                    <w:jc w:val="center"/>
                    <w:rPr>
                      <w:rFonts w:ascii="Liberation Serif" w:hAnsi="Liberation Serif"/>
                    </w:rPr>
                  </w:pPr>
                  <w:r w:rsidRPr="00FF0FA0">
                    <w:rPr>
                      <w:rFonts w:ascii="Liberation Serif" w:hAnsi="Liberation Serif"/>
                    </w:rPr>
                    <w:t>У</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1490371,23</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395865,85</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2</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1490350,91</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395885,40</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1490357,26</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395902,95</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4</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1490360,21</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395920,92</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5</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1490358,08</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395923,03</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6</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1490373,32</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395938,23</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7</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1490396,83</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395910,52</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8</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1490411,28</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395894,47</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9</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1490406,50</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395890,17</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10</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1490391,73</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395876,39</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11</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1490387,16</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395880,97</w:t>
                  </w:r>
                </w:p>
              </w:tc>
            </w:tr>
            <w:tr w:rsidR="00305F10" w:rsidRPr="00FF0FA0" w:rsidTr="0019278E">
              <w:tc>
                <w:tcPr>
                  <w:tcW w:w="889"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w:t>
                  </w:r>
                </w:p>
              </w:tc>
              <w:tc>
                <w:tcPr>
                  <w:tcW w:w="142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1490371,23</w:t>
                  </w:r>
                </w:p>
              </w:tc>
              <w:tc>
                <w:tcPr>
                  <w:tcW w:w="1417" w:type="dxa"/>
                  <w:vAlign w:val="center"/>
                </w:tcPr>
                <w:p w:rsidR="00305F10" w:rsidRPr="00A62F6E" w:rsidRDefault="00305F10" w:rsidP="00DA2810">
                  <w:pPr>
                    <w:framePr w:hSpace="180" w:wrap="around" w:vAnchor="text" w:hAnchor="margin" w:xAlign="center" w:y="37"/>
                    <w:jc w:val="center"/>
                    <w:rPr>
                      <w:color w:val="000000"/>
                    </w:rPr>
                  </w:pPr>
                  <w:r w:rsidRPr="00A62F6E">
                    <w:rPr>
                      <w:color w:val="000000"/>
                    </w:rPr>
                    <w:t>395865,85</w:t>
                  </w:r>
                </w:p>
              </w:tc>
            </w:tr>
          </w:tbl>
          <w:p w:rsidR="00FF0FA0" w:rsidRPr="00FF0FA0" w:rsidRDefault="00FF0FA0" w:rsidP="00441D8B">
            <w:pPr>
              <w:pStyle w:val="a6"/>
              <w:ind w:left="0"/>
              <w:jc w:val="center"/>
              <w:rPr>
                <w:rFonts w:ascii="Liberation Serif" w:hAnsi="Liberation Serif"/>
              </w:rPr>
            </w:pPr>
          </w:p>
        </w:tc>
      </w:tr>
    </w:tbl>
    <w:p w:rsidR="009C7E67" w:rsidRDefault="009C7E67">
      <w:pPr>
        <w:rPr>
          <w:rFonts w:ascii="Liberation Serif" w:hAnsi="Liberation Serif"/>
        </w:rPr>
      </w:pPr>
    </w:p>
    <w:p w:rsidR="009C7E67" w:rsidRDefault="009C7E67">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p w:rsidR="0037493A" w:rsidRDefault="0037493A">
      <w:pPr>
        <w:rPr>
          <w:rFonts w:ascii="Liberation Serif" w:hAnsi="Liberation Serif"/>
        </w:rPr>
      </w:pPr>
    </w:p>
    <w:tbl>
      <w:tblPr>
        <w:tblStyle w:val="a9"/>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93"/>
        <w:gridCol w:w="7393"/>
      </w:tblGrid>
      <w:tr w:rsidR="00F21CF1" w:rsidTr="00B15929">
        <w:tc>
          <w:tcPr>
            <w:tcW w:w="7393" w:type="dxa"/>
          </w:tcPr>
          <w:p w:rsidR="00F21CF1" w:rsidRDefault="00F21CF1" w:rsidP="00B15929">
            <w:pPr>
              <w:ind w:right="-52"/>
              <w:jc w:val="right"/>
              <w:rPr>
                <w:rFonts w:ascii="Liberation Serif" w:hAnsi="Liberation Serif" w:cs="Times New Roman CYR"/>
              </w:rPr>
            </w:pPr>
          </w:p>
        </w:tc>
        <w:tc>
          <w:tcPr>
            <w:tcW w:w="7393" w:type="dxa"/>
          </w:tcPr>
          <w:p w:rsidR="00F21CF1" w:rsidRDefault="00F21CF1" w:rsidP="00B15929">
            <w:pPr>
              <w:ind w:left="-142" w:right="-52"/>
              <w:rPr>
                <w:rFonts w:ascii="Liberation Serif" w:hAnsi="Liberation Serif" w:cs="Times New Roman CYR"/>
              </w:rPr>
            </w:pPr>
            <w:r>
              <w:rPr>
                <w:rFonts w:ascii="Liberation Serif" w:hAnsi="Liberation Serif" w:cs="Times New Roman CYR"/>
              </w:rPr>
              <w:t xml:space="preserve"> Приложение </w:t>
            </w:r>
          </w:p>
          <w:p w:rsidR="00F21CF1" w:rsidRDefault="00F21CF1" w:rsidP="00B15929">
            <w:pPr>
              <w:ind w:left="-142" w:right="-52"/>
              <w:rPr>
                <w:rFonts w:ascii="Liberation Serif" w:hAnsi="Liberation Serif" w:cs="Times New Roman CYR"/>
              </w:rPr>
            </w:pPr>
            <w:r>
              <w:rPr>
                <w:rFonts w:ascii="Liberation Serif" w:hAnsi="Liberation Serif" w:cs="Times New Roman CYR"/>
              </w:rPr>
              <w:t xml:space="preserve"> к проекту межевания территории</w:t>
            </w:r>
          </w:p>
          <w:p w:rsidR="00F21CF1" w:rsidRDefault="00F21CF1" w:rsidP="00B15929">
            <w:pPr>
              <w:ind w:left="-142" w:right="-52"/>
              <w:rPr>
                <w:rFonts w:ascii="Liberation Serif" w:hAnsi="Liberation Serif" w:cs="Times New Roman CYR"/>
              </w:rPr>
            </w:pPr>
          </w:p>
        </w:tc>
      </w:tr>
    </w:tbl>
    <w:p w:rsidR="00C16713" w:rsidRDefault="00F239E4" w:rsidP="002D7EA4">
      <w:pPr>
        <w:jc w:val="center"/>
        <w:rPr>
          <w:rFonts w:ascii="Liberation Serif" w:hAnsi="Liberation Serif"/>
        </w:rPr>
      </w:pPr>
      <w:r>
        <w:rPr>
          <w:rFonts w:ascii="Liberation Serif" w:hAnsi="Liberation Serif"/>
          <w:noProof/>
        </w:rPr>
        <w:drawing>
          <wp:inline distT="0" distB="0" distL="0" distR="0">
            <wp:extent cx="6567778" cy="4722499"/>
            <wp:effectExtent l="0" t="0" r="508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М.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567229" cy="4722104"/>
                    </a:xfrm>
                    <a:prstGeom prst="rect">
                      <a:avLst/>
                    </a:prstGeom>
                  </pic:spPr>
                </pic:pic>
              </a:graphicData>
            </a:graphic>
          </wp:inline>
        </w:drawing>
      </w:r>
    </w:p>
    <w:sectPr w:rsidR="00C16713" w:rsidSect="009C7E67">
      <w:pgSz w:w="16838" w:h="11906" w:orient="landscape"/>
      <w:pgMar w:top="851" w:right="1134" w:bottom="170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5C8D" w:rsidRDefault="00745C8D" w:rsidP="00927CFA">
      <w:r>
        <w:separator/>
      </w:r>
    </w:p>
  </w:endnote>
  <w:endnote w:type="continuationSeparator" w:id="0">
    <w:p w:rsidR="00745C8D" w:rsidRDefault="00745C8D" w:rsidP="00927C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Liberation Serif">
    <w:panose1 w:val="02020603050405020304"/>
    <w:charset w:val="CC"/>
    <w:family w:val="roman"/>
    <w:pitch w:val="variable"/>
    <w:sig w:usb0="A00002AF" w:usb1="500078F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Times New Roman CYR">
    <w:panose1 w:val="02020603050405020304"/>
    <w:charset w:val="CC"/>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5C8D" w:rsidRDefault="00745C8D" w:rsidP="00927CFA">
      <w:r>
        <w:separator/>
      </w:r>
    </w:p>
  </w:footnote>
  <w:footnote w:type="continuationSeparator" w:id="0">
    <w:p w:rsidR="00745C8D" w:rsidRDefault="00745C8D" w:rsidP="00927CF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9466911"/>
      <w:docPartObj>
        <w:docPartGallery w:val="Page Numbers (Top of Page)"/>
        <w:docPartUnique/>
      </w:docPartObj>
    </w:sdtPr>
    <w:sdtEndPr>
      <w:rPr>
        <w:rFonts w:ascii="Liberation Serif" w:hAnsi="Liberation Serif"/>
      </w:rPr>
    </w:sdtEndPr>
    <w:sdtContent>
      <w:p w:rsidR="00B15929" w:rsidRPr="00927CFA" w:rsidRDefault="00B15929">
        <w:pPr>
          <w:pStyle w:val="ac"/>
          <w:jc w:val="center"/>
          <w:rPr>
            <w:rFonts w:ascii="Liberation Serif" w:hAnsi="Liberation Serif"/>
          </w:rPr>
        </w:pPr>
        <w:r w:rsidRPr="00927CFA">
          <w:rPr>
            <w:rFonts w:ascii="Liberation Serif" w:hAnsi="Liberation Serif"/>
          </w:rPr>
          <w:fldChar w:fldCharType="begin"/>
        </w:r>
        <w:r w:rsidRPr="00927CFA">
          <w:rPr>
            <w:rFonts w:ascii="Liberation Serif" w:hAnsi="Liberation Serif"/>
          </w:rPr>
          <w:instrText>PAGE   \* MERGEFORMAT</w:instrText>
        </w:r>
        <w:r w:rsidRPr="00927CFA">
          <w:rPr>
            <w:rFonts w:ascii="Liberation Serif" w:hAnsi="Liberation Serif"/>
          </w:rPr>
          <w:fldChar w:fldCharType="separate"/>
        </w:r>
        <w:r w:rsidR="00DA2810">
          <w:rPr>
            <w:rFonts w:ascii="Liberation Serif" w:hAnsi="Liberation Serif"/>
            <w:noProof/>
          </w:rPr>
          <w:t>9</w:t>
        </w:r>
        <w:r w:rsidRPr="00927CFA">
          <w:rPr>
            <w:rFonts w:ascii="Liberation Serif" w:hAnsi="Liberation Serif"/>
          </w:rPr>
          <w:fldChar w:fldCharType="end"/>
        </w:r>
      </w:p>
    </w:sdtContent>
  </w:sdt>
  <w:p w:rsidR="00B15929" w:rsidRDefault="00B15929">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73BA02A2"/>
    <w:name w:val="WW8Num11"/>
    <w:lvl w:ilvl="0">
      <w:start w:val="1"/>
      <w:numFmt w:val="none"/>
      <w:suff w:val="nothing"/>
      <w:lvlText w:val=""/>
      <w:lvlJc w:val="left"/>
      <w:pPr>
        <w:tabs>
          <w:tab w:val="num" w:pos="0"/>
        </w:tabs>
        <w:ind w:left="432" w:hanging="432"/>
      </w:pPr>
    </w:lvl>
    <w:lvl w:ilvl="1">
      <w:start w:val="1"/>
      <w:numFmt w:val="none"/>
      <w:pStyle w:val="2"/>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47B0DA0"/>
    <w:multiLevelType w:val="hybridMultilevel"/>
    <w:tmpl w:val="696E26CE"/>
    <w:name w:val="WW8Num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nsid w:val="56442DF8"/>
    <w:multiLevelType w:val="hybridMultilevel"/>
    <w:tmpl w:val="316AF8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EAB0D03"/>
    <w:multiLevelType w:val="hybridMultilevel"/>
    <w:tmpl w:val="9E2A48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3"/>
  </w:num>
  <w:num w:numId="3">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6B3C"/>
    <w:rsid w:val="00041314"/>
    <w:rsid w:val="0007515D"/>
    <w:rsid w:val="0009682E"/>
    <w:rsid w:val="00124505"/>
    <w:rsid w:val="0022504C"/>
    <w:rsid w:val="00261AF0"/>
    <w:rsid w:val="002A6ED5"/>
    <w:rsid w:val="002D7EA4"/>
    <w:rsid w:val="00305F10"/>
    <w:rsid w:val="0037493A"/>
    <w:rsid w:val="003E4372"/>
    <w:rsid w:val="004136BC"/>
    <w:rsid w:val="004C6B3C"/>
    <w:rsid w:val="004D3B95"/>
    <w:rsid w:val="004E59B3"/>
    <w:rsid w:val="005C6FAD"/>
    <w:rsid w:val="00694DBC"/>
    <w:rsid w:val="00745C8D"/>
    <w:rsid w:val="008D2DD4"/>
    <w:rsid w:val="008E2F77"/>
    <w:rsid w:val="00927CFA"/>
    <w:rsid w:val="009C7E67"/>
    <w:rsid w:val="00A45CF6"/>
    <w:rsid w:val="00A919D1"/>
    <w:rsid w:val="00A97D97"/>
    <w:rsid w:val="00AE0550"/>
    <w:rsid w:val="00AE7C9B"/>
    <w:rsid w:val="00B15929"/>
    <w:rsid w:val="00B22FF6"/>
    <w:rsid w:val="00B30A45"/>
    <w:rsid w:val="00BA748A"/>
    <w:rsid w:val="00BE2BED"/>
    <w:rsid w:val="00C16713"/>
    <w:rsid w:val="00CD1416"/>
    <w:rsid w:val="00CE640F"/>
    <w:rsid w:val="00D127F4"/>
    <w:rsid w:val="00DA2810"/>
    <w:rsid w:val="00EF05AC"/>
    <w:rsid w:val="00F21CF1"/>
    <w:rsid w:val="00F232DC"/>
    <w:rsid w:val="00F239E4"/>
    <w:rsid w:val="00FF0FA0"/>
    <w:rsid w:val="00FF46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C6B3C"/>
    <w:pPr>
      <w:spacing w:after="0" w:line="240" w:lineRule="auto"/>
    </w:pPr>
    <w:rPr>
      <w:rFonts w:ascii="Times New Roman" w:eastAsia="Times New Roman" w:hAnsi="Times New Roman" w:cs="Times New Roman"/>
      <w:sz w:val="24"/>
      <w:szCs w:val="24"/>
      <w:lang w:eastAsia="ru-RU"/>
    </w:rPr>
  </w:style>
  <w:style w:type="paragraph" w:styleId="1">
    <w:name w:val="heading 1"/>
    <w:aliases w:val="1 ОСА"/>
    <w:basedOn w:val="a"/>
    <w:next w:val="a"/>
    <w:link w:val="10"/>
    <w:autoRedefine/>
    <w:uiPriority w:val="9"/>
    <w:qFormat/>
    <w:rsid w:val="009C7E67"/>
    <w:pPr>
      <w:keepNext/>
      <w:shd w:val="clear" w:color="auto" w:fill="FFFFFF"/>
      <w:ind w:left="720" w:firstLine="709"/>
      <w:contextualSpacing/>
      <w:jc w:val="both"/>
      <w:textAlignment w:val="baseline"/>
      <w:outlineLvl w:val="0"/>
    </w:pPr>
    <w:rPr>
      <w:rFonts w:ascii="Liberation Serif" w:hAnsi="Liberation Serif"/>
      <w:caps/>
      <w:kern w:val="32"/>
    </w:rPr>
  </w:style>
  <w:style w:type="paragraph" w:styleId="2">
    <w:name w:val="heading 2"/>
    <w:aliases w:val="3 ОСА"/>
    <w:basedOn w:val="a"/>
    <w:next w:val="a"/>
    <w:link w:val="20"/>
    <w:autoRedefine/>
    <w:uiPriority w:val="9"/>
    <w:qFormat/>
    <w:rsid w:val="004C6B3C"/>
    <w:pPr>
      <w:keepNext/>
      <w:numPr>
        <w:ilvl w:val="1"/>
        <w:numId w:val="1"/>
      </w:numPr>
      <w:suppressAutoHyphens/>
      <w:jc w:val="center"/>
      <w:outlineLvl w:val="1"/>
    </w:pPr>
    <w:rPr>
      <w:rFonts w:ascii="Arial Narrow" w:hAnsi="Arial Narrow"/>
      <w:b/>
      <w:bCs/>
    </w:rPr>
  </w:style>
  <w:style w:type="paragraph" w:styleId="4">
    <w:name w:val="heading 4"/>
    <w:basedOn w:val="a"/>
    <w:next w:val="a"/>
    <w:link w:val="40"/>
    <w:uiPriority w:val="9"/>
    <w:semiHidden/>
    <w:unhideWhenUsed/>
    <w:qFormat/>
    <w:rsid w:val="00261AF0"/>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1 ОСА Знак"/>
    <w:basedOn w:val="a0"/>
    <w:link w:val="1"/>
    <w:uiPriority w:val="9"/>
    <w:rsid w:val="009C7E67"/>
    <w:rPr>
      <w:rFonts w:ascii="Liberation Serif" w:eastAsia="Times New Roman" w:hAnsi="Liberation Serif" w:cs="Times New Roman"/>
      <w:caps/>
      <w:kern w:val="32"/>
      <w:sz w:val="24"/>
      <w:szCs w:val="24"/>
      <w:shd w:val="clear" w:color="auto" w:fill="FFFFFF"/>
      <w:lang w:eastAsia="ru-RU"/>
    </w:rPr>
  </w:style>
  <w:style w:type="character" w:customStyle="1" w:styleId="20">
    <w:name w:val="Заголовок 2 Знак"/>
    <w:aliases w:val="3 ОСА Знак"/>
    <w:basedOn w:val="a0"/>
    <w:link w:val="2"/>
    <w:uiPriority w:val="9"/>
    <w:rsid w:val="004C6B3C"/>
    <w:rPr>
      <w:rFonts w:ascii="Arial Narrow" w:eastAsia="Times New Roman" w:hAnsi="Arial Narrow" w:cs="Times New Roman"/>
      <w:b/>
      <w:bCs/>
      <w:sz w:val="24"/>
      <w:szCs w:val="24"/>
      <w:lang w:eastAsia="ru-RU"/>
    </w:rPr>
  </w:style>
  <w:style w:type="paragraph" w:styleId="a3">
    <w:name w:val="Body Text"/>
    <w:aliases w:val="bt,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отчет_нормаль"/>
    <w:basedOn w:val="a"/>
    <w:link w:val="a4"/>
    <w:rsid w:val="004C6B3C"/>
    <w:pPr>
      <w:jc w:val="both"/>
    </w:pPr>
  </w:style>
  <w:style w:type="character" w:customStyle="1" w:styleId="a4">
    <w:name w:val="Основной текст Знак"/>
    <w:aliases w:val="bt Знак,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0"/>
    <w:link w:val="a3"/>
    <w:rsid w:val="004C6B3C"/>
    <w:rPr>
      <w:rFonts w:ascii="Times New Roman" w:eastAsia="Times New Roman" w:hAnsi="Times New Roman" w:cs="Times New Roman"/>
      <w:sz w:val="24"/>
      <w:szCs w:val="24"/>
      <w:lang w:eastAsia="ru-RU"/>
    </w:rPr>
  </w:style>
  <w:style w:type="paragraph" w:customStyle="1" w:styleId="a5">
    <w:name w:val="КадАстр обычный текст"/>
    <w:qFormat/>
    <w:rsid w:val="004C6B3C"/>
    <w:pPr>
      <w:shd w:val="clear" w:color="auto" w:fill="FFFFFF"/>
      <w:spacing w:after="0" w:line="240" w:lineRule="auto"/>
      <w:ind w:firstLine="284"/>
    </w:pPr>
    <w:rPr>
      <w:rFonts w:ascii="Arial Narrow" w:eastAsia="Times New Roman" w:hAnsi="Arial Narrow" w:cs="Times New Roman"/>
      <w:szCs w:val="20"/>
      <w:lang w:eastAsia="ru-RU"/>
    </w:rPr>
  </w:style>
  <w:style w:type="paragraph" w:styleId="a6">
    <w:name w:val="List Paragraph"/>
    <w:basedOn w:val="a"/>
    <w:link w:val="a7"/>
    <w:uiPriority w:val="34"/>
    <w:qFormat/>
    <w:rsid w:val="004C6B3C"/>
    <w:pPr>
      <w:ind w:left="720" w:firstLine="709"/>
      <w:contextualSpacing/>
      <w:jc w:val="both"/>
    </w:pPr>
  </w:style>
  <w:style w:type="character" w:customStyle="1" w:styleId="40">
    <w:name w:val="Заголовок 4 Знак"/>
    <w:basedOn w:val="a0"/>
    <w:link w:val="4"/>
    <w:uiPriority w:val="9"/>
    <w:semiHidden/>
    <w:rsid w:val="00261AF0"/>
    <w:rPr>
      <w:rFonts w:asciiTheme="majorHAnsi" w:eastAsiaTheme="majorEastAsia" w:hAnsiTheme="majorHAnsi" w:cstheme="majorBidi"/>
      <w:b/>
      <w:bCs/>
      <w:i/>
      <w:iCs/>
      <w:color w:val="4F81BD" w:themeColor="accent1"/>
      <w:sz w:val="24"/>
      <w:szCs w:val="24"/>
      <w:lang w:eastAsia="ru-RU"/>
    </w:rPr>
  </w:style>
  <w:style w:type="paragraph" w:styleId="a8">
    <w:name w:val="caption"/>
    <w:basedOn w:val="a"/>
    <w:next w:val="a"/>
    <w:qFormat/>
    <w:rsid w:val="00261AF0"/>
    <w:pPr>
      <w:keepNext/>
      <w:keepLines/>
      <w:spacing w:before="200" w:line="276" w:lineRule="auto"/>
      <w:jc w:val="center"/>
    </w:pPr>
    <w:rPr>
      <w:b/>
      <w:bCs/>
      <w:sz w:val="28"/>
      <w:szCs w:val="20"/>
    </w:rPr>
  </w:style>
  <w:style w:type="paragraph" w:customStyle="1" w:styleId="41">
    <w:name w:val="4 ОСА_заголовок"/>
    <w:basedOn w:val="a"/>
    <w:link w:val="42"/>
    <w:rsid w:val="00124505"/>
    <w:pPr>
      <w:ind w:firstLine="567"/>
    </w:pPr>
    <w:rPr>
      <w:rFonts w:ascii="Arial Narrow" w:hAnsi="Arial Narrow"/>
      <w:b/>
    </w:rPr>
  </w:style>
  <w:style w:type="character" w:customStyle="1" w:styleId="42">
    <w:name w:val="4 ОСА_заголовок Знак"/>
    <w:link w:val="41"/>
    <w:rsid w:val="00124505"/>
    <w:rPr>
      <w:rFonts w:ascii="Arial Narrow" w:eastAsia="Times New Roman" w:hAnsi="Arial Narrow" w:cs="Times New Roman"/>
      <w:b/>
      <w:sz w:val="24"/>
      <w:szCs w:val="24"/>
      <w:lang w:eastAsia="ru-RU"/>
    </w:rPr>
  </w:style>
  <w:style w:type="table" w:styleId="a9">
    <w:name w:val="Table Grid"/>
    <w:basedOn w:val="a1"/>
    <w:uiPriority w:val="39"/>
    <w:rsid w:val="00B22FF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uiPriority w:val="99"/>
    <w:semiHidden/>
    <w:unhideWhenUsed/>
    <w:rsid w:val="00B22FF6"/>
    <w:rPr>
      <w:rFonts w:ascii="Tahoma" w:hAnsi="Tahoma" w:cs="Tahoma"/>
      <w:sz w:val="16"/>
      <w:szCs w:val="16"/>
    </w:rPr>
  </w:style>
  <w:style w:type="character" w:customStyle="1" w:styleId="ab">
    <w:name w:val="Текст выноски Знак"/>
    <w:basedOn w:val="a0"/>
    <w:link w:val="aa"/>
    <w:uiPriority w:val="99"/>
    <w:semiHidden/>
    <w:rsid w:val="00B22FF6"/>
    <w:rPr>
      <w:rFonts w:ascii="Tahoma" w:eastAsia="Times New Roman" w:hAnsi="Tahoma" w:cs="Tahoma"/>
      <w:sz w:val="16"/>
      <w:szCs w:val="16"/>
      <w:lang w:eastAsia="ru-RU"/>
    </w:rPr>
  </w:style>
  <w:style w:type="paragraph" w:styleId="ac">
    <w:name w:val="header"/>
    <w:basedOn w:val="a"/>
    <w:link w:val="ad"/>
    <w:uiPriority w:val="99"/>
    <w:unhideWhenUsed/>
    <w:rsid w:val="00927CFA"/>
    <w:pPr>
      <w:tabs>
        <w:tab w:val="center" w:pos="4677"/>
        <w:tab w:val="right" w:pos="9355"/>
      </w:tabs>
    </w:pPr>
  </w:style>
  <w:style w:type="character" w:customStyle="1" w:styleId="ad">
    <w:name w:val="Верхний колонтитул Знак"/>
    <w:basedOn w:val="a0"/>
    <w:link w:val="ac"/>
    <w:uiPriority w:val="99"/>
    <w:rsid w:val="00927CFA"/>
    <w:rPr>
      <w:rFonts w:ascii="Times New Roman" w:eastAsia="Times New Roman" w:hAnsi="Times New Roman" w:cs="Times New Roman"/>
      <w:sz w:val="24"/>
      <w:szCs w:val="24"/>
      <w:lang w:eastAsia="ru-RU"/>
    </w:rPr>
  </w:style>
  <w:style w:type="paragraph" w:styleId="ae">
    <w:name w:val="footer"/>
    <w:basedOn w:val="a"/>
    <w:link w:val="af"/>
    <w:uiPriority w:val="99"/>
    <w:unhideWhenUsed/>
    <w:rsid w:val="00927CFA"/>
    <w:pPr>
      <w:tabs>
        <w:tab w:val="center" w:pos="4677"/>
        <w:tab w:val="right" w:pos="9355"/>
      </w:tabs>
    </w:pPr>
  </w:style>
  <w:style w:type="character" w:customStyle="1" w:styleId="af">
    <w:name w:val="Нижний колонтитул Знак"/>
    <w:basedOn w:val="a0"/>
    <w:link w:val="ae"/>
    <w:uiPriority w:val="99"/>
    <w:rsid w:val="00927CFA"/>
    <w:rPr>
      <w:rFonts w:ascii="Times New Roman" w:eastAsia="Times New Roman" w:hAnsi="Times New Roman" w:cs="Times New Roman"/>
      <w:sz w:val="24"/>
      <w:szCs w:val="24"/>
      <w:lang w:eastAsia="ru-RU"/>
    </w:rPr>
  </w:style>
  <w:style w:type="paragraph" w:styleId="af0">
    <w:name w:val="Normal (Web)"/>
    <w:basedOn w:val="a"/>
    <w:uiPriority w:val="99"/>
    <w:unhideWhenUsed/>
    <w:rsid w:val="00B15929"/>
    <w:pPr>
      <w:spacing w:before="100" w:beforeAutospacing="1" w:after="100" w:afterAutospacing="1"/>
    </w:pPr>
  </w:style>
  <w:style w:type="character" w:styleId="af1">
    <w:name w:val="Strong"/>
    <w:basedOn w:val="a0"/>
    <w:uiPriority w:val="22"/>
    <w:qFormat/>
    <w:rsid w:val="00B15929"/>
    <w:rPr>
      <w:b/>
      <w:bCs/>
    </w:rPr>
  </w:style>
  <w:style w:type="character" w:styleId="af2">
    <w:name w:val="Hyperlink"/>
    <w:basedOn w:val="a0"/>
    <w:uiPriority w:val="99"/>
    <w:semiHidden/>
    <w:unhideWhenUsed/>
    <w:rsid w:val="00B15929"/>
    <w:rPr>
      <w:color w:val="0000FF"/>
      <w:u w:val="single"/>
    </w:rPr>
  </w:style>
  <w:style w:type="character" w:customStyle="1" w:styleId="a7">
    <w:name w:val="Абзац списка Знак"/>
    <w:basedOn w:val="a0"/>
    <w:link w:val="a6"/>
    <w:uiPriority w:val="34"/>
    <w:locked/>
    <w:rsid w:val="00B15929"/>
    <w:rPr>
      <w:rFonts w:ascii="Times New Roman" w:eastAsia="Times New Roman" w:hAnsi="Times New Roman" w:cs="Times New Roman"/>
      <w:sz w:val="24"/>
      <w:szCs w:val="24"/>
      <w:lang w:eastAsia="ru-RU"/>
    </w:rPr>
  </w:style>
  <w:style w:type="paragraph" w:customStyle="1" w:styleId="af3">
    <w:name w:val="ТАБЛИЦА_Текст_ЦЕНТР"/>
    <w:basedOn w:val="af4"/>
    <w:qFormat/>
    <w:rsid w:val="00B15929"/>
    <w:pPr>
      <w:adjustRightInd w:val="0"/>
      <w:jc w:val="center"/>
      <w:textAlignment w:val="baseline"/>
    </w:pPr>
    <w:rPr>
      <w:rFonts w:ascii="Times New Roman" w:eastAsia="Calibri" w:hAnsi="Times New Roman" w:cs="Courier New"/>
      <w:sz w:val="24"/>
      <w:szCs w:val="20"/>
    </w:rPr>
  </w:style>
  <w:style w:type="paragraph" w:styleId="af4">
    <w:name w:val="Plain Text"/>
    <w:basedOn w:val="a"/>
    <w:link w:val="af5"/>
    <w:uiPriority w:val="99"/>
    <w:semiHidden/>
    <w:unhideWhenUsed/>
    <w:rsid w:val="00B15929"/>
    <w:rPr>
      <w:rFonts w:ascii="Consolas" w:eastAsiaTheme="minorEastAsia" w:hAnsi="Consolas" w:cstheme="minorBidi"/>
      <w:sz w:val="21"/>
      <w:szCs w:val="21"/>
    </w:rPr>
  </w:style>
  <w:style w:type="character" w:customStyle="1" w:styleId="af5">
    <w:name w:val="Текст Знак"/>
    <w:basedOn w:val="a0"/>
    <w:link w:val="af4"/>
    <w:uiPriority w:val="99"/>
    <w:semiHidden/>
    <w:rsid w:val="00B15929"/>
    <w:rPr>
      <w:rFonts w:ascii="Consolas" w:eastAsiaTheme="minorEastAsia" w:hAnsi="Consolas"/>
      <w:sz w:val="21"/>
      <w:szCs w:val="21"/>
      <w:lang w:eastAsia="ru-RU"/>
    </w:rPr>
  </w:style>
  <w:style w:type="character" w:styleId="af6">
    <w:name w:val="Emphasis"/>
    <w:basedOn w:val="a0"/>
    <w:uiPriority w:val="20"/>
    <w:qFormat/>
    <w:rsid w:val="00B15929"/>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C6B3C"/>
    <w:pPr>
      <w:spacing w:after="0" w:line="240" w:lineRule="auto"/>
    </w:pPr>
    <w:rPr>
      <w:rFonts w:ascii="Times New Roman" w:eastAsia="Times New Roman" w:hAnsi="Times New Roman" w:cs="Times New Roman"/>
      <w:sz w:val="24"/>
      <w:szCs w:val="24"/>
      <w:lang w:eastAsia="ru-RU"/>
    </w:rPr>
  </w:style>
  <w:style w:type="paragraph" w:styleId="1">
    <w:name w:val="heading 1"/>
    <w:aliases w:val="1 ОСА"/>
    <w:basedOn w:val="a"/>
    <w:next w:val="a"/>
    <w:link w:val="10"/>
    <w:autoRedefine/>
    <w:uiPriority w:val="9"/>
    <w:qFormat/>
    <w:rsid w:val="009C7E67"/>
    <w:pPr>
      <w:keepNext/>
      <w:shd w:val="clear" w:color="auto" w:fill="FFFFFF"/>
      <w:ind w:left="720" w:firstLine="709"/>
      <w:contextualSpacing/>
      <w:jc w:val="both"/>
      <w:textAlignment w:val="baseline"/>
      <w:outlineLvl w:val="0"/>
    </w:pPr>
    <w:rPr>
      <w:rFonts w:ascii="Liberation Serif" w:hAnsi="Liberation Serif"/>
      <w:caps/>
      <w:kern w:val="32"/>
    </w:rPr>
  </w:style>
  <w:style w:type="paragraph" w:styleId="2">
    <w:name w:val="heading 2"/>
    <w:aliases w:val="3 ОСА"/>
    <w:basedOn w:val="a"/>
    <w:next w:val="a"/>
    <w:link w:val="20"/>
    <w:autoRedefine/>
    <w:uiPriority w:val="9"/>
    <w:qFormat/>
    <w:rsid w:val="004C6B3C"/>
    <w:pPr>
      <w:keepNext/>
      <w:numPr>
        <w:ilvl w:val="1"/>
        <w:numId w:val="1"/>
      </w:numPr>
      <w:suppressAutoHyphens/>
      <w:jc w:val="center"/>
      <w:outlineLvl w:val="1"/>
    </w:pPr>
    <w:rPr>
      <w:rFonts w:ascii="Arial Narrow" w:hAnsi="Arial Narrow"/>
      <w:b/>
      <w:bCs/>
    </w:rPr>
  </w:style>
  <w:style w:type="paragraph" w:styleId="4">
    <w:name w:val="heading 4"/>
    <w:basedOn w:val="a"/>
    <w:next w:val="a"/>
    <w:link w:val="40"/>
    <w:uiPriority w:val="9"/>
    <w:semiHidden/>
    <w:unhideWhenUsed/>
    <w:qFormat/>
    <w:rsid w:val="00261AF0"/>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1 ОСА Знак"/>
    <w:basedOn w:val="a0"/>
    <w:link w:val="1"/>
    <w:uiPriority w:val="9"/>
    <w:rsid w:val="009C7E67"/>
    <w:rPr>
      <w:rFonts w:ascii="Liberation Serif" w:eastAsia="Times New Roman" w:hAnsi="Liberation Serif" w:cs="Times New Roman"/>
      <w:caps/>
      <w:kern w:val="32"/>
      <w:sz w:val="24"/>
      <w:szCs w:val="24"/>
      <w:shd w:val="clear" w:color="auto" w:fill="FFFFFF"/>
      <w:lang w:eastAsia="ru-RU"/>
    </w:rPr>
  </w:style>
  <w:style w:type="character" w:customStyle="1" w:styleId="20">
    <w:name w:val="Заголовок 2 Знак"/>
    <w:aliases w:val="3 ОСА Знак"/>
    <w:basedOn w:val="a0"/>
    <w:link w:val="2"/>
    <w:uiPriority w:val="9"/>
    <w:rsid w:val="004C6B3C"/>
    <w:rPr>
      <w:rFonts w:ascii="Arial Narrow" w:eastAsia="Times New Roman" w:hAnsi="Arial Narrow" w:cs="Times New Roman"/>
      <w:b/>
      <w:bCs/>
      <w:sz w:val="24"/>
      <w:szCs w:val="24"/>
      <w:lang w:eastAsia="ru-RU"/>
    </w:rPr>
  </w:style>
  <w:style w:type="paragraph" w:styleId="a3">
    <w:name w:val="Body Text"/>
    <w:aliases w:val="bt,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отчет_нормаль"/>
    <w:basedOn w:val="a"/>
    <w:link w:val="a4"/>
    <w:rsid w:val="004C6B3C"/>
    <w:pPr>
      <w:jc w:val="both"/>
    </w:pPr>
  </w:style>
  <w:style w:type="character" w:customStyle="1" w:styleId="a4">
    <w:name w:val="Основной текст Знак"/>
    <w:aliases w:val="bt Знак,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0"/>
    <w:link w:val="a3"/>
    <w:rsid w:val="004C6B3C"/>
    <w:rPr>
      <w:rFonts w:ascii="Times New Roman" w:eastAsia="Times New Roman" w:hAnsi="Times New Roman" w:cs="Times New Roman"/>
      <w:sz w:val="24"/>
      <w:szCs w:val="24"/>
      <w:lang w:eastAsia="ru-RU"/>
    </w:rPr>
  </w:style>
  <w:style w:type="paragraph" w:customStyle="1" w:styleId="a5">
    <w:name w:val="КадАстр обычный текст"/>
    <w:qFormat/>
    <w:rsid w:val="004C6B3C"/>
    <w:pPr>
      <w:shd w:val="clear" w:color="auto" w:fill="FFFFFF"/>
      <w:spacing w:after="0" w:line="240" w:lineRule="auto"/>
      <w:ind w:firstLine="284"/>
    </w:pPr>
    <w:rPr>
      <w:rFonts w:ascii="Arial Narrow" w:eastAsia="Times New Roman" w:hAnsi="Arial Narrow" w:cs="Times New Roman"/>
      <w:szCs w:val="20"/>
      <w:lang w:eastAsia="ru-RU"/>
    </w:rPr>
  </w:style>
  <w:style w:type="paragraph" w:styleId="a6">
    <w:name w:val="List Paragraph"/>
    <w:basedOn w:val="a"/>
    <w:link w:val="a7"/>
    <w:uiPriority w:val="34"/>
    <w:qFormat/>
    <w:rsid w:val="004C6B3C"/>
    <w:pPr>
      <w:ind w:left="720" w:firstLine="709"/>
      <w:contextualSpacing/>
      <w:jc w:val="both"/>
    </w:pPr>
  </w:style>
  <w:style w:type="character" w:customStyle="1" w:styleId="40">
    <w:name w:val="Заголовок 4 Знак"/>
    <w:basedOn w:val="a0"/>
    <w:link w:val="4"/>
    <w:uiPriority w:val="9"/>
    <w:semiHidden/>
    <w:rsid w:val="00261AF0"/>
    <w:rPr>
      <w:rFonts w:asciiTheme="majorHAnsi" w:eastAsiaTheme="majorEastAsia" w:hAnsiTheme="majorHAnsi" w:cstheme="majorBidi"/>
      <w:b/>
      <w:bCs/>
      <w:i/>
      <w:iCs/>
      <w:color w:val="4F81BD" w:themeColor="accent1"/>
      <w:sz w:val="24"/>
      <w:szCs w:val="24"/>
      <w:lang w:eastAsia="ru-RU"/>
    </w:rPr>
  </w:style>
  <w:style w:type="paragraph" w:styleId="a8">
    <w:name w:val="caption"/>
    <w:basedOn w:val="a"/>
    <w:next w:val="a"/>
    <w:qFormat/>
    <w:rsid w:val="00261AF0"/>
    <w:pPr>
      <w:keepNext/>
      <w:keepLines/>
      <w:spacing w:before="200" w:line="276" w:lineRule="auto"/>
      <w:jc w:val="center"/>
    </w:pPr>
    <w:rPr>
      <w:b/>
      <w:bCs/>
      <w:sz w:val="28"/>
      <w:szCs w:val="20"/>
    </w:rPr>
  </w:style>
  <w:style w:type="paragraph" w:customStyle="1" w:styleId="41">
    <w:name w:val="4 ОСА_заголовок"/>
    <w:basedOn w:val="a"/>
    <w:link w:val="42"/>
    <w:rsid w:val="00124505"/>
    <w:pPr>
      <w:ind w:firstLine="567"/>
    </w:pPr>
    <w:rPr>
      <w:rFonts w:ascii="Arial Narrow" w:hAnsi="Arial Narrow"/>
      <w:b/>
    </w:rPr>
  </w:style>
  <w:style w:type="character" w:customStyle="1" w:styleId="42">
    <w:name w:val="4 ОСА_заголовок Знак"/>
    <w:link w:val="41"/>
    <w:rsid w:val="00124505"/>
    <w:rPr>
      <w:rFonts w:ascii="Arial Narrow" w:eastAsia="Times New Roman" w:hAnsi="Arial Narrow" w:cs="Times New Roman"/>
      <w:b/>
      <w:sz w:val="24"/>
      <w:szCs w:val="24"/>
      <w:lang w:eastAsia="ru-RU"/>
    </w:rPr>
  </w:style>
  <w:style w:type="table" w:styleId="a9">
    <w:name w:val="Table Grid"/>
    <w:basedOn w:val="a1"/>
    <w:uiPriority w:val="39"/>
    <w:rsid w:val="00B22FF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uiPriority w:val="99"/>
    <w:semiHidden/>
    <w:unhideWhenUsed/>
    <w:rsid w:val="00B22FF6"/>
    <w:rPr>
      <w:rFonts w:ascii="Tahoma" w:hAnsi="Tahoma" w:cs="Tahoma"/>
      <w:sz w:val="16"/>
      <w:szCs w:val="16"/>
    </w:rPr>
  </w:style>
  <w:style w:type="character" w:customStyle="1" w:styleId="ab">
    <w:name w:val="Текст выноски Знак"/>
    <w:basedOn w:val="a0"/>
    <w:link w:val="aa"/>
    <w:uiPriority w:val="99"/>
    <w:semiHidden/>
    <w:rsid w:val="00B22FF6"/>
    <w:rPr>
      <w:rFonts w:ascii="Tahoma" w:eastAsia="Times New Roman" w:hAnsi="Tahoma" w:cs="Tahoma"/>
      <w:sz w:val="16"/>
      <w:szCs w:val="16"/>
      <w:lang w:eastAsia="ru-RU"/>
    </w:rPr>
  </w:style>
  <w:style w:type="paragraph" w:styleId="ac">
    <w:name w:val="header"/>
    <w:basedOn w:val="a"/>
    <w:link w:val="ad"/>
    <w:uiPriority w:val="99"/>
    <w:unhideWhenUsed/>
    <w:rsid w:val="00927CFA"/>
    <w:pPr>
      <w:tabs>
        <w:tab w:val="center" w:pos="4677"/>
        <w:tab w:val="right" w:pos="9355"/>
      </w:tabs>
    </w:pPr>
  </w:style>
  <w:style w:type="character" w:customStyle="1" w:styleId="ad">
    <w:name w:val="Верхний колонтитул Знак"/>
    <w:basedOn w:val="a0"/>
    <w:link w:val="ac"/>
    <w:uiPriority w:val="99"/>
    <w:rsid w:val="00927CFA"/>
    <w:rPr>
      <w:rFonts w:ascii="Times New Roman" w:eastAsia="Times New Roman" w:hAnsi="Times New Roman" w:cs="Times New Roman"/>
      <w:sz w:val="24"/>
      <w:szCs w:val="24"/>
      <w:lang w:eastAsia="ru-RU"/>
    </w:rPr>
  </w:style>
  <w:style w:type="paragraph" w:styleId="ae">
    <w:name w:val="footer"/>
    <w:basedOn w:val="a"/>
    <w:link w:val="af"/>
    <w:uiPriority w:val="99"/>
    <w:unhideWhenUsed/>
    <w:rsid w:val="00927CFA"/>
    <w:pPr>
      <w:tabs>
        <w:tab w:val="center" w:pos="4677"/>
        <w:tab w:val="right" w:pos="9355"/>
      </w:tabs>
    </w:pPr>
  </w:style>
  <w:style w:type="character" w:customStyle="1" w:styleId="af">
    <w:name w:val="Нижний колонтитул Знак"/>
    <w:basedOn w:val="a0"/>
    <w:link w:val="ae"/>
    <w:uiPriority w:val="99"/>
    <w:rsid w:val="00927CFA"/>
    <w:rPr>
      <w:rFonts w:ascii="Times New Roman" w:eastAsia="Times New Roman" w:hAnsi="Times New Roman" w:cs="Times New Roman"/>
      <w:sz w:val="24"/>
      <w:szCs w:val="24"/>
      <w:lang w:eastAsia="ru-RU"/>
    </w:rPr>
  </w:style>
  <w:style w:type="paragraph" w:styleId="af0">
    <w:name w:val="Normal (Web)"/>
    <w:basedOn w:val="a"/>
    <w:uiPriority w:val="99"/>
    <w:unhideWhenUsed/>
    <w:rsid w:val="00B15929"/>
    <w:pPr>
      <w:spacing w:before="100" w:beforeAutospacing="1" w:after="100" w:afterAutospacing="1"/>
    </w:pPr>
  </w:style>
  <w:style w:type="character" w:styleId="af1">
    <w:name w:val="Strong"/>
    <w:basedOn w:val="a0"/>
    <w:uiPriority w:val="22"/>
    <w:qFormat/>
    <w:rsid w:val="00B15929"/>
    <w:rPr>
      <w:b/>
      <w:bCs/>
    </w:rPr>
  </w:style>
  <w:style w:type="character" w:styleId="af2">
    <w:name w:val="Hyperlink"/>
    <w:basedOn w:val="a0"/>
    <w:uiPriority w:val="99"/>
    <w:semiHidden/>
    <w:unhideWhenUsed/>
    <w:rsid w:val="00B15929"/>
    <w:rPr>
      <w:color w:val="0000FF"/>
      <w:u w:val="single"/>
    </w:rPr>
  </w:style>
  <w:style w:type="character" w:customStyle="1" w:styleId="a7">
    <w:name w:val="Абзац списка Знак"/>
    <w:basedOn w:val="a0"/>
    <w:link w:val="a6"/>
    <w:uiPriority w:val="34"/>
    <w:locked/>
    <w:rsid w:val="00B15929"/>
    <w:rPr>
      <w:rFonts w:ascii="Times New Roman" w:eastAsia="Times New Roman" w:hAnsi="Times New Roman" w:cs="Times New Roman"/>
      <w:sz w:val="24"/>
      <w:szCs w:val="24"/>
      <w:lang w:eastAsia="ru-RU"/>
    </w:rPr>
  </w:style>
  <w:style w:type="paragraph" w:customStyle="1" w:styleId="af3">
    <w:name w:val="ТАБЛИЦА_Текст_ЦЕНТР"/>
    <w:basedOn w:val="af4"/>
    <w:qFormat/>
    <w:rsid w:val="00B15929"/>
    <w:pPr>
      <w:adjustRightInd w:val="0"/>
      <w:jc w:val="center"/>
      <w:textAlignment w:val="baseline"/>
    </w:pPr>
    <w:rPr>
      <w:rFonts w:ascii="Times New Roman" w:eastAsia="Calibri" w:hAnsi="Times New Roman" w:cs="Courier New"/>
      <w:sz w:val="24"/>
      <w:szCs w:val="20"/>
    </w:rPr>
  </w:style>
  <w:style w:type="paragraph" w:styleId="af4">
    <w:name w:val="Plain Text"/>
    <w:basedOn w:val="a"/>
    <w:link w:val="af5"/>
    <w:uiPriority w:val="99"/>
    <w:semiHidden/>
    <w:unhideWhenUsed/>
    <w:rsid w:val="00B15929"/>
    <w:rPr>
      <w:rFonts w:ascii="Consolas" w:eastAsiaTheme="minorEastAsia" w:hAnsi="Consolas" w:cstheme="minorBidi"/>
      <w:sz w:val="21"/>
      <w:szCs w:val="21"/>
    </w:rPr>
  </w:style>
  <w:style w:type="character" w:customStyle="1" w:styleId="af5">
    <w:name w:val="Текст Знак"/>
    <w:basedOn w:val="a0"/>
    <w:link w:val="af4"/>
    <w:uiPriority w:val="99"/>
    <w:semiHidden/>
    <w:rsid w:val="00B15929"/>
    <w:rPr>
      <w:rFonts w:ascii="Consolas" w:eastAsiaTheme="minorEastAsia" w:hAnsi="Consolas"/>
      <w:sz w:val="21"/>
      <w:szCs w:val="21"/>
      <w:lang w:eastAsia="ru-RU"/>
    </w:rPr>
  </w:style>
  <w:style w:type="character" w:styleId="af6">
    <w:name w:val="Emphasis"/>
    <w:basedOn w:val="a0"/>
    <w:uiPriority w:val="20"/>
    <w:qFormat/>
    <w:rsid w:val="00B1592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2180</Words>
  <Characters>12428</Characters>
  <Application>Microsoft Office Word</Application>
  <DocSecurity>0</DocSecurity>
  <Lines>103</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14579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Мухамедова Ирина Ильдаровна</dc:creator>
  <cp:lastModifiedBy>Светлана Юмшанова</cp:lastModifiedBy>
  <cp:revision>3</cp:revision>
  <dcterms:created xsi:type="dcterms:W3CDTF">2020-07-09T12:23:00Z</dcterms:created>
  <dcterms:modified xsi:type="dcterms:W3CDTF">2020-07-13T04:21:00Z</dcterms:modified>
</cp:coreProperties>
</file>