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DE" w:rsidRPr="00316FDE" w:rsidRDefault="00316FDE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Title"/>
        <w:jc w:val="center"/>
        <w:outlineLvl w:val="0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ПОСТАНОВЛЕНИЕ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от 24 декабря 2018 г. N 2039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ОБ УТВЕРЖДЕНИИ СХЕМЫ РАЗМЕЩЕНИЯ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НЕСТАЦИОНАРНЫХ ТОРГОВЫХ ОБЪЕКТОВ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316FDE" w:rsidRPr="00316FDE" w:rsidRDefault="00316FDE">
      <w:pPr>
        <w:spacing w:after="1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16FDE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5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статьей 10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</w:t>
      </w:r>
      <w:hyperlink r:id="rId6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Постановлением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Правительства Российской Федерации от 29 сентября 2010 года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proofErr w:type="gramEnd"/>
      <w:r w:rsidRPr="00316FDE">
        <w:rPr>
          <w:rFonts w:ascii="Liberation Serif" w:hAnsi="Liberation Serif"/>
          <w:sz w:val="24"/>
          <w:szCs w:val="24"/>
        </w:rPr>
        <w:t xml:space="preserve">", </w:t>
      </w:r>
      <w:proofErr w:type="gramStart"/>
      <w:r w:rsidRPr="00316FDE">
        <w:rPr>
          <w:rFonts w:ascii="Liberation Serif" w:hAnsi="Liberation Serif"/>
          <w:sz w:val="24"/>
          <w:szCs w:val="24"/>
        </w:rPr>
        <w:t xml:space="preserve">во исполнение </w:t>
      </w:r>
      <w:hyperlink r:id="rId7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Правительства Свердловской области от 27 апреля 2017 года N 295-ПП "Об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области", </w:t>
      </w:r>
      <w:hyperlink r:id="rId8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Постановления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06.06.2018 N 1027 "О разработке схемы размещения нестационарных торговых объектов на территории городского округа Первоуральск", руководствуясь </w:t>
      </w:r>
      <w:hyperlink r:id="rId9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Уставом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городского округа Первоуральск, Администрация городского</w:t>
      </w:r>
      <w:proofErr w:type="gramEnd"/>
      <w:r w:rsidRPr="00316FDE">
        <w:rPr>
          <w:rFonts w:ascii="Liberation Serif" w:hAnsi="Liberation Serif"/>
          <w:sz w:val="24"/>
          <w:szCs w:val="24"/>
        </w:rPr>
        <w:t xml:space="preserve"> округа Первоуральск постановляет:</w:t>
      </w:r>
    </w:p>
    <w:p w:rsidR="00316FDE" w:rsidRPr="00316FDE" w:rsidRDefault="00316FD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 xml:space="preserve">1. Утвердить </w:t>
      </w:r>
      <w:hyperlink w:anchor="P36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схему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размещения нестационарных торговых объектов на территории городского округа Первоуральск (прилагается).</w:t>
      </w:r>
    </w:p>
    <w:p w:rsidR="00316FDE" w:rsidRPr="00316FDE" w:rsidRDefault="00316FD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 xml:space="preserve">2. Признать утратившим силу </w:t>
      </w:r>
      <w:hyperlink r:id="rId10" w:history="1">
        <w:r w:rsidRPr="00316FDE">
          <w:rPr>
            <w:rFonts w:ascii="Liberation Serif" w:hAnsi="Liberation Serif"/>
            <w:color w:val="0000FF"/>
            <w:sz w:val="24"/>
            <w:szCs w:val="24"/>
          </w:rPr>
          <w:t>Постановление</w:t>
        </w:r>
      </w:hyperlink>
      <w:r w:rsidRPr="00316FDE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01.12.2016 N 2576 "Об утверждении схемы размещения нестационарных торговых объектов на территории городского округа Первоуральск на 2017 - 2018 годы".</w:t>
      </w:r>
    </w:p>
    <w:p w:rsidR="00316FDE" w:rsidRPr="00316FDE" w:rsidRDefault="00316FD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3. Опубликовать настоящее Постановление в газете "Вечерний Первоуральск" и разместить на официальном сайте городского округа Первоуральск в сети Интернет.</w:t>
      </w:r>
    </w:p>
    <w:p w:rsidR="00316FDE" w:rsidRPr="00316FDE" w:rsidRDefault="00316FDE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4. Отделу развития потребительского рынка, предпринимательства и туризма Администрации городского округа Первоуральск направить настоящее Постановление в течение 5 дней со дня принятия в Министерство агропромышленного комплекса и продовольствия Свердловской области для размещения на официальном сайте Министерства.</w:t>
      </w:r>
    </w:p>
    <w:p w:rsidR="00316FDE" w:rsidRPr="00316FDE" w:rsidRDefault="00316FDE">
      <w:pPr>
        <w:pStyle w:val="ConsPlusNormal"/>
        <w:spacing w:before="28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316FDE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316FDE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16FDE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стратегическому планированию и инвестициям.</w:t>
      </w:r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Глава</w:t>
      </w:r>
    </w:p>
    <w:p w:rsidR="00316FDE" w:rsidRPr="00316FDE" w:rsidRDefault="00316FD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316FDE" w:rsidRPr="00316FDE" w:rsidRDefault="00316FD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И.В.КАБЕЦ</w:t>
      </w:r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316FDE" w:rsidRPr="00316FDE" w:rsidRDefault="00316FD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316FDE" w:rsidRPr="00316FDE" w:rsidRDefault="00316FD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316FDE" w:rsidRPr="00316FDE" w:rsidRDefault="00316FDE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от 24 декабря 2018 г. N 2039</w:t>
      </w:r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1" w:name="P36"/>
      <w:bookmarkEnd w:id="1"/>
      <w:r w:rsidRPr="00316FDE">
        <w:rPr>
          <w:rFonts w:ascii="Liberation Serif" w:hAnsi="Liberation Serif"/>
          <w:sz w:val="24"/>
          <w:szCs w:val="24"/>
        </w:rPr>
        <w:t>СХЕМА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РАЗМЕЩЕНИЯ НЕСТАЦИОНАРНЫХ ТОРГОВЫХ ОБЪЕКТОВ</w:t>
      </w:r>
    </w:p>
    <w:p w:rsidR="00316FDE" w:rsidRPr="00316FDE" w:rsidRDefault="00316FDE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316FDE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316FDE" w:rsidRPr="00316FDE" w:rsidRDefault="00316FDE">
      <w:pPr>
        <w:spacing w:after="1"/>
        <w:rPr>
          <w:rFonts w:ascii="Liberation Serif" w:hAnsi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6FDE" w:rsidRPr="00316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color w:val="392C69"/>
                <w:sz w:val="24"/>
                <w:szCs w:val="24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от 30.01.2020 </w:t>
            </w:r>
            <w:hyperlink r:id="rId11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N 127</w:t>
              </w:r>
            </w:hyperlink>
            <w:r w:rsidRPr="00316FDE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26.03.2020 </w:t>
            </w:r>
            <w:hyperlink r:id="rId12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N 558</w:t>
              </w:r>
            </w:hyperlink>
            <w:r w:rsidRPr="00316FDE">
              <w:rPr>
                <w:rFonts w:ascii="Liberation Serif" w:hAnsi="Liberation Serif"/>
                <w:color w:val="392C69"/>
                <w:sz w:val="24"/>
                <w:szCs w:val="24"/>
              </w:rPr>
              <w:t xml:space="preserve">, от 01.06.2020 </w:t>
            </w:r>
            <w:hyperlink r:id="rId13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N 1053</w:t>
              </w:r>
            </w:hyperlink>
            <w:r w:rsidRPr="00316FDE">
              <w:rPr>
                <w:rFonts w:ascii="Liberation Serif" w:hAnsi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rPr>
          <w:rFonts w:ascii="Liberation Serif" w:hAnsi="Liberation Serif"/>
          <w:sz w:val="24"/>
          <w:szCs w:val="24"/>
        </w:rPr>
        <w:sectPr w:rsidR="00316FDE" w:rsidRPr="00316FDE" w:rsidSect="001B6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371"/>
        <w:gridCol w:w="2215"/>
        <w:gridCol w:w="1160"/>
        <w:gridCol w:w="1794"/>
        <w:gridCol w:w="1318"/>
        <w:gridCol w:w="1734"/>
        <w:gridCol w:w="1318"/>
        <w:gridCol w:w="1762"/>
        <w:gridCol w:w="1955"/>
      </w:tblGrid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Учетный номер места размещения нестационарного торгового объекта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Площадь нестационарного торгового объекта (квадратных метров)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районе дома 10А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2019 - 2026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 в ред. </w:t>
            </w:r>
            <w:hyperlink r:id="rId14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44 м на северо-восток от д. 76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33,80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15 м на восток от д. 42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33,5 м с-в от д. 80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45,00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районе д. 80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50,00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Ватутина, в 18 м на север от д. 18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прод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.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Ватутина, в районе дома N 32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Ватутина, в 8 м на север от д. 33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115,15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Ватутина, район магазина N 70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район ост. "Банковский"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около остановки Банковский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12 в ред. </w:t>
            </w:r>
            <w:hyperlink r:id="rId15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в районе дома N 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, в 13 м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 востоку от д. 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прод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. и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53,70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в 13 м на восток от д.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у дома N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в 40 м на северо-восток от д. 25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19 м на запад от д. 15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13 м на юго-восток от д. 15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в 27 м на восток от д. 15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35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с/х продукция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(п. 22 в ред. </w:t>
            </w:r>
            <w:hyperlink r:id="rId16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18 м на северо-восток от д. 61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непродовольственные, 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Володарского, в 7 м на север от д. 25/4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Володарского, в 8 м на юг от д. 24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Володарского, перекресток с ул. Ватутина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Гагарина, в 40 м на северо-запад от д. 1-б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Гагарина, 21 м на северо-восток от здания училища N 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Горняков, в 34 м на север от д. N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Горняков, в 14 м на северо-запад от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д. N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Емлина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в 16 м на запад от д.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Емлина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в 12 м на запад от д. 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23,80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Емлина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напротив дома N 10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компенсационное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Ильича между д. 12 и д. 48 ул. Чкалова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44,80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Ильича, в 18 м на запад от д. 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Ильича, в 13 м на юг от дома 39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Ильича около остановки "Юбилейный"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в районе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маг.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"Юбилейный"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продовольственные и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Ильича, в 6 м на юг от д. 37а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пр. Ильича, 29-а у магазина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Стройинтерьер</w:t>
            </w:r>
            <w:proofErr w:type="spellEnd"/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пр. Ильича, 29А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купава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с/х продукция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42 в ред. </w:t>
            </w:r>
            <w:hyperlink r:id="rId17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пр. Ильича, 29А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купава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с/х продукция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43 в ред. </w:t>
            </w:r>
            <w:hyperlink r:id="rId18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пр. Ильича, 28 м на юг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жилого д. N 3/2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Ильича, в 13 м на север от д. N 30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Ильича, в 7 м на юг от д. N 30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и 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Ильича около остановки "Дружба"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35,44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Ильича, в 13 м на север от д. 30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купава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с/х продукция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49 в ред. </w:t>
            </w:r>
            <w:hyperlink r:id="rId19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Ильича, 30 за остановкой Дружбы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в 30 м на юг от д. 30 по ул. Ильича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Ильича, возле д. 14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Кольцевая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ост. "Банковский"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, в 50 м на юг от д.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17а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торговля печатной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около д. 156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купава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с/х продукция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55 в ред. </w:t>
            </w:r>
            <w:hyperlink r:id="rId20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Космонавтов, у д.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Космонавтов,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прод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. и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непрод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. товары,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кредитн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учр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-е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пр. Космонавтов напротив дома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трейлер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Космонавтов, в 25 м на запад от д.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Космонавтов, в 22 м на юго-восток от д. N 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 в 18,5 м на запад от д.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с/х продукция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Крылова, 39 м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на восток от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Крылова, 64,5 м на юго-восток от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67,2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Ленина в 45 м на юго-запад от дома N 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8 м на восток от д. N 15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60 м на северо-восток от д. N 21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25 м на юго-запад от д. N 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Ленина - Чекистов район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маг. "Фламинго"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торговля печатной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13 м на северо-восток от д. N 13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в 14 м на север от д. 29А по пр. Ильича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трейлер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остановка "Дебют"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Ленина, в 6 м на северо-запад от д. 5а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продовольственные и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непрод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.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у дома N 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Набережная около остановки "Школа N 20"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и 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Орджоникидзе, 14 м на юго-запад от д. N 89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Огнеупорщиков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в 30 м на юго-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восток от д. N 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Пушкина, в районе д. N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Сакко и Ванцетти, 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Сакко и Ванцетти, в 33 м на запад от д. 11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Сакко и Ванцетти в 15 м на юго-запад от д. N 11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СТИ, в 14 м на северо-запад от д. N 23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и 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Строителей, в 24,5 на юг от д. N 38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непродовольственными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Талица, район магазина "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Таличанка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Талица, в 39 м на юг от д. N 84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непродовольственные и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в 21 м на юг от дома N 4 по ул. Талица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Талица, в районе д. N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Токарей, 10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Театральная, в районе д. 1 (у клуба им. Ленина) на остановке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Трактовая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23 м на северо-восток от д. 26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Трактовая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158 м на северо-запад от д. N 35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36,8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Трубников, 29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Трубников, у д.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N 48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торговля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Трубников, в 11 м на восток от д. N 29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Трубников, д. N 24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Трубников, район маг. N 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17,5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ул. Трубников, в 30 м на запад от д. 52г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216,8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 в 10 м на юго-восток от д. 44-в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19,84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Трубников, рядом с домом N 54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Трубников, в 10 м на северо-запад от д. 33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Трубников в 30 м на запад от д. 50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продовольствен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ными и непродовольственными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компенсационное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в 40 м на север от дома N 18а по ул. 50 лет СССР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ул. 50 лет СССР, в районе дома N 20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Урицкого на остановке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ж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.д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. вокзала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Уральская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районе д. 29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Чекистов, перекресток ул. Чекистов - Данилова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Чекистов в районе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Чекистов в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районе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торговля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Чекистов, 20 м на юго-запад от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Чекистов, в районе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продовольственными и непродовольственными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компенсационное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ул. Ленина, между домами 108 и 110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 ул. Ленина, в 30 м на юг от д. N 166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ул. Лермонтова, напротив столовой ОАО "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Билимбаевский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рудник"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 ул. Олега Кошевого, в 110 м на северо-восток от д. N 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Ленина, у д. 47 остановка "Гора"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119.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119.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п. Билимбай, Ломоносова, в районе д. 17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смешанные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119 в ред. </w:t>
            </w:r>
            <w:hyperlink r:id="rId21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ул. Строителей, перекресток с ул. Калинина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2019 - 2026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Билимбай,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район маг. N 45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смешанные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 ул. Ленина, 48, ост. Гора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смешанные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123.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123.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п. Билимбай, ул. Ленина в районе д. 108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трейлер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123 в ред. </w:t>
            </w:r>
            <w:hyperlink r:id="rId22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Билимбай, ул. Ленина, в 12 м на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юго-восток от д. 110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трейлер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в 12 м на юго-запад от д. 110 по ул. Ленина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трейлер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Билимбай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34 м от д. 54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трейлер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Билимбай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Красноармейская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58б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127 в ред. </w:t>
            </w:r>
            <w:hyperlink r:id="rId23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в 43 м на северо-восток от д. 2 по ул. Площадь Свободы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Совхозная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40 м на юго-запад от д. N 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Совхозная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86 м на северо-запад от д. N 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Совхозная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38 м на юго-запад от д. N 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Дидино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ул. Подстанция, возле д. 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Ильмовка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ул. Титова, напротив д.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Каменка, ул. Земляничная, д. 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Канал, возле д. 38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д. Коновалове,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Нагорная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напротив д. 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Коуровка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ул. Чапаева, напротив д. 13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Крылосово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ул. КИЗ в районе д. N 12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Кузино,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Пролетарская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районе д. 82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Кузино, ул. Гагарина, 16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Кузино, ул. Машинистов, 33-б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Макарова, ул. Рудная, в районе д. 12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Макарова, ул. Угловая, в районе д.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Меркитасиха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ул. Дачная, напротив д. 1А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с. Нижнее Село,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11а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146.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Новая Трека, ул. Набережная, напротив д. 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Партизан, 23-б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К. Маркса, 34а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30 лет Октября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25 м на юго-запад от д. 62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42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44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контейнер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34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28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контейнер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29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контейнер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20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16 м на северо-запад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15 м на юго-запад от д. 64а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30 м на юго-запад от д. 62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Партизан, в 33 м на юго-запад от д. 62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контейнер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Новоуткинск, Партизан, в 17 м на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юго-запад от д. 62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162.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Новоуткинск,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Электрозаводская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напротив д. 1А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162 в ред. </w:t>
            </w:r>
            <w:hyperlink r:id="rId24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163.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163.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Колхозников, рядом с д. 59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163 в ред. </w:t>
            </w:r>
            <w:hyperlink r:id="rId25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в 11 м на юго-запад от д. 64а по ул. Партизан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Партизан, в 15 м на запад от д. 64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п. Новоуткинск, в районе д. 48 по ул. Крупской</w:t>
            </w:r>
            <w:proofErr w:type="gramEnd"/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трейлер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Перескачка, ул. Стахановская, напротив д. 11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Перескачка, ул.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Новая, возле д. 3А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169.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Прогресс,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Заречная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д. 39-а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Прогресс, ул. Степана Разина, д. 4б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Прогресс, ул. Радищева, 26а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Прогресс, ул. Ст. Разина, 4а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Решеты, возле д.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Слобода, ул. Советская, рядом с д. 27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Старые Решеты, ул. Набережная, рядом с д. 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Трека, у моста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177.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Хомутовка, ул. Верхняя, в 24 м на юг от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Хомутовка, ул. Верхняя, возле д. 4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179.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Флюс,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Горная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в 30 м на северо-запад от д. 46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ст. Хрустальная, ул. Станционная, д. 27а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смешанные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2019 - 2022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д. Черемша, ул. Трактовая, рядом с д. 12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Шадриха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,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Шадриха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напротив д. 3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мелкорозничная торговля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183.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183.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Ватутина у д. N 20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2019 - 2026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183 в ред. </w:t>
            </w:r>
            <w:hyperlink r:id="rId26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184.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184.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Трубников, 52 м на запад от д. N 52Г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в районе остановки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2019 - 2026 (ежегодно с 01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(п. 184 в ред. </w:t>
            </w:r>
            <w:hyperlink r:id="rId27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 в 35 м от д. N 22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в районе д. N 35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Ильича, 30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у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маг. Кировский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Космонавтов, в 23 м на восток от д. N 22/16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189.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Чекистов, 24 м на северо-запад от д. N 2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Сакко и Ванцетти в 30 м на вост. от д. N 7-а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пр. Ильича, 39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2020 - 2023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192 - 193.</w:t>
            </w:r>
          </w:p>
        </w:tc>
        <w:tc>
          <w:tcPr>
            <w:tcW w:w="14627" w:type="dxa"/>
            <w:gridSpan w:val="9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Исключены. - </w:t>
            </w:r>
            <w:hyperlink r:id="rId28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 от 01.06.2020 N 1053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Исключен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Территория у ДК "Горняков"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Территория у ДК им. Ленина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197.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197.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ул. Буденного, рядом с Домом культуры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197 в ред. </w:t>
            </w:r>
            <w:hyperlink r:id="rId29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198.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198.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п. Кузино,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16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(п. 198 в ред. </w:t>
            </w:r>
            <w:hyperlink r:id="rId30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199.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199.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Билимбай, ул. Площадь Свободы слева от магазина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199 в ред. </w:t>
            </w:r>
            <w:hyperlink r:id="rId31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200.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200.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Битимка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, между социально-культурным комплексом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Заречная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8 и домами ул. Совхозная, 8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200 в ред. </w:t>
            </w:r>
            <w:hyperlink r:id="rId32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201.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Партизан между домами N 62 и 64а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201 в ред. </w:t>
            </w:r>
            <w:hyperlink r:id="rId33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п. Новоуткинск, ул. Партизан между домами N 64а и 66а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203.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набережная пруда по ул. Ленина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Историко-географический знак "Европа-Азия" по старому Московскому тракту у горы Березовая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продовольственными и непродовольственными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пр. Космонавтов в 20 метрах на юго-запад от д. 17а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хлебобулочные изделия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Сакко и Ванцетти, в районе д. 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в районе д. N 35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в районе д. N 35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Комсомольская около д. 15б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2020 - 2027 (ежегодно с 01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210.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ул. Ленина в районе здания ангара N 55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ул. Крылова напротив дома д. 60а (в районе перекрестка ул. Крылова -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Огнеупорщиков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п. Кузино, ул. Ленина рядом с домом N 176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 в районе ул. 3 Интернационала около дома 207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территория около Инновационного культурного центра по ул. Ленина, д. 18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2020-2027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Свердловская обл., г. Первоуральск, ул.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Физкультурников, д. 2 в районе хозяйственного двора Парка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216.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Физкультурников, д. 2 в районе зоопарка Парка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217.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217.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Физкультурников, д. 2 в районе детского кафе Парка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218.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218.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Физкультурников, д. 2 в районе Парка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219.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219.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Физкультурников, д. 2 в районе Парка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220.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220.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Свердловская обл.,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г. Первоуральск, ул. Физкультурников, д. 2 в районе второго кольца Парка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221.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221.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ул. Физкультурников, д. 2 за памятником в Парке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222.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222.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г. Первоуральск, ул. Физкультурников, д. 2 за памятником у детской площадке в Парке новой культуры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8,00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223.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223.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Ильича, д. 30 за остановкой "Дружба"</w:t>
            </w:r>
            <w:proofErr w:type="gramEnd"/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224.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224.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Ленина в районе дома 2б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10,00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225.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225.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обл.,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г. Первоуральск, ул. Трубников в 11 метрах на юго-восток от дома N 27</w:t>
            </w:r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торговля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хлебобулочными изделиями, 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rPr>
          <w:trHeight w:val="143"/>
        </w:trPr>
        <w:tc>
          <w:tcPr>
            <w:tcW w:w="844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226.</w:t>
            </w:r>
          </w:p>
        </w:tc>
        <w:tc>
          <w:tcPr>
            <w:tcW w:w="1371" w:type="dxa"/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226.</w:t>
            </w:r>
          </w:p>
        </w:tc>
        <w:tc>
          <w:tcPr>
            <w:tcW w:w="2215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Свердловская обл., г. Первоуральск, ул. Трубников, д. 50 с торца дома</w:t>
            </w:r>
            <w:proofErr w:type="gramEnd"/>
          </w:p>
        </w:tc>
        <w:tc>
          <w:tcPr>
            <w:tcW w:w="1160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60,00</w:t>
            </w:r>
          </w:p>
        </w:tc>
        <w:tc>
          <w:tcPr>
            <w:tcW w:w="1734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227.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227.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Ватутина, в 7 м на юг от д. N 23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33,8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действующее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227 введен </w:t>
            </w:r>
            <w:hyperlink r:id="rId34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228.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228.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Ленина, д. 55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228 введен </w:t>
            </w:r>
            <w:hyperlink r:id="rId35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229.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229.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д. 15б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229 введен </w:t>
            </w:r>
            <w:hyperlink r:id="rId36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230.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230.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Орджоникидзе, на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запад от д. N 106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округ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(п. 230 введен </w:t>
            </w:r>
            <w:hyperlink r:id="rId37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231.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231.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spellStart"/>
            <w:r w:rsidRPr="00316FDE">
              <w:rPr>
                <w:rFonts w:ascii="Liberation Serif" w:hAnsi="Liberation Serif"/>
                <w:sz w:val="24"/>
                <w:szCs w:val="24"/>
              </w:rPr>
              <w:t>Вайнера</w:t>
            </w:r>
            <w:proofErr w:type="spellEnd"/>
            <w:r w:rsidRPr="00316FDE">
              <w:rPr>
                <w:rFonts w:ascii="Liberation Serif" w:hAnsi="Liberation Serif"/>
                <w:sz w:val="24"/>
                <w:szCs w:val="24"/>
              </w:rPr>
              <w:t>, напротив д. N 61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231 введен </w:t>
            </w:r>
            <w:hyperlink r:id="rId38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232.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232.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Береговая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напротив д. N 62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232 введен </w:t>
            </w:r>
            <w:hyperlink r:id="rId39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233.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233.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Строителей, на запад от д. N 34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233 введен </w:t>
            </w:r>
            <w:hyperlink r:id="rId40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234.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234.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п. Билимбай, ул. Ленина, в районе д. N 108</w:t>
            </w:r>
            <w:proofErr w:type="gramEnd"/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234 введен </w:t>
            </w:r>
            <w:hyperlink r:id="rId41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235.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235.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п. Билимбай, ул. Ленина, в районе д. N 108</w:t>
            </w:r>
            <w:proofErr w:type="gramEnd"/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235 введен </w:t>
            </w:r>
            <w:hyperlink r:id="rId42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236.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236.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п. Билимбай, ул. Свердлова, напротив д. N 66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236 в ред. </w:t>
            </w:r>
            <w:hyperlink r:id="rId43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237.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237.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>, д. N 2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237 введен </w:t>
            </w:r>
            <w:hyperlink r:id="rId44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238.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238.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Набережная, д. N 15а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238 введен </w:t>
            </w:r>
            <w:hyperlink r:id="rId45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239.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239.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Набережная, д. N 15а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городской </w:t>
            </w: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(п. 239 введен </w:t>
            </w:r>
            <w:hyperlink r:id="rId46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26.03.2020 N 558)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240.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240.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Гагарина рядом с домом 41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павильон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240 введен </w:t>
            </w:r>
            <w:hyperlink r:id="rId47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241.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241.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Трубников в районе дома 48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киоск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МСП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14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241 введен </w:t>
            </w:r>
            <w:hyperlink r:id="rId48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40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242.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242.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Ватутина около дома 52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40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242 введен </w:t>
            </w:r>
            <w:hyperlink r:id="rId49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40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243.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243.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ул. Сакко и Ванцетти, в районе д. 7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389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243 введен </w:t>
            </w:r>
            <w:hyperlink r:id="rId50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403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lastRenderedPageBreak/>
              <w:t>244.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244.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г. Первоуральск, ул. </w:t>
            </w: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>Юбилейная</w:t>
            </w:r>
            <w:proofErr w:type="gramEnd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в районе дома 2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40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244 введен </w:t>
            </w:r>
            <w:hyperlink r:id="rId51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389"/>
        </w:trPr>
        <w:tc>
          <w:tcPr>
            <w:tcW w:w="84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245.</w:t>
            </w:r>
          </w:p>
        </w:tc>
        <w:tc>
          <w:tcPr>
            <w:tcW w:w="1371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245.</w:t>
            </w:r>
          </w:p>
        </w:tc>
        <w:tc>
          <w:tcPr>
            <w:tcW w:w="2215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г. Первоуральск, пр. Космонавтов около дома 5</w:t>
            </w:r>
          </w:p>
        </w:tc>
        <w:tc>
          <w:tcPr>
            <w:tcW w:w="1160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торговая палатка</w:t>
            </w:r>
          </w:p>
        </w:tc>
        <w:tc>
          <w:tcPr>
            <w:tcW w:w="179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овощи, фрукты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318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76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2020 - 2027 (ежегодно с 01 мая по 01 ноября)</w:t>
            </w:r>
          </w:p>
        </w:tc>
        <w:tc>
          <w:tcPr>
            <w:tcW w:w="1952" w:type="dxa"/>
            <w:tcBorders>
              <w:bottom w:val="nil"/>
            </w:tcBorders>
          </w:tcPr>
          <w:p w:rsidR="00316FDE" w:rsidRPr="00316FDE" w:rsidRDefault="00316FD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перспективное</w:t>
            </w:r>
          </w:p>
        </w:tc>
      </w:tr>
      <w:tr w:rsidR="00316FDE" w:rsidRPr="00316FDE" w:rsidTr="00316FDE">
        <w:tblPrEx>
          <w:tblBorders>
            <w:insideH w:val="nil"/>
          </w:tblBorders>
        </w:tblPrEx>
        <w:trPr>
          <w:trHeight w:val="403"/>
        </w:trPr>
        <w:tc>
          <w:tcPr>
            <w:tcW w:w="15471" w:type="dxa"/>
            <w:gridSpan w:val="10"/>
            <w:tcBorders>
              <w:top w:val="nil"/>
            </w:tcBorders>
          </w:tcPr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(п. 245 введен </w:t>
            </w:r>
            <w:hyperlink r:id="rId52" w:history="1">
              <w:r w:rsidRPr="00316FDE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16FDE">
              <w:rPr>
                <w:rFonts w:ascii="Liberation Serif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proofErr w:type="gramEnd"/>
          </w:p>
          <w:p w:rsidR="00316FDE" w:rsidRPr="00316FDE" w:rsidRDefault="00316FD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6FDE">
              <w:rPr>
                <w:rFonts w:ascii="Liberation Serif" w:hAnsi="Liberation Serif"/>
                <w:sz w:val="24"/>
                <w:szCs w:val="24"/>
              </w:rPr>
              <w:t>от 01.06.2020 N 1053)</w:t>
            </w:r>
          </w:p>
        </w:tc>
      </w:tr>
    </w:tbl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rPr>
          <w:rFonts w:ascii="Liberation Serif" w:hAnsi="Liberation Serif"/>
          <w:sz w:val="24"/>
          <w:szCs w:val="24"/>
        </w:rPr>
      </w:pPr>
    </w:p>
    <w:p w:rsidR="00316FDE" w:rsidRPr="00316FDE" w:rsidRDefault="00316F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A93281" w:rsidRPr="00316FDE" w:rsidRDefault="00A93281">
      <w:pPr>
        <w:rPr>
          <w:rFonts w:ascii="Liberation Serif" w:hAnsi="Liberation Serif"/>
          <w:sz w:val="24"/>
          <w:szCs w:val="24"/>
        </w:rPr>
      </w:pPr>
    </w:p>
    <w:sectPr w:rsidR="00A93281" w:rsidRPr="00316FDE" w:rsidSect="002F47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E"/>
    <w:rsid w:val="00316FDE"/>
    <w:rsid w:val="00A9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1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6F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1B466B3F58F85FCC0AB20DEA0C6838A41E256CAC40D84524AB26E63E5A4EB9A228FBBB2F589B4D2072495FAFAC2EBADCFE0499C7B27ECC1F468CFeBVCJ" TargetMode="External"/><Relationship Id="rId18" Type="http://schemas.openxmlformats.org/officeDocument/2006/relationships/hyperlink" Target="consultantplus://offline/ref=2241B466B3F58F85FCC0AB20DEA0C6838A41E256CAC40D84524AB26E63E5A4EB9A228FBBB2F589B4D2072596F9FAC2EBADCFE0499C7B27ECC1F468CFeBVCJ" TargetMode="External"/><Relationship Id="rId26" Type="http://schemas.openxmlformats.org/officeDocument/2006/relationships/hyperlink" Target="consultantplus://offline/ref=2241B466B3F58F85FCC0AB20DEA0C6838A41E256CAC40D84524AB26E63E5A4EB9A228FBBB2F589B4D2072694FAFAC2EBADCFE0499C7B27ECC1F468CFeBVCJ" TargetMode="External"/><Relationship Id="rId39" Type="http://schemas.openxmlformats.org/officeDocument/2006/relationships/hyperlink" Target="consultantplus://offline/ref=2241B466B3F58F85FCC0AB20DEA0C6838A41E256CAC40982534EB26E63E5A4EB9A228FBBB2F589B4D2072492FEFAC2EBADCFE0499C7B27ECC1F468CFeBV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41B466B3F58F85FCC0AB20DEA0C6838A41E256CAC40D84524AB26E63E5A4EB9A228FBBB2F589B4D2072593F9FAC2EBADCFE0499C7B27ECC1F468CFeBVCJ" TargetMode="External"/><Relationship Id="rId34" Type="http://schemas.openxmlformats.org/officeDocument/2006/relationships/hyperlink" Target="consultantplus://offline/ref=2241B466B3F58F85FCC0AB20DEA0C6838A41E256CAC40982534EB26E63E5A4EB9A228FBBB2F589B4D2072495FAFAC2EBADCFE0499C7B27ECC1F468CFeBVCJ" TargetMode="External"/><Relationship Id="rId42" Type="http://schemas.openxmlformats.org/officeDocument/2006/relationships/hyperlink" Target="consultantplus://offline/ref=2241B466B3F58F85FCC0AB20DEA0C6838A41E256CAC40982534EB26E63E5A4EB9A228FBBB2F589B4D2072595FEFAC2EBADCFE0499C7B27ECC1F468CFeBVCJ" TargetMode="External"/><Relationship Id="rId47" Type="http://schemas.openxmlformats.org/officeDocument/2006/relationships/hyperlink" Target="consultantplus://offline/ref=2241B466B3F58F85FCC0AB20DEA0C6838A41E256CAC40D84524AB26E63E5A4EB9A228FBBB2F589B4D2072495F9FAC2EBADCFE0499C7B27ECC1F468CFeBVCJ" TargetMode="External"/><Relationship Id="rId50" Type="http://schemas.openxmlformats.org/officeDocument/2006/relationships/hyperlink" Target="consultantplus://offline/ref=2241B466B3F58F85FCC0AB20DEA0C6838A41E256CAC40D84524AB26E63E5A4EB9A228FBBB2F589B4D2072490FBFAC2EBADCFE0499C7B27ECC1F468CFeBVCJ" TargetMode="External"/><Relationship Id="rId7" Type="http://schemas.openxmlformats.org/officeDocument/2006/relationships/hyperlink" Target="consultantplus://offline/ref=2241B466B3F58F85FCC0AB20DEA0C6838A41E256CAC209825F4CB26E63E5A4EB9A228FBBA0F5D1B8D1073A95F6EF94BAEBe9VAJ" TargetMode="External"/><Relationship Id="rId12" Type="http://schemas.openxmlformats.org/officeDocument/2006/relationships/hyperlink" Target="consultantplus://offline/ref=2241B466B3F58F85FCC0AB20DEA0C6838A41E256CAC40982534EB26E63E5A4EB9A228FBBB2F589B4D2072495FAFAC2EBADCFE0499C7B27ECC1F468CFeBVCJ" TargetMode="External"/><Relationship Id="rId17" Type="http://schemas.openxmlformats.org/officeDocument/2006/relationships/hyperlink" Target="consultantplus://offline/ref=2241B466B3F58F85FCC0AB20DEA0C6838A41E256CAC40D84524AB26E63E5A4EB9A228FBBB2F589B4D2072597F9FAC2EBADCFE0499C7B27ECC1F468CFeBVCJ" TargetMode="External"/><Relationship Id="rId25" Type="http://schemas.openxmlformats.org/officeDocument/2006/relationships/hyperlink" Target="consultantplus://offline/ref=2241B466B3F58F85FCC0AB20DEA0C6838A41E256CAC40D84524AB26E63E5A4EB9A228FBBB2F589B4D2072695FAFAC2EBADCFE0499C7B27ECC1F468CFeBVCJ" TargetMode="External"/><Relationship Id="rId33" Type="http://schemas.openxmlformats.org/officeDocument/2006/relationships/hyperlink" Target="consultantplus://offline/ref=2241B466B3F58F85FCC0AB20DEA0C6838A41E256CAC40D84524AB26E63E5A4EB9A228FBBB2F589B4D2072692FAFAC2EBADCFE0499C7B27ECC1F468CFeBVCJ" TargetMode="External"/><Relationship Id="rId38" Type="http://schemas.openxmlformats.org/officeDocument/2006/relationships/hyperlink" Target="consultantplus://offline/ref=2241B466B3F58F85FCC0AB20DEA0C6838A41E256CAC40982534EB26E63E5A4EB9A228FBBB2F589B4D2072493FEFAC2EBADCFE0499C7B27ECC1F468CFeBVCJ" TargetMode="External"/><Relationship Id="rId46" Type="http://schemas.openxmlformats.org/officeDocument/2006/relationships/hyperlink" Target="consultantplus://offline/ref=2241B466B3F58F85FCC0AB20DEA0C6838A41E256CAC40982534EB26E63E5A4EB9A228FBBB2F589B4D2072591FEFAC2EBADCFE0499C7B27ECC1F468CFeBV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41B466B3F58F85FCC0AB20DEA0C6838A41E256CAC40D84524AB26E63E5A4EB9A228FBBB2F589B4D2072594F9FAC2EBADCFE0499C7B27ECC1F468CFeBVCJ" TargetMode="External"/><Relationship Id="rId20" Type="http://schemas.openxmlformats.org/officeDocument/2006/relationships/hyperlink" Target="consultantplus://offline/ref=2241B466B3F58F85FCC0AB20DEA0C6838A41E256CAC40D84524AB26E63E5A4EB9A228FBBB2F589B4D2072590F9FAC2EBADCFE0499C7B27ECC1F468CFeBVCJ" TargetMode="External"/><Relationship Id="rId29" Type="http://schemas.openxmlformats.org/officeDocument/2006/relationships/hyperlink" Target="consultantplus://offline/ref=2241B466B3F58F85FCC0AB20DEA0C6838A41E256CAC40D84524AB26E63E5A4EB9A228FBBB2F589B4D2072696FAFAC2EBADCFE0499C7B27ECC1F468CFeBVCJ" TargetMode="External"/><Relationship Id="rId41" Type="http://schemas.openxmlformats.org/officeDocument/2006/relationships/hyperlink" Target="consultantplus://offline/ref=2241B466B3F58F85FCC0AB20DEA0C6838A41E256CAC40982534EB26E63E5A4EB9A228FBBB2F589B4D207249CFEFAC2EBADCFE0499C7B27ECC1F468CFeBVC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B466B3F58F85FCC0B52DC8CC98898A4AB958C0C101D5061DB4393CB5A2BEC862D1E2F2B19AB5DB192695FDeFV1J" TargetMode="External"/><Relationship Id="rId11" Type="http://schemas.openxmlformats.org/officeDocument/2006/relationships/hyperlink" Target="consultantplus://offline/ref=2241B466B3F58F85FCC0AB20DEA0C6838A41E256CAC503815248B26E63E5A4EB9A228FBBB2F589B4D2072495FAFAC2EBADCFE0499C7B27ECC1F468CFeBVCJ" TargetMode="External"/><Relationship Id="rId24" Type="http://schemas.openxmlformats.org/officeDocument/2006/relationships/hyperlink" Target="consultantplus://offline/ref=2241B466B3F58F85FCC0AB20DEA0C6838A41E256CAC40D84524AB26E63E5A4EB9A228FBBB2F589B4D207259CFAFAC2EBADCFE0499C7B27ECC1F468CFeBVCJ" TargetMode="External"/><Relationship Id="rId32" Type="http://schemas.openxmlformats.org/officeDocument/2006/relationships/hyperlink" Target="consultantplus://offline/ref=2241B466B3F58F85FCC0AB20DEA0C6838A41E256CAC40D84524AB26E63E5A4EB9A228FBBB2F589B4D2072693FAFAC2EBADCFE0499C7B27ECC1F468CFeBVCJ" TargetMode="External"/><Relationship Id="rId37" Type="http://schemas.openxmlformats.org/officeDocument/2006/relationships/hyperlink" Target="consultantplus://offline/ref=2241B466B3F58F85FCC0AB20DEA0C6838A41E256CAC40982534EB26E63E5A4EB9A228FBBB2F589B4D2072490FEFAC2EBADCFE0499C7B27ECC1F468CFeBVCJ" TargetMode="External"/><Relationship Id="rId40" Type="http://schemas.openxmlformats.org/officeDocument/2006/relationships/hyperlink" Target="consultantplus://offline/ref=2241B466B3F58F85FCC0AB20DEA0C6838A41E256CAC40982534EB26E63E5A4EB9A228FBBB2F589B4D207249DFEFAC2EBADCFE0499C7B27ECC1F468CFeBVCJ" TargetMode="External"/><Relationship Id="rId45" Type="http://schemas.openxmlformats.org/officeDocument/2006/relationships/hyperlink" Target="consultantplus://offline/ref=2241B466B3F58F85FCC0AB20DEA0C6838A41E256CAC40982534EB26E63E5A4EB9A228FBBB2F589B4D2072596FEFAC2EBADCFE0499C7B27ECC1F468CFeBVC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241B466B3F58F85FCC0B52DC8CC9889884BBE59C9C201D5061DB4393CB5A2BEDA6289EEF1B185B4D60C70C4BBA49BB9E984ED43826727E7eDVFJ" TargetMode="External"/><Relationship Id="rId15" Type="http://schemas.openxmlformats.org/officeDocument/2006/relationships/hyperlink" Target="consultantplus://offline/ref=2241B466B3F58F85FCC0AB20DEA0C6838A41E256CAC40D84524AB26E63E5A4EB9A228FBBB2F589B4D2072595F9FAC2EBADCFE0499C7B27ECC1F468CFeBVCJ" TargetMode="External"/><Relationship Id="rId23" Type="http://schemas.openxmlformats.org/officeDocument/2006/relationships/hyperlink" Target="consultantplus://offline/ref=2241B466B3F58F85FCC0AB20DEA0C6838A41E256CAC40D84524AB26E63E5A4EB9A228FBBB2F589B4D207259DF9FAC2EBADCFE0499C7B27ECC1F468CFeBVCJ" TargetMode="External"/><Relationship Id="rId28" Type="http://schemas.openxmlformats.org/officeDocument/2006/relationships/hyperlink" Target="consultantplus://offline/ref=2241B466B3F58F85FCC0AB20DEA0C6838A41E256CAC40D84524AB26E63E5A4EB9A228FBBB2F589B4D2072495F7FAC2EBADCFE0499C7B27ECC1F468CFeBVCJ" TargetMode="External"/><Relationship Id="rId36" Type="http://schemas.openxmlformats.org/officeDocument/2006/relationships/hyperlink" Target="consultantplus://offline/ref=2241B466B3F58F85FCC0AB20DEA0C6838A41E256CAC40982534EB26E63E5A4EB9A228FBBB2F589B4D2072491FEFAC2EBADCFE0499C7B27ECC1F468CFeBVCJ" TargetMode="External"/><Relationship Id="rId49" Type="http://schemas.openxmlformats.org/officeDocument/2006/relationships/hyperlink" Target="consultantplus://offline/ref=2241B466B3F58F85FCC0AB20DEA0C6838A41E256CAC40D84524AB26E63E5A4EB9A228FBBB2F589B4D2072491FBFAC2EBADCFE0499C7B27ECC1F468CFeBVCJ" TargetMode="External"/><Relationship Id="rId10" Type="http://schemas.openxmlformats.org/officeDocument/2006/relationships/hyperlink" Target="consultantplus://offline/ref=2241B466B3F58F85FCC0AB20DEA0C6838A41E256CAC10284584DB26E63E5A4EB9A228FBBA0F5D1B8D1073A95F6EF94BAEBe9VAJ" TargetMode="External"/><Relationship Id="rId19" Type="http://schemas.openxmlformats.org/officeDocument/2006/relationships/hyperlink" Target="consultantplus://offline/ref=2241B466B3F58F85FCC0AB20DEA0C6838A41E256CAC40D84524AB26E63E5A4EB9A228FBBB2F589B4D2072591F9FAC2EBADCFE0499C7B27ECC1F468CFeBVCJ" TargetMode="External"/><Relationship Id="rId31" Type="http://schemas.openxmlformats.org/officeDocument/2006/relationships/hyperlink" Target="consultantplus://offline/ref=2241B466B3F58F85FCC0AB20DEA0C6838A41E256CAC40D84524AB26E63E5A4EB9A228FBBB2F589B4D2072690FAFAC2EBADCFE0499C7B27ECC1F468CFeBVCJ" TargetMode="External"/><Relationship Id="rId44" Type="http://schemas.openxmlformats.org/officeDocument/2006/relationships/hyperlink" Target="consultantplus://offline/ref=2241B466B3F58F85FCC0AB20DEA0C6838A41E256CAC40982534EB26E63E5A4EB9A228FBBB2F589B4D2072597FEFAC2EBADCFE0499C7B27ECC1F468CFeBVCJ" TargetMode="External"/><Relationship Id="rId52" Type="http://schemas.openxmlformats.org/officeDocument/2006/relationships/hyperlink" Target="consultantplus://offline/ref=2241B466B3F58F85FCC0AB20DEA0C6838A41E256CAC40D84524AB26E63E5A4EB9A228FBBB2F589B4D2072492FBFAC2EBADCFE0499C7B27ECC1F468CFeB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1B466B3F58F85FCC0AB20DEA0C6838A41E256CAC70B82534CB26E63E5A4EB9A228FBBB2F589B4D2072495F6FAC2EBADCFE0499C7B27ECC1F468CFeBVCJ" TargetMode="External"/><Relationship Id="rId14" Type="http://schemas.openxmlformats.org/officeDocument/2006/relationships/hyperlink" Target="consultantplus://offline/ref=2241B466B3F58F85FCC0AB20DEA0C6838A41E256CAC40D84524AB26E63E5A4EB9A228FBBB2F589B4D2072495F8FAC2EBADCFE0499C7B27ECC1F468CFeBVCJ" TargetMode="External"/><Relationship Id="rId22" Type="http://schemas.openxmlformats.org/officeDocument/2006/relationships/hyperlink" Target="consultantplus://offline/ref=2241B466B3F58F85FCC0AB20DEA0C6838A41E256CAC40D84524AB26E63E5A4EB9A228FBBB2F589B4D2072592F9FAC2EBADCFE0499C7B27ECC1F468CFeBVCJ" TargetMode="External"/><Relationship Id="rId27" Type="http://schemas.openxmlformats.org/officeDocument/2006/relationships/hyperlink" Target="consultantplus://offline/ref=2241B466B3F58F85FCC0AB20DEA0C6838A41E256CAC40D84524AB26E63E5A4EB9A228FBBB2F589B4D2072697FAFAC2EBADCFE0499C7B27ECC1F468CFeBVCJ" TargetMode="External"/><Relationship Id="rId30" Type="http://schemas.openxmlformats.org/officeDocument/2006/relationships/hyperlink" Target="consultantplus://offline/ref=2241B466B3F58F85FCC0AB20DEA0C6838A41E256CAC40D84524AB26E63E5A4EB9A228FBBB2F589B4D2072691FAFAC2EBADCFE0499C7B27ECC1F468CFeBVCJ" TargetMode="External"/><Relationship Id="rId35" Type="http://schemas.openxmlformats.org/officeDocument/2006/relationships/hyperlink" Target="consultantplus://offline/ref=2241B466B3F58F85FCC0AB20DEA0C6838A41E256CAC40982534EB26E63E5A4EB9A228FBBB2F589B4D2072496FEFAC2EBADCFE0499C7B27ECC1F468CFeBVCJ" TargetMode="External"/><Relationship Id="rId43" Type="http://schemas.openxmlformats.org/officeDocument/2006/relationships/hyperlink" Target="consultantplus://offline/ref=2241B466B3F58F85FCC0AB20DEA0C6838A41E256CAC40D84524AB26E63E5A4EB9A228FBBB2F589B4D207269DFAFAC2EBADCFE0499C7B27ECC1F468CFeBVCJ" TargetMode="External"/><Relationship Id="rId48" Type="http://schemas.openxmlformats.org/officeDocument/2006/relationships/hyperlink" Target="consultantplus://offline/ref=2241B466B3F58F85FCC0AB20DEA0C6838A41E256CAC40D84524AB26E63E5A4EB9A228FBBB2F589B4D2072496FBFAC2EBADCFE0499C7B27ECC1F468CFeBVCJ" TargetMode="External"/><Relationship Id="rId8" Type="http://schemas.openxmlformats.org/officeDocument/2006/relationships/hyperlink" Target="consultantplus://offline/ref=2241B466B3F58F85FCC0AB20DEA0C6838A41E256CAC00B805D4BB26E63E5A4EB9A228FBBA0F5D1B8D1073A95F6EF94BAEBe9VAJ" TargetMode="External"/><Relationship Id="rId51" Type="http://schemas.openxmlformats.org/officeDocument/2006/relationships/hyperlink" Target="consultantplus://offline/ref=2241B466B3F58F85FCC0AB20DEA0C6838A41E256CAC40D84524AB26E63E5A4EB9A228FBBB2F589B4D2072493FBFAC2EBADCFE0499C7B27ECC1F468CFeB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7891</Words>
  <Characters>44982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1</cp:revision>
  <dcterms:created xsi:type="dcterms:W3CDTF">2020-09-30T09:21:00Z</dcterms:created>
  <dcterms:modified xsi:type="dcterms:W3CDTF">2020-09-30T09:26:00Z</dcterms:modified>
</cp:coreProperties>
</file>