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2B" w:rsidRDefault="00A2552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2552B" w:rsidRDefault="00A2552B">
      <w:pPr>
        <w:pStyle w:val="ConsPlusNormal"/>
        <w:outlineLvl w:val="0"/>
      </w:pPr>
    </w:p>
    <w:p w:rsidR="00A2552B" w:rsidRDefault="00A2552B">
      <w:pPr>
        <w:pStyle w:val="ConsPlusTitle"/>
        <w:jc w:val="center"/>
        <w:outlineLvl w:val="0"/>
      </w:pPr>
      <w:r>
        <w:t>АДМИНИСТРАЦИЯ ГОРОДСКОГО ОКРУГА ПЕРВОУРАЛЬСК</w:t>
      </w:r>
    </w:p>
    <w:p w:rsidR="00A2552B" w:rsidRDefault="00A2552B">
      <w:pPr>
        <w:pStyle w:val="ConsPlusTitle"/>
        <w:jc w:val="center"/>
      </w:pPr>
    </w:p>
    <w:p w:rsidR="00A2552B" w:rsidRDefault="00A2552B">
      <w:pPr>
        <w:pStyle w:val="ConsPlusTitle"/>
        <w:jc w:val="center"/>
      </w:pPr>
      <w:r>
        <w:t>ПОСТАНОВЛЕНИЕ</w:t>
      </w:r>
    </w:p>
    <w:p w:rsidR="00A2552B" w:rsidRDefault="00A2552B">
      <w:pPr>
        <w:pStyle w:val="ConsPlusTitle"/>
        <w:jc w:val="center"/>
      </w:pPr>
      <w:r>
        <w:t>от 28 августа 2019 г. N 1376</w:t>
      </w:r>
    </w:p>
    <w:p w:rsidR="00A2552B" w:rsidRDefault="00A2552B">
      <w:pPr>
        <w:pStyle w:val="ConsPlusTitle"/>
        <w:jc w:val="center"/>
      </w:pPr>
    </w:p>
    <w:p w:rsidR="00A2552B" w:rsidRDefault="00A2552B">
      <w:pPr>
        <w:pStyle w:val="ConsPlusTitle"/>
        <w:jc w:val="center"/>
      </w:pPr>
      <w:r>
        <w:t>О СОЗДАНИИ И ОРГАНИЗАЦИИ СИСТЕМЫ ВНУТРЕННЕГО ОБЕСПЕЧЕНИЯ</w:t>
      </w:r>
    </w:p>
    <w:p w:rsidR="00A2552B" w:rsidRDefault="00A2552B">
      <w:pPr>
        <w:pStyle w:val="ConsPlusTitle"/>
        <w:jc w:val="center"/>
      </w:pPr>
      <w:r>
        <w:t>СООТВЕТСТВИЯ ТРЕБОВАНИЯМ АНТИМОНОПОЛЬНОГО ЗАКОНОДАТЕЛЬСТВА</w:t>
      </w:r>
    </w:p>
    <w:p w:rsidR="00A2552B" w:rsidRDefault="00A2552B">
      <w:pPr>
        <w:pStyle w:val="ConsPlusTitle"/>
        <w:jc w:val="center"/>
      </w:pPr>
      <w:r>
        <w:t>В АДМИНИСТРАЦИИ ГОРОДСКОГО ОКРУГА ПЕРВОУРАЛЬСК</w:t>
      </w:r>
    </w:p>
    <w:p w:rsidR="00A2552B" w:rsidRDefault="00A2552B">
      <w:pPr>
        <w:pStyle w:val="ConsPlusNormal"/>
      </w:pPr>
    </w:p>
    <w:p w:rsidR="00A2552B" w:rsidRDefault="00A2552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 октября 2003 года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декабря 2017 года N 618 "Об основных направлениях государственной политики по развитию конкуренции", на основании </w:t>
      </w:r>
      <w:hyperlink r:id="rId8" w:history="1">
        <w:r>
          <w:rPr>
            <w:color w:val="0000FF"/>
          </w:rPr>
          <w:t>Устава</w:t>
        </w:r>
      </w:hyperlink>
      <w:r>
        <w:t xml:space="preserve"> городского округа Первоуральск Администрация городского округа Первоуральск постановляет:</w:t>
      </w:r>
    </w:p>
    <w:p w:rsidR="00A2552B" w:rsidRDefault="00A2552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об организации системы внутреннего обеспечения соответствия требованиям антимонопольного законодательства в Администрации городского округа Первоуральск (прилагается).</w:t>
      </w:r>
    </w:p>
    <w:p w:rsidR="00A2552B" w:rsidRDefault="00A2552B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"Вечерний Первоуральск", разместить на официальном сайте городского округа Первоуральск.</w:t>
      </w:r>
    </w:p>
    <w:p w:rsidR="00A2552B" w:rsidRDefault="00A2552B">
      <w:pPr>
        <w:pStyle w:val="ConsPlusNormal"/>
        <w:spacing w:before="220"/>
        <w:ind w:firstLine="540"/>
        <w:jc w:val="both"/>
      </w:pPr>
      <w:r>
        <w:t>3. Контроль за выполнением настоящего Постановления возложить на заместителя Главы Администрации городского округа Первоуральск по муниципальному управлению В.В. Гладилина.</w:t>
      </w:r>
    </w:p>
    <w:p w:rsidR="00A2552B" w:rsidRDefault="00A2552B">
      <w:pPr>
        <w:pStyle w:val="ConsPlusNormal"/>
      </w:pPr>
    </w:p>
    <w:p w:rsidR="00A2552B" w:rsidRDefault="00A2552B">
      <w:pPr>
        <w:pStyle w:val="ConsPlusNormal"/>
        <w:jc w:val="right"/>
      </w:pPr>
      <w:r>
        <w:t>Глава</w:t>
      </w:r>
    </w:p>
    <w:p w:rsidR="00A2552B" w:rsidRDefault="00A2552B">
      <w:pPr>
        <w:pStyle w:val="ConsPlusNormal"/>
        <w:jc w:val="right"/>
      </w:pPr>
      <w:r>
        <w:t>городского округа Первоуральск</w:t>
      </w:r>
    </w:p>
    <w:p w:rsidR="00A2552B" w:rsidRDefault="00A2552B">
      <w:pPr>
        <w:pStyle w:val="ConsPlusNormal"/>
        <w:jc w:val="right"/>
      </w:pPr>
      <w:r>
        <w:t>И.В.КАБЕЦ</w:t>
      </w:r>
    </w:p>
    <w:p w:rsidR="00A2552B" w:rsidRDefault="00A2552B">
      <w:pPr>
        <w:pStyle w:val="ConsPlusNormal"/>
      </w:pPr>
    </w:p>
    <w:p w:rsidR="00A2552B" w:rsidRDefault="00A2552B">
      <w:pPr>
        <w:pStyle w:val="ConsPlusNormal"/>
      </w:pPr>
    </w:p>
    <w:p w:rsidR="00A2552B" w:rsidRDefault="00A2552B">
      <w:pPr>
        <w:pStyle w:val="ConsPlusNormal"/>
      </w:pPr>
    </w:p>
    <w:p w:rsidR="00A2552B" w:rsidRDefault="00A2552B">
      <w:pPr>
        <w:pStyle w:val="ConsPlusNormal"/>
      </w:pPr>
    </w:p>
    <w:p w:rsidR="00A2552B" w:rsidRDefault="00A2552B">
      <w:pPr>
        <w:pStyle w:val="ConsPlusNormal"/>
      </w:pPr>
    </w:p>
    <w:p w:rsidR="00A2552B" w:rsidRDefault="00A2552B">
      <w:pPr>
        <w:pStyle w:val="ConsPlusNormal"/>
        <w:jc w:val="right"/>
        <w:outlineLvl w:val="0"/>
      </w:pPr>
      <w:r>
        <w:t>Приложение</w:t>
      </w:r>
    </w:p>
    <w:p w:rsidR="00A2552B" w:rsidRDefault="00A2552B">
      <w:pPr>
        <w:pStyle w:val="ConsPlusNormal"/>
      </w:pPr>
    </w:p>
    <w:p w:rsidR="00A2552B" w:rsidRDefault="00A2552B">
      <w:pPr>
        <w:pStyle w:val="ConsPlusNormal"/>
        <w:jc w:val="right"/>
      </w:pPr>
      <w:r>
        <w:t>Утверждено</w:t>
      </w:r>
    </w:p>
    <w:p w:rsidR="00A2552B" w:rsidRDefault="00A2552B">
      <w:pPr>
        <w:pStyle w:val="ConsPlusNormal"/>
        <w:jc w:val="right"/>
      </w:pPr>
      <w:r>
        <w:t>Постановлением Администрации</w:t>
      </w:r>
    </w:p>
    <w:p w:rsidR="00A2552B" w:rsidRDefault="00A2552B">
      <w:pPr>
        <w:pStyle w:val="ConsPlusNormal"/>
        <w:jc w:val="right"/>
      </w:pPr>
      <w:r>
        <w:t>городского округа Первоуральск</w:t>
      </w:r>
    </w:p>
    <w:p w:rsidR="00A2552B" w:rsidRDefault="00A2552B">
      <w:pPr>
        <w:pStyle w:val="ConsPlusNormal"/>
        <w:jc w:val="right"/>
      </w:pPr>
      <w:r>
        <w:t>от 28 августа 2019 г. N 1376</w:t>
      </w:r>
    </w:p>
    <w:p w:rsidR="00A2552B" w:rsidRDefault="00A2552B">
      <w:pPr>
        <w:pStyle w:val="ConsPlusNormal"/>
      </w:pPr>
    </w:p>
    <w:p w:rsidR="00A2552B" w:rsidRDefault="00A2552B">
      <w:pPr>
        <w:pStyle w:val="ConsPlusTitle"/>
        <w:jc w:val="center"/>
      </w:pPr>
      <w:bookmarkStart w:id="0" w:name="P30"/>
      <w:bookmarkEnd w:id="0"/>
      <w:r>
        <w:t>ПОЛОЖЕНИЕ</w:t>
      </w:r>
    </w:p>
    <w:p w:rsidR="00A2552B" w:rsidRDefault="00A2552B">
      <w:pPr>
        <w:pStyle w:val="ConsPlusTitle"/>
        <w:jc w:val="center"/>
      </w:pPr>
      <w:r>
        <w:t>ОБ ОРГАНИЗАЦИИ СИСТЕМЫ ВНУТРЕННЕГО ОБЕСПЕЧЕНИЯ СООТВЕТСТВИЯ</w:t>
      </w:r>
    </w:p>
    <w:p w:rsidR="00A2552B" w:rsidRDefault="00A2552B">
      <w:pPr>
        <w:pStyle w:val="ConsPlusTitle"/>
        <w:jc w:val="center"/>
      </w:pPr>
      <w:r>
        <w:t>ТРЕБОВАНИЯМ АНТИМОНОПОЛЬНОГО ЗАКОНОДАТЕЛЬСТВА</w:t>
      </w:r>
    </w:p>
    <w:p w:rsidR="00A2552B" w:rsidRDefault="00A2552B">
      <w:pPr>
        <w:pStyle w:val="ConsPlusTitle"/>
        <w:jc w:val="center"/>
      </w:pPr>
      <w:r>
        <w:t>В АДМИНИСТРАЦИИ ГОРОДСКОГО ОКРУГА ПЕРВОУРАЛЬСК</w:t>
      </w:r>
    </w:p>
    <w:p w:rsidR="00A2552B" w:rsidRDefault="00A2552B">
      <w:pPr>
        <w:pStyle w:val="ConsPlusNormal"/>
      </w:pPr>
    </w:p>
    <w:p w:rsidR="00A2552B" w:rsidRDefault="00A2552B">
      <w:pPr>
        <w:pStyle w:val="ConsPlusTitle"/>
        <w:jc w:val="center"/>
        <w:outlineLvl w:val="1"/>
      </w:pPr>
      <w:r>
        <w:t>I. ОБЩИЕ ПОЛОЖЕНИЯ</w:t>
      </w:r>
    </w:p>
    <w:p w:rsidR="00A2552B" w:rsidRDefault="00A2552B">
      <w:pPr>
        <w:pStyle w:val="ConsPlusNormal"/>
      </w:pPr>
    </w:p>
    <w:p w:rsidR="00A2552B" w:rsidRDefault="00A2552B">
      <w:pPr>
        <w:pStyle w:val="ConsPlusNormal"/>
        <w:ind w:firstLine="540"/>
        <w:jc w:val="both"/>
      </w:pPr>
      <w:r>
        <w:t>1.1. Настоящее Положение разработано в целях формирования единого подхода к созданию и организации системы внутреннего обеспечения соответствия требованиям антимонопольного законодательства (далее - антимонопольный комплаенс) в Администрации городского округа Первоуральск (далее - Администрация).</w:t>
      </w:r>
    </w:p>
    <w:p w:rsidR="00A2552B" w:rsidRDefault="00A2552B">
      <w:pPr>
        <w:pStyle w:val="ConsPlusNormal"/>
        <w:spacing w:before="220"/>
        <w:ind w:firstLine="540"/>
        <w:jc w:val="both"/>
      </w:pPr>
      <w:r>
        <w:lastRenderedPageBreak/>
        <w:t>1.2. Для целей настоящего Положения используются следующие понятия:</w:t>
      </w:r>
    </w:p>
    <w:p w:rsidR="00A2552B" w:rsidRDefault="00A2552B">
      <w:pPr>
        <w:pStyle w:val="ConsPlusNormal"/>
        <w:spacing w:before="220"/>
        <w:ind w:firstLine="540"/>
        <w:jc w:val="both"/>
      </w:pPr>
      <w:r>
        <w:t xml:space="preserve">"антимонопольное законодательство" - законодательство, основывающееся на </w:t>
      </w:r>
      <w:hyperlink r:id="rId9" w:history="1">
        <w:r>
          <w:rPr>
            <w:color w:val="0000FF"/>
          </w:rPr>
          <w:t>Конституции</w:t>
        </w:r>
      </w:hyperlink>
      <w:r>
        <w:t xml:space="preserve"> Российской Федерации, Гражданском </w:t>
      </w:r>
      <w:hyperlink r:id="rId10" w:history="1">
        <w:r>
          <w:rPr>
            <w:color w:val="0000FF"/>
          </w:rPr>
          <w:t>кодексе</w:t>
        </w:r>
      </w:hyperlink>
      <w:r>
        <w:t xml:space="preserve"> Российской Федерации и состоящее из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"О защите конкуренции",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A2552B" w:rsidRDefault="00A2552B">
      <w:pPr>
        <w:pStyle w:val="ConsPlusNormal"/>
        <w:spacing w:before="220"/>
        <w:ind w:firstLine="540"/>
        <w:jc w:val="both"/>
      </w:pPr>
      <w:r>
        <w:t>"антимонопольный комплаенс"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A2552B" w:rsidRDefault="00A2552B">
      <w:pPr>
        <w:pStyle w:val="ConsPlusNormal"/>
        <w:spacing w:before="220"/>
        <w:ind w:firstLine="540"/>
        <w:jc w:val="both"/>
      </w:pPr>
      <w:r>
        <w:t>"антимонопольный орган" - федеральный антимонопольный орган и его территориальные органы;</w:t>
      </w:r>
    </w:p>
    <w:p w:rsidR="00A2552B" w:rsidRDefault="00A2552B">
      <w:pPr>
        <w:pStyle w:val="ConsPlusNormal"/>
        <w:spacing w:before="220"/>
        <w:ind w:firstLine="540"/>
        <w:jc w:val="both"/>
      </w:pPr>
      <w:r>
        <w:t>"доклад об антимонопольном комплаенсе" - документ, содержащий информацию об организации и функционировании антимонопольного комплаенса в Администрации;</w:t>
      </w:r>
    </w:p>
    <w:p w:rsidR="00A2552B" w:rsidRDefault="00A2552B">
      <w:pPr>
        <w:pStyle w:val="ConsPlusNormal"/>
        <w:spacing w:before="220"/>
        <w:ind w:firstLine="540"/>
        <w:jc w:val="both"/>
      </w:pPr>
      <w:r>
        <w:t>"коллегиальный орган" - совещательный орган, осуществляющий оценку эффективности антимонопольного комплаенса;</w:t>
      </w:r>
    </w:p>
    <w:p w:rsidR="00A2552B" w:rsidRDefault="00A2552B">
      <w:pPr>
        <w:pStyle w:val="ConsPlusNormal"/>
        <w:spacing w:before="220"/>
        <w:ind w:firstLine="540"/>
        <w:jc w:val="both"/>
      </w:pPr>
      <w:r>
        <w:t>"нарушение антимонопольного законодательства" - недопущение, ограничение, устранение конкуренции;</w:t>
      </w:r>
    </w:p>
    <w:p w:rsidR="00A2552B" w:rsidRDefault="00A2552B">
      <w:pPr>
        <w:pStyle w:val="ConsPlusNormal"/>
        <w:spacing w:before="220"/>
        <w:ind w:firstLine="540"/>
        <w:jc w:val="both"/>
      </w:pPr>
      <w:r>
        <w:t>"риски нарушения антимонопольного законодательства" - сочетание вероятности и последствий наступления неблагоприятных событий в виде ограничения, устранения или недопущения конкуренции.</w:t>
      </w:r>
    </w:p>
    <w:p w:rsidR="00A2552B" w:rsidRDefault="00A2552B">
      <w:pPr>
        <w:pStyle w:val="ConsPlusNormal"/>
      </w:pPr>
    </w:p>
    <w:p w:rsidR="00A2552B" w:rsidRDefault="00A2552B">
      <w:pPr>
        <w:pStyle w:val="ConsPlusTitle"/>
        <w:jc w:val="center"/>
        <w:outlineLvl w:val="1"/>
      </w:pPr>
      <w:r>
        <w:t>II. ЦЕЛИ, ЗАДАЧИ И ПРИНЦИПЫ АНТИМОНОПОЛЬНОГО КОМПЛАЕНСА</w:t>
      </w:r>
    </w:p>
    <w:p w:rsidR="00A2552B" w:rsidRDefault="00A2552B">
      <w:pPr>
        <w:pStyle w:val="ConsPlusNormal"/>
      </w:pPr>
    </w:p>
    <w:p w:rsidR="00A2552B" w:rsidRDefault="00A2552B">
      <w:pPr>
        <w:pStyle w:val="ConsPlusNormal"/>
        <w:ind w:firstLine="540"/>
        <w:jc w:val="both"/>
      </w:pPr>
      <w:r>
        <w:t>2.1. Целями антимонопольного комплаенса являются:</w:t>
      </w:r>
    </w:p>
    <w:p w:rsidR="00A2552B" w:rsidRDefault="00A2552B">
      <w:pPr>
        <w:pStyle w:val="ConsPlusNormal"/>
        <w:spacing w:before="220"/>
        <w:ind w:firstLine="540"/>
        <w:jc w:val="both"/>
      </w:pPr>
      <w:r>
        <w:t>а) обеспечение соответствия деятельности структурных подразделений и должностных лиц Администрации требованиям антимонопольного законодательства;</w:t>
      </w:r>
    </w:p>
    <w:p w:rsidR="00A2552B" w:rsidRDefault="00A2552B">
      <w:pPr>
        <w:pStyle w:val="ConsPlusNormal"/>
        <w:spacing w:before="220"/>
        <w:ind w:firstLine="540"/>
        <w:jc w:val="both"/>
      </w:pPr>
      <w:r>
        <w:t>б) профилактика нарушения требований антимонопольного законодательства в деятельности структурных подразделений и должностных лиц Администрации.</w:t>
      </w:r>
    </w:p>
    <w:p w:rsidR="00A2552B" w:rsidRDefault="00A2552B">
      <w:pPr>
        <w:pStyle w:val="ConsPlusNormal"/>
        <w:spacing w:before="220"/>
        <w:ind w:firstLine="540"/>
        <w:jc w:val="both"/>
      </w:pPr>
      <w:r>
        <w:t>2.2. Задачами антимонопольного комплаенса являются:</w:t>
      </w:r>
    </w:p>
    <w:p w:rsidR="00A2552B" w:rsidRDefault="00A2552B">
      <w:pPr>
        <w:pStyle w:val="ConsPlusNormal"/>
        <w:spacing w:before="220"/>
        <w:ind w:firstLine="540"/>
        <w:jc w:val="both"/>
      </w:pPr>
      <w:r>
        <w:t>а) выявление рисков нарушения антимонопольного законодательства;</w:t>
      </w:r>
    </w:p>
    <w:p w:rsidR="00A2552B" w:rsidRDefault="00A2552B">
      <w:pPr>
        <w:pStyle w:val="ConsPlusNormal"/>
        <w:spacing w:before="220"/>
        <w:ind w:firstLine="540"/>
        <w:jc w:val="both"/>
      </w:pPr>
      <w:r>
        <w:t>б) управление рисками нарушения антимонопольного законодательства;</w:t>
      </w:r>
    </w:p>
    <w:p w:rsidR="00A2552B" w:rsidRDefault="00A2552B">
      <w:pPr>
        <w:pStyle w:val="ConsPlusNormal"/>
        <w:spacing w:before="220"/>
        <w:ind w:firstLine="540"/>
        <w:jc w:val="both"/>
      </w:pPr>
      <w:r>
        <w:t>в) контроль за соответствием деятельности Администрации требованиям антимонопольного законодательства;</w:t>
      </w:r>
    </w:p>
    <w:p w:rsidR="00A2552B" w:rsidRDefault="00A2552B">
      <w:pPr>
        <w:pStyle w:val="ConsPlusNormal"/>
        <w:spacing w:before="220"/>
        <w:ind w:firstLine="540"/>
        <w:jc w:val="both"/>
      </w:pPr>
      <w:r>
        <w:t>г) оценка эффективности функционирования в Администрации антимонопольного комплаенса.</w:t>
      </w:r>
    </w:p>
    <w:p w:rsidR="00A2552B" w:rsidRDefault="00A2552B">
      <w:pPr>
        <w:pStyle w:val="ConsPlusNormal"/>
        <w:spacing w:before="220"/>
        <w:ind w:firstLine="540"/>
        <w:jc w:val="both"/>
      </w:pPr>
      <w:r>
        <w:t xml:space="preserve">2.3. При организации антимонопольного комплаенса Администрация руководствуется </w:t>
      </w:r>
      <w:r>
        <w:lastRenderedPageBreak/>
        <w:t>следующими принципами:</w:t>
      </w:r>
    </w:p>
    <w:p w:rsidR="00A2552B" w:rsidRDefault="00A2552B">
      <w:pPr>
        <w:pStyle w:val="ConsPlusNormal"/>
        <w:spacing w:before="220"/>
        <w:ind w:firstLine="540"/>
        <w:jc w:val="both"/>
      </w:pPr>
      <w:r>
        <w:t>а) заинтересованность руководства Администрации в эффективности функционирования системы обеспечения антимонопольных требований;</w:t>
      </w:r>
    </w:p>
    <w:p w:rsidR="00A2552B" w:rsidRDefault="00A2552B">
      <w:pPr>
        <w:pStyle w:val="ConsPlusNormal"/>
        <w:spacing w:before="220"/>
        <w:ind w:firstLine="540"/>
        <w:jc w:val="both"/>
      </w:pPr>
      <w:r>
        <w:t>б) регулярность оценки рисков нарушения антимонопольного законодательства;</w:t>
      </w:r>
    </w:p>
    <w:p w:rsidR="00A2552B" w:rsidRDefault="00A2552B">
      <w:pPr>
        <w:pStyle w:val="ConsPlusNormal"/>
        <w:spacing w:before="220"/>
        <w:ind w:firstLine="540"/>
        <w:jc w:val="both"/>
      </w:pPr>
      <w:r>
        <w:t>в) обеспечение информационной открытости функционирования системы обеспечения антимонопольных требований;</w:t>
      </w:r>
    </w:p>
    <w:p w:rsidR="00A2552B" w:rsidRDefault="00A2552B">
      <w:pPr>
        <w:pStyle w:val="ConsPlusNormal"/>
        <w:spacing w:before="220"/>
        <w:ind w:firstLine="540"/>
        <w:jc w:val="both"/>
      </w:pPr>
      <w:r>
        <w:t>г) непрерывность функционирования и совершенствование антимонопольного комплаенса.</w:t>
      </w:r>
    </w:p>
    <w:p w:rsidR="00A2552B" w:rsidRDefault="00A2552B">
      <w:pPr>
        <w:pStyle w:val="ConsPlusNormal"/>
      </w:pPr>
    </w:p>
    <w:p w:rsidR="00A2552B" w:rsidRDefault="00A2552B">
      <w:pPr>
        <w:pStyle w:val="ConsPlusTitle"/>
        <w:jc w:val="center"/>
        <w:outlineLvl w:val="1"/>
      </w:pPr>
      <w:r>
        <w:t>III. ОРГАНИЗАЦИЯ АНТИМОНОПОЛЬНОГО КОМПЛАЕНСА</w:t>
      </w:r>
    </w:p>
    <w:p w:rsidR="00A2552B" w:rsidRDefault="00A2552B">
      <w:pPr>
        <w:pStyle w:val="ConsPlusNormal"/>
      </w:pPr>
    </w:p>
    <w:p w:rsidR="00A2552B" w:rsidRDefault="00A2552B">
      <w:pPr>
        <w:pStyle w:val="ConsPlusNormal"/>
        <w:ind w:firstLine="540"/>
        <w:jc w:val="both"/>
      </w:pPr>
      <w:r>
        <w:t>3.1. Общий контроль за организацией и функционированием антимонопольного комплаенса осуществляется Главой городского округа Первоуральск, который:</w:t>
      </w:r>
    </w:p>
    <w:p w:rsidR="00A2552B" w:rsidRDefault="00A2552B">
      <w:pPr>
        <w:pStyle w:val="ConsPlusNormal"/>
        <w:spacing w:before="220"/>
        <w:ind w:firstLine="540"/>
        <w:jc w:val="both"/>
      </w:pPr>
      <w:r>
        <w:t>1) издает постановление об антимонопольном комплаенсе, вносит в него изменения, а также принимает правовые акты, регламентирующие реализацию антимонопольного комплаенса;</w:t>
      </w:r>
    </w:p>
    <w:p w:rsidR="00A2552B" w:rsidRDefault="00A2552B">
      <w:pPr>
        <w:pStyle w:val="ConsPlusNormal"/>
        <w:spacing w:before="220"/>
        <w:ind w:firstLine="540"/>
        <w:jc w:val="both"/>
      </w:pPr>
      <w:r>
        <w:t>2) применяет предусмотренные законодательством Российской Федерации меры ответственности за несоблюдение муниципальными служащими Администрации правового акта об антимонопольном комплаенсе;</w:t>
      </w:r>
    </w:p>
    <w:p w:rsidR="00A2552B" w:rsidRDefault="00A2552B">
      <w:pPr>
        <w:pStyle w:val="ConsPlusNormal"/>
        <w:spacing w:before="220"/>
        <w:ind w:firstLine="540"/>
        <w:jc w:val="both"/>
      </w:pPr>
      <w:r>
        <w:t>3) рассматривает материалы, связанные с оценкой эффективности функционирования антимонопольного комплаенса, и принимает меры, направленные на устранение выявленных недостатков;</w:t>
      </w:r>
    </w:p>
    <w:p w:rsidR="00A2552B" w:rsidRDefault="00A2552B">
      <w:pPr>
        <w:pStyle w:val="ConsPlusNormal"/>
        <w:spacing w:before="220"/>
        <w:ind w:firstLine="540"/>
        <w:jc w:val="both"/>
      </w:pPr>
      <w:r>
        <w:t>4) осуществляет контроль за устранением выявленных недостатков антимонопольного комплаенса.</w:t>
      </w:r>
    </w:p>
    <w:p w:rsidR="00A2552B" w:rsidRDefault="00A2552B">
      <w:pPr>
        <w:pStyle w:val="ConsPlusNormal"/>
        <w:spacing w:before="220"/>
        <w:ind w:firstLine="540"/>
        <w:jc w:val="both"/>
      </w:pPr>
      <w:r>
        <w:t>3.2. К компетенции Комитета по правовой работе и муниципальной службе Администрации городского округа Первоуральск относятся следующие функции:</w:t>
      </w:r>
    </w:p>
    <w:p w:rsidR="00A2552B" w:rsidRDefault="00A2552B">
      <w:pPr>
        <w:pStyle w:val="ConsPlusNormal"/>
        <w:spacing w:before="220"/>
        <w:ind w:firstLine="540"/>
        <w:jc w:val="both"/>
      </w:pPr>
      <w:r>
        <w:t>а) взаимодействие с подразделением или должностными лицами Администрации, ответственными за профилактику коррупционных и иных правонарушений, разработка предложений по исключению конфликта интересов;</w:t>
      </w:r>
    </w:p>
    <w:p w:rsidR="00A2552B" w:rsidRDefault="00A2552B">
      <w:pPr>
        <w:pStyle w:val="ConsPlusNormal"/>
        <w:spacing w:before="220"/>
        <w:ind w:firstLine="540"/>
        <w:jc w:val="both"/>
      </w:pPr>
      <w:r>
        <w:t>б) организация обучения муниципальных служащих Администрации по вопросам, связанным с соблюдением антимонопольного законодательства;</w:t>
      </w:r>
    </w:p>
    <w:p w:rsidR="00A2552B" w:rsidRDefault="00A2552B">
      <w:pPr>
        <w:pStyle w:val="ConsPlusNormal"/>
        <w:spacing w:before="220"/>
        <w:ind w:firstLine="540"/>
        <w:jc w:val="both"/>
      </w:pPr>
      <w:r>
        <w:t>в) организация взаимодействия с иными структурными подразделениями Администрации по вопросам, связанным с антимонопольным комплаенсом;</w:t>
      </w:r>
    </w:p>
    <w:p w:rsidR="00A2552B" w:rsidRDefault="00A2552B">
      <w:pPr>
        <w:pStyle w:val="ConsPlusNormal"/>
        <w:spacing w:before="220"/>
        <w:ind w:firstLine="540"/>
        <w:jc w:val="both"/>
      </w:pPr>
      <w:r>
        <w:t xml:space="preserve">г) организация внутренних расследований в рамках Трудового </w:t>
      </w:r>
      <w:hyperlink r:id="rId12" w:history="1">
        <w:r>
          <w:rPr>
            <w:color w:val="0000FF"/>
          </w:rPr>
          <w:t>кодекса</w:t>
        </w:r>
      </w:hyperlink>
      <w:r>
        <w:t xml:space="preserve"> Российской Федерации, связанных с функционированием системы обеспечения антимонопольных требований;</w:t>
      </w:r>
    </w:p>
    <w:p w:rsidR="00A2552B" w:rsidRDefault="00A2552B">
      <w:pPr>
        <w:pStyle w:val="ConsPlusNormal"/>
        <w:spacing w:before="220"/>
        <w:ind w:firstLine="540"/>
        <w:jc w:val="both"/>
      </w:pPr>
      <w:r>
        <w:t>д) информирование Главы городского округа Первоуральск о внутренних документах, которые могут повлечь нарушение антимонопольного законодательства.</w:t>
      </w:r>
    </w:p>
    <w:p w:rsidR="00A2552B" w:rsidRDefault="00A2552B">
      <w:pPr>
        <w:pStyle w:val="ConsPlusNormal"/>
        <w:spacing w:before="220"/>
        <w:ind w:firstLine="540"/>
        <w:jc w:val="both"/>
      </w:pPr>
      <w:r>
        <w:t>3.3. К компетенции структурных подразделений Администрации городского округа Первоуральск относятся следующие функции:</w:t>
      </w:r>
    </w:p>
    <w:p w:rsidR="00A2552B" w:rsidRDefault="00A2552B">
      <w:pPr>
        <w:pStyle w:val="ConsPlusNormal"/>
        <w:spacing w:before="220"/>
        <w:ind w:firstLine="540"/>
        <w:jc w:val="both"/>
      </w:pPr>
      <w:r>
        <w:t>а) подготовка документов Администрации, регламентирующих процедуры антимонопольного комплаенса;</w:t>
      </w:r>
    </w:p>
    <w:p w:rsidR="00A2552B" w:rsidRDefault="00A2552B">
      <w:pPr>
        <w:pStyle w:val="ConsPlusNormal"/>
        <w:spacing w:before="220"/>
        <w:ind w:firstLine="540"/>
        <w:jc w:val="both"/>
      </w:pPr>
      <w:r>
        <w:lastRenderedPageBreak/>
        <w:t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A2552B" w:rsidRDefault="00A2552B">
      <w:pPr>
        <w:pStyle w:val="ConsPlusNormal"/>
        <w:spacing w:before="220"/>
        <w:ind w:firstLine="540"/>
        <w:jc w:val="both"/>
      </w:pPr>
      <w:r>
        <w:t>в) взаимодействие с антимонопольным органом и содействие ему в проводимых проверках;</w:t>
      </w:r>
    </w:p>
    <w:p w:rsidR="00A2552B" w:rsidRDefault="00A2552B">
      <w:pPr>
        <w:pStyle w:val="ConsPlusNormal"/>
        <w:spacing w:before="220"/>
        <w:ind w:firstLine="540"/>
        <w:jc w:val="both"/>
      </w:pPr>
      <w:r>
        <w:t>г) иные функции, связанные с функционированием антимонопольного комплаенса.</w:t>
      </w:r>
    </w:p>
    <w:p w:rsidR="00A2552B" w:rsidRDefault="00A2552B">
      <w:pPr>
        <w:pStyle w:val="ConsPlusNormal"/>
        <w:spacing w:before="220"/>
        <w:ind w:firstLine="540"/>
        <w:jc w:val="both"/>
      </w:pPr>
      <w:r>
        <w:t>3.4. Оценку эффективности организации и функционирования антимонопольного комплаенса осуществляет Общественная палата городского округа Первоуральск, к функциям которой относятся:</w:t>
      </w:r>
    </w:p>
    <w:p w:rsidR="00A2552B" w:rsidRDefault="00A2552B">
      <w:pPr>
        <w:pStyle w:val="ConsPlusNormal"/>
        <w:spacing w:before="220"/>
        <w:ind w:firstLine="540"/>
        <w:jc w:val="both"/>
      </w:pPr>
      <w:r>
        <w:t>а) рассмотрение и оценка мероприятий Администрации в части, касающейся функционирования антимонопольного комплаенса;</w:t>
      </w:r>
    </w:p>
    <w:p w:rsidR="00A2552B" w:rsidRDefault="00A2552B">
      <w:pPr>
        <w:pStyle w:val="ConsPlusNormal"/>
        <w:spacing w:before="220"/>
        <w:ind w:firstLine="540"/>
        <w:jc w:val="both"/>
      </w:pPr>
      <w:r>
        <w:t>б) рассмотрение и утверждение доклада об антимонопольном комплаенсе.</w:t>
      </w:r>
    </w:p>
    <w:p w:rsidR="00A2552B" w:rsidRDefault="00A2552B">
      <w:pPr>
        <w:pStyle w:val="ConsPlusNormal"/>
      </w:pPr>
    </w:p>
    <w:p w:rsidR="00A2552B" w:rsidRDefault="00A2552B">
      <w:pPr>
        <w:pStyle w:val="ConsPlusTitle"/>
        <w:jc w:val="center"/>
        <w:outlineLvl w:val="1"/>
      </w:pPr>
      <w:r>
        <w:t>IV. ПОРЯДОК ВЫЯВЛЕНИЯ И ОЦЕНКИ РИСКОВ</w:t>
      </w:r>
    </w:p>
    <w:p w:rsidR="00A2552B" w:rsidRDefault="00A2552B">
      <w:pPr>
        <w:pStyle w:val="ConsPlusTitle"/>
        <w:jc w:val="center"/>
      </w:pPr>
      <w:r>
        <w:t>НАРУШЕНИЯ АНТИМОНОПОЛЬНОГО ЗАКОНОДАТЕЛЬСТВА</w:t>
      </w:r>
    </w:p>
    <w:p w:rsidR="00A2552B" w:rsidRDefault="00A2552B">
      <w:pPr>
        <w:pStyle w:val="ConsPlusNormal"/>
      </w:pPr>
    </w:p>
    <w:p w:rsidR="00A2552B" w:rsidRDefault="00A2552B">
      <w:pPr>
        <w:pStyle w:val="ConsPlusNormal"/>
        <w:ind w:firstLine="540"/>
        <w:jc w:val="both"/>
      </w:pPr>
      <w:r>
        <w:t>4.1. В целях выявления рисков нарушения антимонопольного законодательства Комитетом по правовой работе и муниципальной службе Администрации городского округа Первоуральск на регулярной основе организуется проведение анализа выявленных нарушений антимонопольного законодательства в деятельности Администрации за предыдущие 3 года (наличие предостережений, предупреждений, штрафов, жалоб, возбужденных дел).</w:t>
      </w:r>
    </w:p>
    <w:p w:rsidR="00A2552B" w:rsidRDefault="00A2552B">
      <w:pPr>
        <w:pStyle w:val="ConsPlusNormal"/>
        <w:spacing w:before="220"/>
        <w:ind w:firstLine="540"/>
        <w:jc w:val="both"/>
      </w:pPr>
      <w:r>
        <w:t>4.2. В целях выявления рисков нарушения антимонопольного законодательства структурными подразделениями Администрации городского округа Первоуральск на регулярной основе организуется проведение следующих мероприятий:</w:t>
      </w:r>
    </w:p>
    <w:p w:rsidR="00A2552B" w:rsidRDefault="00A2552B">
      <w:pPr>
        <w:pStyle w:val="ConsPlusNormal"/>
        <w:spacing w:before="220"/>
        <w:ind w:firstLine="540"/>
        <w:jc w:val="both"/>
      </w:pPr>
      <w:r>
        <w:t>а) анализ нормативных правовых актов органов местного самоуправления муниципального образования;</w:t>
      </w:r>
    </w:p>
    <w:p w:rsidR="00A2552B" w:rsidRDefault="00A2552B">
      <w:pPr>
        <w:pStyle w:val="ConsPlusNormal"/>
        <w:spacing w:before="220"/>
        <w:ind w:firstLine="540"/>
        <w:jc w:val="both"/>
      </w:pPr>
      <w:r>
        <w:t>б) анализ проектов нормативных правовых актов органов местного самоуправления муниципального образования;</w:t>
      </w:r>
    </w:p>
    <w:p w:rsidR="00A2552B" w:rsidRDefault="00A2552B">
      <w:pPr>
        <w:pStyle w:val="ConsPlusNormal"/>
        <w:spacing w:before="220"/>
        <w:ind w:firstLine="540"/>
        <w:jc w:val="both"/>
      </w:pPr>
      <w:r>
        <w:t>в) мониторинг и анализ практики применения Администрацией антимонопольного законодательства;</w:t>
      </w:r>
    </w:p>
    <w:p w:rsidR="00A2552B" w:rsidRDefault="00A2552B">
      <w:pPr>
        <w:pStyle w:val="ConsPlusNormal"/>
        <w:spacing w:before="220"/>
        <w:ind w:firstLine="540"/>
        <w:jc w:val="both"/>
      </w:pPr>
      <w:r>
        <w:t>г)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A2552B" w:rsidRDefault="00A2552B">
      <w:pPr>
        <w:pStyle w:val="ConsPlusNormal"/>
        <w:spacing w:before="220"/>
        <w:ind w:firstLine="540"/>
        <w:jc w:val="both"/>
      </w:pPr>
      <w:r>
        <w:t>4.3. При проведении (не реже одного раза в год) Комитетом по правовой работе и муниципальной службе Администрации городского округа Первоуральск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проводятся следующие мероприятия:</w:t>
      </w:r>
    </w:p>
    <w:p w:rsidR="00A2552B" w:rsidRDefault="00A2552B">
      <w:pPr>
        <w:pStyle w:val="ConsPlusNormal"/>
        <w:spacing w:before="220"/>
        <w:ind w:firstLine="540"/>
        <w:jc w:val="both"/>
      </w:pPr>
      <w:r>
        <w:t>а) получение в структурных подразделениях Администрации сведений о наличии нарушений антимонопольного законодательства;</w:t>
      </w:r>
    </w:p>
    <w:p w:rsidR="00A2552B" w:rsidRDefault="00A2552B">
      <w:pPr>
        <w:pStyle w:val="ConsPlusNormal"/>
        <w:spacing w:before="220"/>
        <w:ind w:firstLine="540"/>
        <w:jc w:val="both"/>
      </w:pPr>
      <w:r>
        <w:t xml:space="preserve">б) составление перечня нарушений антимонопольного законодательства в Администрации, который содержит классифицированные по сферам деятельности администрации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</w:t>
      </w:r>
      <w:r>
        <w:lastRenderedPageBreak/>
        <w:t>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принятых мерах, направленных на недопущение повторения нарушения.</w:t>
      </w:r>
    </w:p>
    <w:p w:rsidR="00A2552B" w:rsidRDefault="00A2552B">
      <w:pPr>
        <w:pStyle w:val="ConsPlusNormal"/>
        <w:spacing w:before="220"/>
        <w:ind w:firstLine="540"/>
        <w:jc w:val="both"/>
      </w:pPr>
      <w:r>
        <w:t>4.4. При проведении (не реже одного раза в год) анализа нормативных правовых актов Администрации организуется проведение следующих мероприятий:</w:t>
      </w:r>
    </w:p>
    <w:p w:rsidR="00A2552B" w:rsidRDefault="00A2552B">
      <w:pPr>
        <w:pStyle w:val="ConsPlusNormal"/>
        <w:spacing w:before="220"/>
        <w:ind w:firstLine="540"/>
        <w:jc w:val="both"/>
      </w:pPr>
      <w:r>
        <w:t>а) разработка и размещение на официальном сайте Администрации в сети "Интернет" исчерпывающего перечня муниципальных нормативных правовых актов Администрации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A2552B" w:rsidRDefault="00A2552B">
      <w:pPr>
        <w:pStyle w:val="ConsPlusNormal"/>
        <w:spacing w:before="220"/>
        <w:ind w:firstLine="540"/>
        <w:jc w:val="both"/>
      </w:pPr>
      <w:r>
        <w:t>б) размещение на официальном сайте Администрации уведомления о начале сбора замечаний и предложений организаций и граждан по перечню актов;</w:t>
      </w:r>
    </w:p>
    <w:p w:rsidR="00A2552B" w:rsidRDefault="00A2552B">
      <w:pPr>
        <w:pStyle w:val="ConsPlusNormal"/>
        <w:spacing w:before="220"/>
        <w:ind w:firstLine="540"/>
        <w:jc w:val="both"/>
      </w:pPr>
      <w: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A2552B" w:rsidRDefault="00A2552B">
      <w:pPr>
        <w:pStyle w:val="ConsPlusNormal"/>
        <w:spacing w:before="220"/>
        <w:ind w:firstLine="540"/>
        <w:jc w:val="both"/>
      </w:pPr>
      <w:r>
        <w:t>г) рассмотрение вопросов необходимости внесения изменений в муниципальные нормативные правовые акты.</w:t>
      </w:r>
    </w:p>
    <w:p w:rsidR="00A2552B" w:rsidRDefault="00A2552B">
      <w:pPr>
        <w:pStyle w:val="ConsPlusNormal"/>
        <w:spacing w:before="220"/>
        <w:ind w:firstLine="540"/>
        <w:jc w:val="both"/>
      </w:pPr>
      <w:r>
        <w:t>4.5. При проведении анализа проектов нормативных правовых актов реализуются следующие мероприятия:</w:t>
      </w:r>
    </w:p>
    <w:p w:rsidR="00A2552B" w:rsidRDefault="00A2552B">
      <w:pPr>
        <w:pStyle w:val="ConsPlusNormal"/>
        <w:spacing w:before="220"/>
        <w:ind w:firstLine="540"/>
        <w:jc w:val="both"/>
      </w:pPr>
      <w:r>
        <w:t>а) размещение на официальном сайте Администрации в сети "Интернет" проекта муниципального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A2552B" w:rsidRDefault="00A2552B">
      <w:pPr>
        <w:pStyle w:val="ConsPlusNormal"/>
        <w:spacing w:before="220"/>
        <w:ind w:firstLine="540"/>
        <w:jc w:val="both"/>
      </w:pPr>
      <w: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A2552B" w:rsidRDefault="00A2552B">
      <w:pPr>
        <w:pStyle w:val="ConsPlusNormal"/>
        <w:spacing w:before="220"/>
        <w:ind w:firstLine="540"/>
        <w:jc w:val="both"/>
      </w:pPr>
      <w:r>
        <w:t>4.6. При проведении мониторинга и анализа практики применения антимонопольного законодательства реализуются следующие мероприятия:</w:t>
      </w:r>
    </w:p>
    <w:p w:rsidR="00A2552B" w:rsidRDefault="00A2552B">
      <w:pPr>
        <w:pStyle w:val="ConsPlusNormal"/>
        <w:spacing w:before="220"/>
        <w:ind w:firstLine="540"/>
        <w:jc w:val="both"/>
      </w:pPr>
      <w:bookmarkStart w:id="1" w:name="P106"/>
      <w:bookmarkEnd w:id="1"/>
      <w:r>
        <w:t>а) получение сведений о правоприменительной практике в администрации;</w:t>
      </w:r>
    </w:p>
    <w:p w:rsidR="00A2552B" w:rsidRDefault="00A2552B">
      <w:pPr>
        <w:pStyle w:val="ConsPlusNormal"/>
        <w:spacing w:before="220"/>
        <w:ind w:firstLine="540"/>
        <w:jc w:val="both"/>
      </w:pPr>
      <w:r>
        <w:t xml:space="preserve">б) подготовка по итогам сбора информации, предусмотренной </w:t>
      </w:r>
      <w:hyperlink w:anchor="P106" w:history="1">
        <w:r>
          <w:rPr>
            <w:color w:val="0000FF"/>
          </w:rPr>
          <w:t>подпунктом "а"</w:t>
        </w:r>
      </w:hyperlink>
      <w:r>
        <w:t xml:space="preserve"> настоящего пункта, аналитической справки об изменениях и основных аспектах правоприменительной практики;</w:t>
      </w:r>
    </w:p>
    <w:p w:rsidR="00A2552B" w:rsidRDefault="00A2552B">
      <w:pPr>
        <w:pStyle w:val="ConsPlusNormal"/>
        <w:spacing w:before="220"/>
        <w:ind w:firstLine="540"/>
        <w:jc w:val="both"/>
      </w:pPr>
      <w:r>
        <w:t>в) проведение (по мере необходимости) рабочих совещаний с приглашением представителей антимонопольного органа по обсуждению результатов правоприменительной практики.</w:t>
      </w:r>
    </w:p>
    <w:p w:rsidR="00A2552B" w:rsidRDefault="00A2552B">
      <w:pPr>
        <w:pStyle w:val="ConsPlusNormal"/>
        <w:spacing w:before="220"/>
        <w:ind w:firstLine="540"/>
        <w:jc w:val="both"/>
      </w:pPr>
      <w:r>
        <w:t xml:space="preserve">4.7. При выявлении рисков нарушения антимонопольного законодательства Комитетом по правовой работе и муниципальной службе Администрации городского округа Первоуральск обеспечивается проведение оценки таких рисков. Выявляемые риски нарушения антимонопольного законодательства распределяются по </w:t>
      </w:r>
      <w:hyperlink w:anchor="P158" w:history="1">
        <w:r>
          <w:rPr>
            <w:color w:val="0000FF"/>
          </w:rPr>
          <w:t>уровням</w:t>
        </w:r>
      </w:hyperlink>
      <w:r>
        <w:t xml:space="preserve"> согласно приложению N 1 к настоящему Положению.</w:t>
      </w:r>
    </w:p>
    <w:p w:rsidR="00A2552B" w:rsidRDefault="00A2552B">
      <w:pPr>
        <w:pStyle w:val="ConsPlusNormal"/>
        <w:spacing w:before="220"/>
        <w:ind w:firstLine="540"/>
        <w:jc w:val="both"/>
      </w:pPr>
      <w:r>
        <w:t xml:space="preserve">4.8. На основе проведенной оценки рисков нарушения антимонопольного законодательства Комитетом по правовой работе и муниципальной службе Администрации городского округа Первоуральск составляется </w:t>
      </w:r>
      <w:hyperlink w:anchor="P183" w:history="1">
        <w:r>
          <w:rPr>
            <w:color w:val="0000FF"/>
          </w:rPr>
          <w:t>описание</w:t>
        </w:r>
      </w:hyperlink>
      <w:r>
        <w:t xml:space="preserve"> рисков согласно приложению N 2 к настоящему Положению.</w:t>
      </w:r>
    </w:p>
    <w:p w:rsidR="00A2552B" w:rsidRDefault="00A2552B">
      <w:pPr>
        <w:pStyle w:val="ConsPlusNormal"/>
        <w:spacing w:before="220"/>
        <w:ind w:firstLine="540"/>
        <w:jc w:val="both"/>
      </w:pPr>
      <w:r>
        <w:t xml:space="preserve">4.9. Информация о проведении выявления и оценки рисков нарушения антимонопольного </w:t>
      </w:r>
      <w:r>
        <w:lastRenderedPageBreak/>
        <w:t>законодательства включается Комитетом по правовой работе и муниципальной службе Администрации городского округа Первоуральск в доклад об антимонопольном комплаенсе.</w:t>
      </w:r>
    </w:p>
    <w:p w:rsidR="00A2552B" w:rsidRDefault="00A2552B">
      <w:pPr>
        <w:pStyle w:val="ConsPlusNormal"/>
      </w:pPr>
    </w:p>
    <w:p w:rsidR="00A2552B" w:rsidRDefault="00A2552B">
      <w:pPr>
        <w:pStyle w:val="ConsPlusTitle"/>
        <w:jc w:val="center"/>
        <w:outlineLvl w:val="1"/>
      </w:pPr>
      <w:r>
        <w:t>V. МЕРОПРИЯТИЯ ПО СНИЖЕНИЮ РИСКОВ НАРУШЕНИЯ</w:t>
      </w:r>
    </w:p>
    <w:p w:rsidR="00A2552B" w:rsidRDefault="00A2552B">
      <w:pPr>
        <w:pStyle w:val="ConsPlusTitle"/>
        <w:jc w:val="center"/>
      </w:pPr>
      <w:r>
        <w:t>АНТИМОНОПОЛЬНОГО ЗАКОНОДАТЕЛЬСТВА</w:t>
      </w:r>
    </w:p>
    <w:p w:rsidR="00A2552B" w:rsidRDefault="00A2552B">
      <w:pPr>
        <w:pStyle w:val="ConsPlusNormal"/>
      </w:pPr>
    </w:p>
    <w:p w:rsidR="00A2552B" w:rsidRDefault="00A2552B">
      <w:pPr>
        <w:pStyle w:val="ConsPlusNormal"/>
        <w:ind w:firstLine="540"/>
        <w:jc w:val="both"/>
      </w:pPr>
      <w:r>
        <w:t>5.1. В целях снижения рисков нарушения антимонопольного законодательства Комитетом по правовой работе и муниципальной службе Администрации городского округа Первоуральск обеспечивается разработка (не реже одного раза в год) мероприятий по снижению рисков нарушения антимонопольного законодательства.</w:t>
      </w:r>
    </w:p>
    <w:p w:rsidR="00A2552B" w:rsidRDefault="00A2552B">
      <w:pPr>
        <w:pStyle w:val="ConsPlusNormal"/>
        <w:spacing w:before="220"/>
        <w:ind w:firstLine="540"/>
        <w:jc w:val="both"/>
      </w:pPr>
      <w:r>
        <w:t>5.2. Информация об исполнении мероприятий по снижению рисков нарушения антимонопольного законодательства должна включаться в доклад о системе обеспечения антимонопольных требований.</w:t>
      </w:r>
    </w:p>
    <w:p w:rsidR="00A2552B" w:rsidRDefault="00A2552B">
      <w:pPr>
        <w:pStyle w:val="ConsPlusNormal"/>
      </w:pPr>
    </w:p>
    <w:p w:rsidR="00A2552B" w:rsidRDefault="00A2552B">
      <w:pPr>
        <w:pStyle w:val="ConsPlusTitle"/>
        <w:jc w:val="center"/>
        <w:outlineLvl w:val="1"/>
      </w:pPr>
      <w:r>
        <w:t>VI. ОСУЩЕСТВЛЕНИЕ КОНТРОЛЯ ЗА ФУНКЦИОНИРОВАНИЕМ</w:t>
      </w:r>
    </w:p>
    <w:p w:rsidR="00A2552B" w:rsidRDefault="00A2552B">
      <w:pPr>
        <w:pStyle w:val="ConsPlusTitle"/>
        <w:jc w:val="center"/>
      </w:pPr>
      <w:r>
        <w:t>АНТИМОНОПОЛЬНОГО КОМПЛАЕНСА</w:t>
      </w:r>
    </w:p>
    <w:p w:rsidR="00A2552B" w:rsidRDefault="00A2552B">
      <w:pPr>
        <w:pStyle w:val="ConsPlusNormal"/>
      </w:pPr>
    </w:p>
    <w:p w:rsidR="00A2552B" w:rsidRDefault="00A2552B">
      <w:pPr>
        <w:pStyle w:val="ConsPlusNormal"/>
        <w:ind w:firstLine="540"/>
        <w:jc w:val="both"/>
      </w:pPr>
      <w:r>
        <w:t>6.1. Общий контроль за организацией и функционированием антимонопольного комплаенса осуществляется Главой городского округа Первоуральск, который:</w:t>
      </w:r>
    </w:p>
    <w:p w:rsidR="00A2552B" w:rsidRDefault="00A2552B">
      <w:pPr>
        <w:pStyle w:val="ConsPlusNormal"/>
        <w:spacing w:before="220"/>
        <w:ind w:firstLine="540"/>
        <w:jc w:val="both"/>
      </w:pPr>
      <w:r>
        <w:t>а)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A2552B" w:rsidRDefault="00A2552B">
      <w:pPr>
        <w:pStyle w:val="ConsPlusNormal"/>
        <w:spacing w:before="220"/>
        <w:ind w:firstLine="540"/>
        <w:jc w:val="both"/>
      </w:pPr>
      <w:r>
        <w:t>б) осуществляет контроль за устранением выявленных недостатков антимонопольного комплаенса.</w:t>
      </w:r>
    </w:p>
    <w:p w:rsidR="00A2552B" w:rsidRDefault="00A2552B">
      <w:pPr>
        <w:pStyle w:val="ConsPlusNormal"/>
      </w:pPr>
    </w:p>
    <w:p w:rsidR="00A2552B" w:rsidRDefault="00A2552B">
      <w:pPr>
        <w:pStyle w:val="ConsPlusTitle"/>
        <w:jc w:val="center"/>
        <w:outlineLvl w:val="1"/>
      </w:pPr>
      <w:r>
        <w:t>VII. КЛЮЧЕВЫЕ ПОКАЗАТЕЛИ И ПОРЯДОК ОЦЕНКИ ЭФФЕКТИВНОСТИ</w:t>
      </w:r>
    </w:p>
    <w:p w:rsidR="00A2552B" w:rsidRDefault="00A2552B">
      <w:pPr>
        <w:pStyle w:val="ConsPlusTitle"/>
        <w:jc w:val="center"/>
      </w:pPr>
      <w:r>
        <w:t>ФУНКЦИОНИРОВАНИЯ СИСТЕМЫ ОБЕСПЕЧЕНИЯ</w:t>
      </w:r>
    </w:p>
    <w:p w:rsidR="00A2552B" w:rsidRDefault="00A2552B">
      <w:pPr>
        <w:pStyle w:val="ConsPlusTitle"/>
        <w:jc w:val="center"/>
      </w:pPr>
      <w:r>
        <w:t>АНТИМОНОПОЛЬНЫХ ТРЕБОВАНИЙ</w:t>
      </w:r>
    </w:p>
    <w:p w:rsidR="00A2552B" w:rsidRDefault="00A2552B">
      <w:pPr>
        <w:pStyle w:val="ConsPlusNormal"/>
      </w:pPr>
    </w:p>
    <w:p w:rsidR="00A2552B" w:rsidRDefault="00A2552B">
      <w:pPr>
        <w:pStyle w:val="ConsPlusNormal"/>
        <w:ind w:firstLine="540"/>
        <w:jc w:val="both"/>
      </w:pPr>
      <w:r>
        <w:t>7.1. В целях оценки эффективности функционирования антимонопольного комплаенса устанавливаются следующие ключевые показатели:</w:t>
      </w:r>
    </w:p>
    <w:p w:rsidR="00A2552B" w:rsidRDefault="00A2552B">
      <w:pPr>
        <w:pStyle w:val="ConsPlusNormal"/>
        <w:spacing w:before="220"/>
        <w:ind w:firstLine="540"/>
        <w:jc w:val="both"/>
      </w:pPr>
      <w:r>
        <w:t>а) снижение количества правонарушений в области антимонопольного законодательства, совершенных должностными лицами Администрации;</w:t>
      </w:r>
    </w:p>
    <w:p w:rsidR="00A2552B" w:rsidRDefault="00A2552B">
      <w:pPr>
        <w:pStyle w:val="ConsPlusNormal"/>
        <w:spacing w:before="220"/>
        <w:ind w:firstLine="540"/>
        <w:jc w:val="both"/>
      </w:pPr>
      <w:r>
        <w:t>б) отсутствие выданных Администрации и должностным лицам Администрации предупреждений антимонопольного органа;</w:t>
      </w:r>
    </w:p>
    <w:p w:rsidR="00A2552B" w:rsidRDefault="00A2552B">
      <w:pPr>
        <w:pStyle w:val="ConsPlusNormal"/>
        <w:spacing w:before="220"/>
        <w:ind w:firstLine="540"/>
        <w:jc w:val="both"/>
      </w:pPr>
      <w:r>
        <w:t>в) отсутствие возбужденных дел о нарушении Администрацией, должностными лицами Администрации антимонопольного законодательства;</w:t>
      </w:r>
    </w:p>
    <w:p w:rsidR="00A2552B" w:rsidRDefault="00A2552B">
      <w:pPr>
        <w:pStyle w:val="ConsPlusNormal"/>
        <w:spacing w:before="220"/>
        <w:ind w:firstLine="540"/>
        <w:jc w:val="both"/>
      </w:pPr>
      <w:r>
        <w:t>г) отсутствие фактов привлечения Администрации, должностных лиц Администрации к административной ответственности за нарушение антимонопольного законодательства.</w:t>
      </w:r>
    </w:p>
    <w:p w:rsidR="00A2552B" w:rsidRDefault="00A2552B">
      <w:pPr>
        <w:pStyle w:val="ConsPlusNormal"/>
        <w:spacing w:before="220"/>
        <w:ind w:firstLine="540"/>
        <w:jc w:val="both"/>
      </w:pPr>
      <w:r>
        <w:t>7.2. Заместитель Главы Администрации городского округа Первоуральск по муниципальному управлению проводит не реже одного раза в год оценку достижения ключевых показателей эффективности системы обеспечения антимонопольных требований, информация о результатах которой подлежит включению в доклад о системе обеспечения антимонопольных требований.</w:t>
      </w:r>
    </w:p>
    <w:p w:rsidR="00A2552B" w:rsidRDefault="00A2552B">
      <w:pPr>
        <w:pStyle w:val="ConsPlusNormal"/>
      </w:pPr>
    </w:p>
    <w:p w:rsidR="00A2552B" w:rsidRDefault="00A2552B">
      <w:pPr>
        <w:pStyle w:val="ConsPlusTitle"/>
        <w:jc w:val="center"/>
        <w:outlineLvl w:val="1"/>
      </w:pPr>
      <w:r>
        <w:t>VIII. ДОКЛАД О СИСТЕМЕ ОБЕСПЕЧЕНИЯ</w:t>
      </w:r>
    </w:p>
    <w:p w:rsidR="00A2552B" w:rsidRDefault="00A2552B">
      <w:pPr>
        <w:pStyle w:val="ConsPlusTitle"/>
        <w:jc w:val="center"/>
      </w:pPr>
      <w:r>
        <w:t>АНТИМОНОПОЛЬНЫХ ТРЕБОВАНИЙ</w:t>
      </w:r>
    </w:p>
    <w:p w:rsidR="00A2552B" w:rsidRDefault="00A2552B">
      <w:pPr>
        <w:pStyle w:val="ConsPlusNormal"/>
      </w:pPr>
    </w:p>
    <w:p w:rsidR="00A2552B" w:rsidRDefault="00A2552B">
      <w:pPr>
        <w:pStyle w:val="ConsPlusNormal"/>
        <w:ind w:firstLine="540"/>
        <w:jc w:val="both"/>
      </w:pPr>
      <w:r>
        <w:t>8.1. Доклад о системе обеспечения антимонопольных требований должен содержать информацию:</w:t>
      </w:r>
    </w:p>
    <w:p w:rsidR="00A2552B" w:rsidRDefault="00A2552B">
      <w:pPr>
        <w:pStyle w:val="ConsPlusNormal"/>
        <w:spacing w:before="220"/>
        <w:ind w:firstLine="540"/>
        <w:jc w:val="both"/>
      </w:pPr>
      <w:r>
        <w:t>а) о результатах проведенной оценки рисков нарушения антимонопольного законодательства;</w:t>
      </w:r>
    </w:p>
    <w:p w:rsidR="00A2552B" w:rsidRDefault="00A2552B">
      <w:pPr>
        <w:pStyle w:val="ConsPlusNormal"/>
        <w:spacing w:before="220"/>
        <w:ind w:firstLine="540"/>
        <w:jc w:val="both"/>
      </w:pPr>
      <w:r>
        <w:t>б) об исполнении мероприятий по снижению рисков нарушения антимонопольного законодательства;</w:t>
      </w:r>
    </w:p>
    <w:p w:rsidR="00A2552B" w:rsidRDefault="00A2552B">
      <w:pPr>
        <w:pStyle w:val="ConsPlusNormal"/>
        <w:spacing w:before="220"/>
        <w:ind w:firstLine="540"/>
        <w:jc w:val="both"/>
      </w:pPr>
      <w:r>
        <w:t>в) о достижении ключевых показателей эффективности системы обеспечения антимонопольных требований.</w:t>
      </w:r>
    </w:p>
    <w:p w:rsidR="00A2552B" w:rsidRDefault="00A2552B">
      <w:pPr>
        <w:pStyle w:val="ConsPlusNormal"/>
        <w:spacing w:before="220"/>
        <w:ind w:firstLine="540"/>
        <w:jc w:val="both"/>
      </w:pPr>
      <w:r>
        <w:t>8.2. Заместитель Главы Администрации городского округа Первоуральск по муниципальному управлению представляет проект доклада на подпись главе городского округа Первоуральск, который после подписания направляется на утверждение в Общественную палату городского округа Первоуральск не реже одного раза в год до 1 февраля.</w:t>
      </w:r>
    </w:p>
    <w:p w:rsidR="00A2552B" w:rsidRDefault="00A2552B">
      <w:pPr>
        <w:pStyle w:val="ConsPlusNormal"/>
        <w:spacing w:before="220"/>
        <w:ind w:firstLine="540"/>
        <w:jc w:val="both"/>
      </w:pPr>
      <w:r>
        <w:t>8.3. Доклад, утвержденный Общественной палатой городского округа Первоуральск, размещается на официальном сайте Администрации в сети "Интернет" и направляется Администрацией в антимонопольный орган ежегодно не позднее 1 марта.</w:t>
      </w:r>
    </w:p>
    <w:p w:rsidR="00A2552B" w:rsidRDefault="00A2552B">
      <w:pPr>
        <w:pStyle w:val="ConsPlusNormal"/>
      </w:pPr>
    </w:p>
    <w:p w:rsidR="00A2552B" w:rsidRDefault="00A2552B">
      <w:pPr>
        <w:pStyle w:val="ConsPlusNormal"/>
      </w:pPr>
    </w:p>
    <w:p w:rsidR="00A2552B" w:rsidRDefault="00A2552B">
      <w:pPr>
        <w:pStyle w:val="ConsPlusNormal"/>
      </w:pPr>
    </w:p>
    <w:p w:rsidR="00A2552B" w:rsidRDefault="00A2552B">
      <w:pPr>
        <w:pStyle w:val="ConsPlusNormal"/>
      </w:pPr>
    </w:p>
    <w:p w:rsidR="00A2552B" w:rsidRDefault="00A2552B">
      <w:pPr>
        <w:pStyle w:val="ConsPlusNormal"/>
      </w:pPr>
    </w:p>
    <w:p w:rsidR="00A2552B" w:rsidRDefault="00A2552B">
      <w:pPr>
        <w:pStyle w:val="ConsPlusNormal"/>
        <w:jc w:val="right"/>
        <w:outlineLvl w:val="1"/>
      </w:pPr>
      <w:r>
        <w:t>Приложение N 1</w:t>
      </w:r>
    </w:p>
    <w:p w:rsidR="00A2552B" w:rsidRDefault="00A2552B">
      <w:pPr>
        <w:pStyle w:val="ConsPlusNormal"/>
        <w:jc w:val="right"/>
      </w:pPr>
      <w:r>
        <w:t>к Положению об организации системы</w:t>
      </w:r>
    </w:p>
    <w:p w:rsidR="00A2552B" w:rsidRDefault="00A2552B">
      <w:pPr>
        <w:pStyle w:val="ConsPlusNormal"/>
        <w:jc w:val="right"/>
      </w:pPr>
      <w:r>
        <w:t>внутреннего обеспечения соответствия</w:t>
      </w:r>
    </w:p>
    <w:p w:rsidR="00A2552B" w:rsidRDefault="00A2552B">
      <w:pPr>
        <w:pStyle w:val="ConsPlusNormal"/>
        <w:jc w:val="right"/>
      </w:pPr>
      <w:r>
        <w:t>требованиям антимонопольного</w:t>
      </w:r>
    </w:p>
    <w:p w:rsidR="00A2552B" w:rsidRDefault="00A2552B">
      <w:pPr>
        <w:pStyle w:val="ConsPlusNormal"/>
        <w:jc w:val="right"/>
      </w:pPr>
      <w:r>
        <w:t>законодательства в Администрации</w:t>
      </w:r>
    </w:p>
    <w:p w:rsidR="00A2552B" w:rsidRDefault="00A2552B">
      <w:pPr>
        <w:pStyle w:val="ConsPlusNormal"/>
        <w:jc w:val="right"/>
      </w:pPr>
      <w:r>
        <w:t>городского округа Первоуральск</w:t>
      </w:r>
    </w:p>
    <w:p w:rsidR="00A2552B" w:rsidRDefault="00A2552B">
      <w:pPr>
        <w:pStyle w:val="ConsPlusNormal"/>
      </w:pPr>
    </w:p>
    <w:p w:rsidR="00A2552B" w:rsidRDefault="00A2552B">
      <w:pPr>
        <w:pStyle w:val="ConsPlusTitle"/>
        <w:jc w:val="center"/>
      </w:pPr>
      <w:bookmarkStart w:id="2" w:name="P158"/>
      <w:bookmarkEnd w:id="2"/>
      <w:r>
        <w:t>УРОВНИ</w:t>
      </w:r>
    </w:p>
    <w:p w:rsidR="00A2552B" w:rsidRDefault="00A2552B">
      <w:pPr>
        <w:pStyle w:val="ConsPlusTitle"/>
        <w:jc w:val="center"/>
      </w:pPr>
      <w:r>
        <w:t>РИСКОВ НАРУШЕНИЯ АНТИМОНОПОЛЬНОГО ЗАКОНОДАТЕЛЬСТВА</w:t>
      </w:r>
    </w:p>
    <w:p w:rsidR="00A2552B" w:rsidRDefault="00A2552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A2552B">
        <w:tc>
          <w:tcPr>
            <w:tcW w:w="2381" w:type="dxa"/>
          </w:tcPr>
          <w:p w:rsidR="00A2552B" w:rsidRDefault="00A2552B">
            <w:pPr>
              <w:pStyle w:val="ConsPlusNormal"/>
              <w:jc w:val="center"/>
            </w:pPr>
            <w:r>
              <w:t>Уровень риска</w:t>
            </w:r>
          </w:p>
        </w:tc>
        <w:tc>
          <w:tcPr>
            <w:tcW w:w="6690" w:type="dxa"/>
          </w:tcPr>
          <w:p w:rsidR="00A2552B" w:rsidRDefault="00A2552B">
            <w:pPr>
              <w:pStyle w:val="ConsPlusNormal"/>
              <w:jc w:val="center"/>
            </w:pPr>
            <w:r>
              <w:t>Описание риска</w:t>
            </w:r>
          </w:p>
        </w:tc>
      </w:tr>
      <w:tr w:rsidR="00A2552B">
        <w:tc>
          <w:tcPr>
            <w:tcW w:w="2381" w:type="dxa"/>
          </w:tcPr>
          <w:p w:rsidR="00A2552B" w:rsidRDefault="00A2552B">
            <w:pPr>
              <w:pStyle w:val="ConsPlusNormal"/>
            </w:pPr>
            <w:r>
              <w:t>Низкий уровень</w:t>
            </w:r>
          </w:p>
        </w:tc>
        <w:tc>
          <w:tcPr>
            <w:tcW w:w="6690" w:type="dxa"/>
            <w:vAlign w:val="bottom"/>
          </w:tcPr>
          <w:p w:rsidR="00A2552B" w:rsidRDefault="00A2552B">
            <w:pPr>
              <w:pStyle w:val="ConsPlusNormal"/>
            </w:pPr>
            <w:r>
              <w:t>Отрицательное влияние на отношение институтов гражданского общества к деятельности органов местного самоуправления и должностных лиц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A2552B">
        <w:tc>
          <w:tcPr>
            <w:tcW w:w="2381" w:type="dxa"/>
            <w:vAlign w:val="bottom"/>
          </w:tcPr>
          <w:p w:rsidR="00A2552B" w:rsidRDefault="00A2552B">
            <w:pPr>
              <w:pStyle w:val="ConsPlusNormal"/>
            </w:pPr>
            <w:r>
              <w:t>Незначительный уровень</w:t>
            </w:r>
          </w:p>
        </w:tc>
        <w:tc>
          <w:tcPr>
            <w:tcW w:w="6690" w:type="dxa"/>
            <w:vAlign w:val="bottom"/>
          </w:tcPr>
          <w:p w:rsidR="00A2552B" w:rsidRDefault="00A2552B">
            <w:pPr>
              <w:pStyle w:val="ConsPlusNormal"/>
            </w:pPr>
            <w:r>
              <w:t>Вероятность выдачи муниципальным органам и должностным лицам предупреждения</w:t>
            </w:r>
          </w:p>
        </w:tc>
      </w:tr>
      <w:tr w:rsidR="00A2552B">
        <w:tc>
          <w:tcPr>
            <w:tcW w:w="2381" w:type="dxa"/>
          </w:tcPr>
          <w:p w:rsidR="00A2552B" w:rsidRDefault="00A2552B">
            <w:pPr>
              <w:pStyle w:val="ConsPlusNormal"/>
            </w:pPr>
            <w:r>
              <w:t>Существенный уровень</w:t>
            </w:r>
          </w:p>
        </w:tc>
        <w:tc>
          <w:tcPr>
            <w:tcW w:w="6690" w:type="dxa"/>
          </w:tcPr>
          <w:p w:rsidR="00A2552B" w:rsidRDefault="00A2552B">
            <w:pPr>
              <w:pStyle w:val="ConsPlusNormal"/>
            </w:pPr>
            <w:r>
              <w:t>Вероятность выдачи муниципальным органам и должностным лицам предупреждения и возбуждения в отношении них дела о нарушении антимонопольного законодательства</w:t>
            </w:r>
          </w:p>
        </w:tc>
      </w:tr>
      <w:tr w:rsidR="00A2552B">
        <w:tc>
          <w:tcPr>
            <w:tcW w:w="2381" w:type="dxa"/>
          </w:tcPr>
          <w:p w:rsidR="00A2552B" w:rsidRDefault="00A2552B">
            <w:pPr>
              <w:pStyle w:val="ConsPlusNormal"/>
            </w:pPr>
            <w:r>
              <w:t>Высокий уровень</w:t>
            </w:r>
          </w:p>
        </w:tc>
        <w:tc>
          <w:tcPr>
            <w:tcW w:w="6690" w:type="dxa"/>
            <w:vAlign w:val="bottom"/>
          </w:tcPr>
          <w:p w:rsidR="00A2552B" w:rsidRDefault="00A2552B">
            <w:pPr>
              <w:pStyle w:val="ConsPlusNormal"/>
            </w:pPr>
            <w:r>
              <w:t>Вероятность выдачи муниципальным органам и должностным лицам предупреждения, возбуждения в отношении них дела о нарушении антимонопольного законодательства и привлечения к административной ответственности (штраф, дисквалификация)</w:t>
            </w:r>
          </w:p>
        </w:tc>
      </w:tr>
    </w:tbl>
    <w:p w:rsidR="00A2552B" w:rsidRDefault="00A2552B">
      <w:pPr>
        <w:pStyle w:val="ConsPlusNormal"/>
      </w:pPr>
    </w:p>
    <w:p w:rsidR="00A2552B" w:rsidRDefault="00A2552B">
      <w:pPr>
        <w:pStyle w:val="ConsPlusNormal"/>
      </w:pPr>
    </w:p>
    <w:p w:rsidR="00A2552B" w:rsidRDefault="00A2552B">
      <w:pPr>
        <w:pStyle w:val="ConsPlusNormal"/>
      </w:pPr>
    </w:p>
    <w:p w:rsidR="00A2552B" w:rsidRDefault="00A2552B">
      <w:pPr>
        <w:pStyle w:val="ConsPlusNormal"/>
      </w:pPr>
    </w:p>
    <w:p w:rsidR="00A2552B" w:rsidRDefault="00A2552B">
      <w:pPr>
        <w:pStyle w:val="ConsPlusNormal"/>
      </w:pPr>
    </w:p>
    <w:p w:rsidR="00A2552B" w:rsidRDefault="00A2552B">
      <w:pPr>
        <w:pStyle w:val="ConsPlusNormal"/>
        <w:jc w:val="right"/>
        <w:outlineLvl w:val="1"/>
      </w:pPr>
      <w:r>
        <w:t>Приложение N 2</w:t>
      </w:r>
    </w:p>
    <w:p w:rsidR="00A2552B" w:rsidRDefault="00A2552B">
      <w:pPr>
        <w:pStyle w:val="ConsPlusNormal"/>
        <w:jc w:val="right"/>
      </w:pPr>
      <w:r>
        <w:t>к Положению об организации системы</w:t>
      </w:r>
    </w:p>
    <w:p w:rsidR="00A2552B" w:rsidRDefault="00A2552B">
      <w:pPr>
        <w:pStyle w:val="ConsPlusNormal"/>
        <w:jc w:val="right"/>
      </w:pPr>
      <w:r>
        <w:t>внутреннего обеспечения соответствия</w:t>
      </w:r>
    </w:p>
    <w:p w:rsidR="00A2552B" w:rsidRDefault="00A2552B">
      <w:pPr>
        <w:pStyle w:val="ConsPlusNormal"/>
        <w:jc w:val="right"/>
      </w:pPr>
      <w:r>
        <w:t>требованиям антимонопольного</w:t>
      </w:r>
    </w:p>
    <w:p w:rsidR="00A2552B" w:rsidRDefault="00A2552B">
      <w:pPr>
        <w:pStyle w:val="ConsPlusNormal"/>
        <w:jc w:val="right"/>
      </w:pPr>
      <w:r>
        <w:t>законодательства в Администрации</w:t>
      </w:r>
    </w:p>
    <w:p w:rsidR="00A2552B" w:rsidRDefault="00A2552B">
      <w:pPr>
        <w:pStyle w:val="ConsPlusNormal"/>
        <w:jc w:val="right"/>
      </w:pPr>
      <w:r>
        <w:t>городского округа Первоуральск</w:t>
      </w:r>
    </w:p>
    <w:p w:rsidR="00A2552B" w:rsidRDefault="00A2552B">
      <w:pPr>
        <w:pStyle w:val="ConsPlusNormal"/>
      </w:pPr>
    </w:p>
    <w:p w:rsidR="00A2552B" w:rsidRDefault="00A2552B">
      <w:pPr>
        <w:pStyle w:val="ConsPlusNormal"/>
        <w:jc w:val="center"/>
      </w:pPr>
      <w:bookmarkStart w:id="3" w:name="P183"/>
      <w:bookmarkEnd w:id="3"/>
      <w:r>
        <w:t>Описание</w:t>
      </w:r>
    </w:p>
    <w:p w:rsidR="00A2552B" w:rsidRDefault="00A2552B">
      <w:pPr>
        <w:pStyle w:val="ConsPlusNormal"/>
        <w:jc w:val="center"/>
      </w:pPr>
      <w:r>
        <w:t>рисков нарушения антимонопольного законодательства</w:t>
      </w:r>
    </w:p>
    <w:p w:rsidR="00A2552B" w:rsidRDefault="00A2552B">
      <w:pPr>
        <w:pStyle w:val="ConsPlusNormal"/>
      </w:pPr>
    </w:p>
    <w:p w:rsidR="00A2552B" w:rsidRDefault="00A2552B">
      <w:pPr>
        <w:sectPr w:rsidR="00A2552B" w:rsidSect="00160A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757"/>
        <w:gridCol w:w="2381"/>
        <w:gridCol w:w="2438"/>
        <w:gridCol w:w="2381"/>
        <w:gridCol w:w="2381"/>
      </w:tblGrid>
      <w:tr w:rsidR="00A2552B">
        <w:tc>
          <w:tcPr>
            <w:tcW w:w="567" w:type="dxa"/>
          </w:tcPr>
          <w:p w:rsidR="00A2552B" w:rsidRDefault="00A2552B">
            <w:pPr>
              <w:pStyle w:val="ConsPlusNormal"/>
            </w:pPr>
            <w:r>
              <w:lastRenderedPageBreak/>
              <w:t>N</w:t>
            </w:r>
          </w:p>
        </w:tc>
        <w:tc>
          <w:tcPr>
            <w:tcW w:w="1701" w:type="dxa"/>
          </w:tcPr>
          <w:p w:rsidR="00A2552B" w:rsidRDefault="00A2552B">
            <w:pPr>
              <w:pStyle w:val="ConsPlusNormal"/>
            </w:pPr>
            <w:r>
              <w:t>Выявленные риски</w:t>
            </w:r>
          </w:p>
        </w:tc>
        <w:tc>
          <w:tcPr>
            <w:tcW w:w="1757" w:type="dxa"/>
          </w:tcPr>
          <w:p w:rsidR="00A2552B" w:rsidRDefault="00A2552B">
            <w:pPr>
              <w:pStyle w:val="ConsPlusNormal"/>
            </w:pPr>
            <w:r>
              <w:t>Описание рисков</w:t>
            </w:r>
          </w:p>
        </w:tc>
        <w:tc>
          <w:tcPr>
            <w:tcW w:w="2381" w:type="dxa"/>
          </w:tcPr>
          <w:p w:rsidR="00A2552B" w:rsidRDefault="00A2552B">
            <w:pPr>
              <w:pStyle w:val="ConsPlusNormal"/>
            </w:pPr>
            <w:r>
              <w:t>Причины возникновения рисков</w:t>
            </w:r>
          </w:p>
        </w:tc>
        <w:tc>
          <w:tcPr>
            <w:tcW w:w="2438" w:type="dxa"/>
          </w:tcPr>
          <w:p w:rsidR="00A2552B" w:rsidRDefault="00A2552B">
            <w:pPr>
              <w:pStyle w:val="ConsPlusNormal"/>
            </w:pPr>
            <w:r>
              <w:t>Мероприятия по минимизации и устранению рисков</w:t>
            </w:r>
          </w:p>
        </w:tc>
        <w:tc>
          <w:tcPr>
            <w:tcW w:w="2381" w:type="dxa"/>
          </w:tcPr>
          <w:p w:rsidR="00A2552B" w:rsidRDefault="00A2552B">
            <w:pPr>
              <w:pStyle w:val="ConsPlusNormal"/>
            </w:pPr>
            <w:r>
              <w:t>Наличие (отсутствие) остаточных рисков</w:t>
            </w:r>
          </w:p>
        </w:tc>
        <w:tc>
          <w:tcPr>
            <w:tcW w:w="2381" w:type="dxa"/>
          </w:tcPr>
          <w:p w:rsidR="00A2552B" w:rsidRDefault="00A2552B">
            <w:pPr>
              <w:pStyle w:val="ConsPlusNormal"/>
            </w:pPr>
            <w:r>
              <w:t>Вероятность повторного возникновения рисков</w:t>
            </w:r>
          </w:p>
        </w:tc>
      </w:tr>
      <w:tr w:rsidR="00A2552B">
        <w:tc>
          <w:tcPr>
            <w:tcW w:w="567" w:type="dxa"/>
          </w:tcPr>
          <w:p w:rsidR="00A2552B" w:rsidRDefault="00A2552B">
            <w:pPr>
              <w:pStyle w:val="ConsPlusNormal"/>
            </w:pPr>
          </w:p>
        </w:tc>
        <w:tc>
          <w:tcPr>
            <w:tcW w:w="1701" w:type="dxa"/>
          </w:tcPr>
          <w:p w:rsidR="00A2552B" w:rsidRDefault="00A2552B">
            <w:pPr>
              <w:pStyle w:val="ConsPlusNormal"/>
            </w:pPr>
          </w:p>
        </w:tc>
        <w:tc>
          <w:tcPr>
            <w:tcW w:w="1757" w:type="dxa"/>
          </w:tcPr>
          <w:p w:rsidR="00A2552B" w:rsidRDefault="00A2552B">
            <w:pPr>
              <w:pStyle w:val="ConsPlusNormal"/>
            </w:pPr>
          </w:p>
        </w:tc>
        <w:tc>
          <w:tcPr>
            <w:tcW w:w="2381" w:type="dxa"/>
          </w:tcPr>
          <w:p w:rsidR="00A2552B" w:rsidRDefault="00A2552B">
            <w:pPr>
              <w:pStyle w:val="ConsPlusNormal"/>
            </w:pPr>
          </w:p>
        </w:tc>
        <w:tc>
          <w:tcPr>
            <w:tcW w:w="2438" w:type="dxa"/>
          </w:tcPr>
          <w:p w:rsidR="00A2552B" w:rsidRDefault="00A2552B">
            <w:pPr>
              <w:pStyle w:val="ConsPlusNormal"/>
            </w:pPr>
          </w:p>
        </w:tc>
        <w:tc>
          <w:tcPr>
            <w:tcW w:w="2381" w:type="dxa"/>
          </w:tcPr>
          <w:p w:rsidR="00A2552B" w:rsidRDefault="00A255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A2552B" w:rsidRDefault="00A2552B">
            <w:pPr>
              <w:pStyle w:val="ConsPlusNormal"/>
            </w:pPr>
          </w:p>
        </w:tc>
      </w:tr>
    </w:tbl>
    <w:p w:rsidR="00A2552B" w:rsidRDefault="00A2552B">
      <w:pPr>
        <w:pStyle w:val="ConsPlusNormal"/>
      </w:pPr>
    </w:p>
    <w:p w:rsidR="00A2552B" w:rsidRDefault="00A2552B">
      <w:pPr>
        <w:pStyle w:val="ConsPlusNormal"/>
      </w:pPr>
    </w:p>
    <w:p w:rsidR="00A2552B" w:rsidRDefault="00A255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36B1" w:rsidRDefault="000736B1">
      <w:bookmarkStart w:id="4" w:name="_GoBack"/>
      <w:bookmarkEnd w:id="4"/>
    </w:p>
    <w:sectPr w:rsidR="000736B1" w:rsidSect="00C84CB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2B"/>
    <w:rsid w:val="000736B1"/>
    <w:rsid w:val="003A74E3"/>
    <w:rsid w:val="00A2552B"/>
    <w:rsid w:val="00C9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5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5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5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5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F9CF27B27E09E293AFDDF4A8618143A873836E3ED14E0AF10F90C518D16BA32EA9FB5097A6993674B778DE09FB55FCC5CE05433FA8A0379707C533r3NA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F9CF27B27E09E293AFC3F9BE0DDF49AB70D86435DE4354A95A969247816DF67CE9A509D5EA8A3776A97ADE02rFN1K" TargetMode="External"/><Relationship Id="rId12" Type="http://schemas.openxmlformats.org/officeDocument/2006/relationships/hyperlink" Target="consultantplus://offline/ref=D2F9CF27B27E09E293AFC3F9BE0DDF49AA7FDD613EDD4354A95A969247816DF67CE9A509D5EA8A3776A97ADE02rFN1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F9CF27B27E09E293AFC3F9BE0DDF49AA7DD56339D94354A95A969247816DF67CE9A509D5EA8A3776A97ADE02rFN1K" TargetMode="External"/><Relationship Id="rId11" Type="http://schemas.openxmlformats.org/officeDocument/2006/relationships/hyperlink" Target="consultantplus://offline/ref=D2F9CF27B27E09E293AFC3F9BE0DDF49AA7FDC6438DF4354A95A969247816DF67CE9A509D5EA8A3776A97ADE02rFN1K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D2F9CF27B27E09E293AFC3F9BE0DDF49AA7FDD613ADD4354A95A969247816DF67CE9A509D5EA8A3776A97ADE02rFN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F9CF27B27E09E293AFC3F9BE0DDF49AB70DA66378E1456F80F98974FD137E678A0F10CCAE2962976B77ArDNF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2747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Колышкина Ольга Вячеславовна</dc:creator>
  <cp:lastModifiedBy>Колышкина Ольга Вячеславовна</cp:lastModifiedBy>
  <cp:revision>1</cp:revision>
  <dcterms:created xsi:type="dcterms:W3CDTF">2021-02-18T10:13:00Z</dcterms:created>
  <dcterms:modified xsi:type="dcterms:W3CDTF">2021-02-18T10:14:00Z</dcterms:modified>
</cp:coreProperties>
</file>