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  <w:gridCol w:w="1535"/>
        <w:gridCol w:w="6095"/>
      </w:tblGrid>
      <w:tr w:rsidR="00335F1D" w:rsidRPr="004E05CB" w:rsidTr="00D157E1">
        <w:trPr>
          <w:trHeight w:val="1270"/>
        </w:trPr>
        <w:tc>
          <w:tcPr>
            <w:tcW w:w="6829" w:type="dxa"/>
          </w:tcPr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СОГЛАСОВАНО</w:t>
            </w:r>
          </w:p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 xml:space="preserve">МЧС России по Свердловской области </w:t>
            </w:r>
          </w:p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 xml:space="preserve">полковник </w:t>
            </w:r>
          </w:p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________________________В.В. Теряев</w:t>
            </w:r>
          </w:p>
          <w:p w:rsidR="00907DBD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67431" w:rsidRPr="004E05CB" w:rsidRDefault="00907DBD" w:rsidP="00907DB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«____» _______________ 20 ___ год</w:t>
            </w:r>
          </w:p>
        </w:tc>
        <w:tc>
          <w:tcPr>
            <w:tcW w:w="1535" w:type="dxa"/>
          </w:tcPr>
          <w:p w:rsidR="00335F1D" w:rsidRPr="004E05CB" w:rsidRDefault="00335F1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505FF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Приложение</w:t>
            </w:r>
          </w:p>
          <w:p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Постановлением Администрации</w:t>
            </w:r>
          </w:p>
          <w:p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городского округа Первоуральск</w:t>
            </w:r>
          </w:p>
          <w:p w:rsidR="00A0412C" w:rsidRPr="004E05CB" w:rsidRDefault="00A0412C" w:rsidP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E05CB">
              <w:rPr>
                <w:rFonts w:ascii="Liberation Serif" w:hAnsi="Liberation Serif" w:cs="Times New Roman"/>
                <w:sz w:val="28"/>
                <w:szCs w:val="28"/>
              </w:rPr>
              <w:t>от _________________ № _______</w:t>
            </w:r>
          </w:p>
        </w:tc>
      </w:tr>
      <w:tr w:rsidR="004158CE" w:rsidRPr="004E05CB" w:rsidTr="00D157E1">
        <w:trPr>
          <w:trHeight w:val="70"/>
        </w:trPr>
        <w:tc>
          <w:tcPr>
            <w:tcW w:w="6829" w:type="dxa"/>
          </w:tcPr>
          <w:p w:rsidR="004158CE" w:rsidRPr="004E05CB" w:rsidRDefault="004158CE" w:rsidP="00F34B9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158CE" w:rsidRPr="004E05CB" w:rsidRDefault="004158CE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158CE" w:rsidRPr="004E05CB" w:rsidRDefault="004158CE" w:rsidP="004158C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D157E1" w:rsidRPr="004E05CB" w:rsidRDefault="00D157E1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F62C7" w:rsidRPr="004E05CB" w:rsidRDefault="005F62C7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ПЛАН </w:t>
      </w:r>
    </w:p>
    <w:p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о</w:t>
      </w:r>
      <w:r w:rsidR="005F62C7" w:rsidRPr="004E05CB">
        <w:rPr>
          <w:rFonts w:ascii="Liberation Serif" w:hAnsi="Liberation Serif" w:cs="Times New Roman"/>
          <w:sz w:val="28"/>
          <w:szCs w:val="28"/>
        </w:rPr>
        <w:t>сновных мероприятий городского округа Пер</w:t>
      </w:r>
      <w:r w:rsidRPr="004E05CB">
        <w:rPr>
          <w:rFonts w:ascii="Liberation Serif" w:hAnsi="Liberation Serif" w:cs="Times New Roman"/>
          <w:sz w:val="28"/>
          <w:szCs w:val="28"/>
        </w:rPr>
        <w:t xml:space="preserve">воуральск в области гражданской обороны, </w:t>
      </w:r>
    </w:p>
    <w:p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EA384E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 xml:space="preserve">и безопасности людей на водных объектах </w:t>
      </w:r>
    </w:p>
    <w:p w:rsidR="005F62C7" w:rsidRPr="004E05CB" w:rsidRDefault="008069EF" w:rsidP="008069E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на 20</w:t>
      </w:r>
      <w:r w:rsidR="003505FF" w:rsidRPr="004E05CB">
        <w:rPr>
          <w:rFonts w:ascii="Liberation Serif" w:hAnsi="Liberation Serif" w:cs="Times New Roman"/>
          <w:sz w:val="28"/>
          <w:szCs w:val="28"/>
        </w:rPr>
        <w:t>2</w:t>
      </w:r>
      <w:r w:rsidR="001D1A89" w:rsidRPr="004E05CB">
        <w:rPr>
          <w:rFonts w:ascii="Liberation Serif" w:hAnsi="Liberation Serif" w:cs="Times New Roman"/>
          <w:sz w:val="28"/>
          <w:szCs w:val="28"/>
        </w:rPr>
        <w:t>1</w:t>
      </w:r>
      <w:r w:rsidRPr="004E05CB">
        <w:rPr>
          <w:rFonts w:ascii="Liberation Serif" w:hAnsi="Liberation Serif" w:cs="Times New Roman"/>
          <w:sz w:val="28"/>
          <w:szCs w:val="28"/>
        </w:rPr>
        <w:t xml:space="preserve"> год </w:t>
      </w:r>
    </w:p>
    <w:p w:rsidR="00F043E5" w:rsidRPr="004E05CB" w:rsidRDefault="00F043E5">
      <w:pPr>
        <w:jc w:val="center"/>
        <w:rPr>
          <w:rFonts w:ascii="Liberation Serif" w:hAnsi="Liberation Serif"/>
          <w:sz w:val="28"/>
          <w:szCs w:val="28"/>
        </w:rPr>
      </w:pPr>
    </w:p>
    <w:p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:rsidR="00907DBD" w:rsidRPr="004E05CB" w:rsidRDefault="00907DBD">
      <w:pPr>
        <w:jc w:val="center"/>
        <w:rPr>
          <w:rFonts w:ascii="Liberation Serif" w:hAnsi="Liberation Serif"/>
          <w:sz w:val="28"/>
          <w:szCs w:val="28"/>
        </w:rPr>
      </w:pPr>
    </w:p>
    <w:p w:rsidR="00EA384E" w:rsidRPr="004E05CB" w:rsidRDefault="00EA384E">
      <w:pPr>
        <w:jc w:val="center"/>
        <w:rPr>
          <w:rFonts w:ascii="Liberation Serif" w:hAnsi="Liberation Serif" w:cs="Times New Roman"/>
          <w:sz w:val="28"/>
          <w:szCs w:val="28"/>
        </w:rPr>
      </w:pPr>
      <w:r w:rsidRPr="004E05CB">
        <w:rPr>
          <w:rFonts w:ascii="Liberation Serif" w:hAnsi="Liberation Serif" w:cs="Times New Roman"/>
          <w:sz w:val="28"/>
          <w:szCs w:val="28"/>
        </w:rPr>
        <w:t>г. Первоуральск</w:t>
      </w:r>
    </w:p>
    <w:tbl>
      <w:tblPr>
        <w:tblStyle w:val="a3"/>
        <w:tblW w:w="226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764"/>
        <w:gridCol w:w="795"/>
        <w:gridCol w:w="3260"/>
        <w:gridCol w:w="2127"/>
        <w:gridCol w:w="1098"/>
        <w:gridCol w:w="461"/>
        <w:gridCol w:w="2551"/>
        <w:gridCol w:w="2551"/>
        <w:gridCol w:w="2556"/>
      </w:tblGrid>
      <w:tr w:rsidR="00CB02FE" w:rsidRPr="004E05CB" w:rsidTr="00FD3D0B">
        <w:trPr>
          <w:gridAfter w:val="3"/>
          <w:wAfter w:w="7658" w:type="dxa"/>
          <w:tblHeader/>
        </w:trPr>
        <w:tc>
          <w:tcPr>
            <w:tcW w:w="704" w:type="dxa"/>
            <w:vAlign w:val="center"/>
          </w:tcPr>
          <w:p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2" w:type="dxa"/>
            <w:vAlign w:val="center"/>
          </w:tcPr>
          <w:p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127" w:type="dxa"/>
            <w:vAlign w:val="center"/>
          </w:tcPr>
          <w:p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Ориентировочные затраты общие (тыс. руб</w:t>
            </w:r>
            <w:r w:rsidR="0011781A"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CB02FE" w:rsidRPr="008A6270" w:rsidRDefault="00CB02FE" w:rsidP="00CB02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Отметка о выполнении</w:t>
            </w:r>
          </w:p>
        </w:tc>
      </w:tr>
      <w:tr w:rsidR="0011781A" w:rsidRPr="004E05CB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11781A" w:rsidRPr="008A6270" w:rsidRDefault="00B1377C" w:rsidP="00121A66">
            <w:pPr>
              <w:tabs>
                <w:tab w:val="left" w:pos="738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Раздел </w:t>
            </w:r>
            <w:r w:rsidR="00121A66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.  </w:t>
            </w:r>
            <w:r w:rsidR="0011781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Основные </w:t>
            </w:r>
            <w:r w:rsidR="004602F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  <w:r w:rsidR="0011781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, проводимые в области гражданской обороны, предупреждения и ликвидации </w:t>
            </w:r>
            <w:r w:rsidR="004602F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чрезвычайных</w:t>
            </w:r>
            <w:r w:rsidR="0011781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ситуаций, обеспечения пожарной безопасности</w:t>
            </w:r>
            <w:r w:rsidR="004602F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 безопасности </w:t>
            </w:r>
            <w:r w:rsidR="0011781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людей </w:t>
            </w:r>
            <w:r w:rsidR="004602FA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 водных объектах в Российской Федерации, в части касающейся </w:t>
            </w:r>
            <w:r w:rsidR="00121A66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Свердловской области</w:t>
            </w:r>
          </w:p>
        </w:tc>
      </w:tr>
      <w:tr w:rsidR="00121A66" w:rsidRPr="004E05CB" w:rsidTr="00FD3D0B">
        <w:trPr>
          <w:gridAfter w:val="3"/>
          <w:wAfter w:w="7658" w:type="dxa"/>
        </w:trPr>
        <w:tc>
          <w:tcPr>
            <w:tcW w:w="15021" w:type="dxa"/>
            <w:gridSpan w:val="8"/>
            <w:vAlign w:val="center"/>
          </w:tcPr>
          <w:p w:rsidR="00121A66" w:rsidRPr="008A6270" w:rsidRDefault="00121A66" w:rsidP="001F75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2E6DEE" w:rsidRPr="004E05CB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2E6DEE" w:rsidRPr="008A6270" w:rsidRDefault="002E6DEE" w:rsidP="00565B9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Раздел </w:t>
            </w:r>
            <w:r w:rsidR="00121A66"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. Мероприятия, проводимые центральным аппаратом МЧС России, в части касающейся </w:t>
            </w:r>
            <w:r w:rsidR="00565B93" w:rsidRPr="008A6270">
              <w:rPr>
                <w:rFonts w:ascii="Liberation Serif" w:hAnsi="Liberation Serif" w:cs="Times New Roman"/>
                <w:b/>
                <w:bCs/>
                <w:spacing w:val="-4"/>
                <w:sz w:val="24"/>
                <w:szCs w:val="24"/>
              </w:rPr>
              <w:t>Свердловской области</w:t>
            </w:r>
          </w:p>
        </w:tc>
      </w:tr>
      <w:tr w:rsidR="00AD652E" w:rsidRPr="004E05CB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Style w:val="2115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>Участие в совершенствовании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объектах, информационного обмена и взаимодействия при чрезвычайных ситуациях в ФОИВ и исполнительных органах государственной власти субъектов Российской Федерации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Style w:val="2115pt"/>
                <w:rFonts w:eastAsiaTheme="minorHAnsi"/>
                <w:b w:val="0"/>
                <w:bCs w:val="0"/>
                <w:lang w:val="en-US" w:eastAsia="en-US" w:bidi="en-US"/>
              </w:rPr>
              <w:t xml:space="preserve">I-IV </w:t>
            </w:r>
            <w:r w:rsidRPr="008A6270">
              <w:rPr>
                <w:rStyle w:val="2115pt"/>
                <w:rFonts w:eastAsiaTheme="minorHAnsi"/>
                <w:b w:val="0"/>
                <w:bCs w:val="0"/>
              </w:rPr>
              <w:t>кварталы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</w:pPr>
            <w:r w:rsidRPr="008A6270">
              <w:rPr>
                <w:rStyle w:val="2115pt"/>
              </w:rPr>
              <w:t>МЧС России, ИОГВ,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Style w:val="2115pt"/>
                <w:rFonts w:eastAsiaTheme="minorHAnsi"/>
                <w:b w:val="0"/>
                <w:bCs w:val="0"/>
              </w:rPr>
              <w:t>ОМС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4E05CB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федерального характера 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НЦУКС МЧС России; 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ГУ МЧС России; ИОГВ; 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ГКУ «ТЦМ», ОМС; 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4E05CB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проведении работ по развитию системы 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 xml:space="preserve">УИТС МЧС России, ГУ МЧС России, </w:t>
            </w:r>
            <w:proofErr w:type="spellStart"/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 xml:space="preserve"> Свердловской области, ГКУ «ТЦМ»,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ОМС,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4E05CB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Участие в п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 xml:space="preserve">роведении 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Всероссийских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 xml:space="preserve"> открытых уроков в образовательных организациях по основам безопасности жизнедеятельности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март,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июнь,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МЧС России,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 xml:space="preserve">ГУ МЧС России, Минобразования 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lastRenderedPageBreak/>
              <w:t xml:space="preserve">Свердловской области, 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</w:t>
            </w:r>
          </w:p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4E05CB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командно-штабном учении с органами управления и силами Министерства Российской Федерации по делам гражданской обороны, чрезвычайным ситуациям и ликвидации последствий стихийных бедствий и единой государственной системы предупреждения, и ликвидации чрезвычайных ситуаций по отработке вопросов ликвидации чрезвычайных ситуаций, возникающих в результате природных пожаров, выполнения мероприятий по защите населенных пунктов, объектов экономики и социальной инфраструктуры от лесных пожаров, а также безаварийного пропуска весеннего половодья в 2021 году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  <w:lang w:val="en-US"/>
              </w:rPr>
              <w:t>I-II</w:t>
            </w: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 кварталы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rPr>
                <w:rStyle w:val="211pt"/>
                <w:rFonts w:ascii="Liberation Serif" w:hAnsi="Liberation Serif"/>
                <w:b/>
                <w:bCs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МЧС России; ГУ МЧС России; ИОГВ; ГКУ «ТЦМ», ОМС,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4E05CB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МЧС России,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ГУ МЧС России, Минобразования Свердловской области, ГКУ ТЦМ,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4E05CB" w:rsidTr="00FD5F2E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Style w:val="2115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>Всероссийские открытые уроки в образовательных организациях по предмету «Основы безопасности жизнедеятельности»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</w:pPr>
            <w:r w:rsidRPr="008A6270">
              <w:rPr>
                <w:rStyle w:val="2115pt"/>
              </w:rPr>
              <w:t>март,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</w:pPr>
            <w:r w:rsidRPr="008A6270">
              <w:rPr>
                <w:rStyle w:val="2115pt"/>
              </w:rPr>
              <w:t>апрель,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ind w:left="320"/>
              <w:jc w:val="left"/>
            </w:pPr>
            <w:r w:rsidRPr="008A6270">
              <w:rPr>
                <w:rStyle w:val="2115pt"/>
              </w:rPr>
              <w:t>сентябрь,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</w:pPr>
            <w:r w:rsidRPr="008A6270">
              <w:rPr>
                <w:rStyle w:val="2115pt"/>
              </w:rPr>
              <w:t>октябрь</w:t>
            </w:r>
          </w:p>
        </w:tc>
        <w:tc>
          <w:tcPr>
            <w:tcW w:w="3260" w:type="dxa"/>
            <w:vAlign w:val="bottom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</w:pPr>
            <w:r w:rsidRPr="008A6270">
              <w:rPr>
                <w:rStyle w:val="2115pt"/>
              </w:rPr>
              <w:t>МЧС России,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</w:pPr>
            <w:r w:rsidRPr="008A6270">
              <w:rPr>
                <w:rStyle w:val="2115pt"/>
              </w:rPr>
              <w:t>ГУ МЧС России, Минобразования Свердловской области,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</w:pPr>
            <w:r w:rsidRPr="008A6270">
              <w:rPr>
                <w:rStyle w:val="2115pt"/>
              </w:rPr>
              <w:t>ОМС</w:t>
            </w:r>
          </w:p>
        </w:tc>
        <w:tc>
          <w:tcPr>
            <w:tcW w:w="2127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4E05CB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Месячнике гражданской обороны 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01 – 31 октября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НЦУКС МЧС России, 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ГУ МЧС России; 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ИОГВ; ГКУ «ТЦМ», 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ОМС, МБУ ПГСС, организации</w:t>
            </w:r>
          </w:p>
        </w:tc>
        <w:tc>
          <w:tcPr>
            <w:tcW w:w="2127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pStyle w:val="a8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Раздел 3. Мероприятия, проводимые под руководством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в части касающейся городского округа Первоуральск</w:t>
            </w: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Участие в подведении итогов деятельности оперативной дежурной службы Центра управления в кризисных ситуациях 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br/>
              <w:t>по Свердловской области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единых дежурно-диспетчерских служб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по итогам несения дежурства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pStyle w:val="a4"/>
              <w:widowControl w:val="0"/>
              <w:tabs>
                <w:tab w:val="left" w:pos="708"/>
              </w:tabs>
              <w:suppressAutoHyphens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Участие в командно-штабном учении с территориальными органами и функциональными подсистемами единой государственной системы предупреждения и ликвидации чрезвычайных ситуаций субъектов Российской Федерации, входящих в состав Уральского федерального округа, по теме «Предупреждение и ликвидация чрезвычайных ситуаций в период весеннего половодья и в пожароопасный сезон на территории субъектов Российской Федерации, входящих в состав Уральского федерального округа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  <w:lang w:val="en-US"/>
              </w:rPr>
              <w:t>I – II</w:t>
            </w: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 кварталы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ГУ МЧС России,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ИОГВ,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ОМС,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uppressAutoHyphens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Участие в совместных учениях по отработке взаимодействия сил и средств Свердловской областной подсистемы единой государственной системы предупреждения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и ликвидации чрезвычайных ситуаций при ликвидации последствий дорожно-транспортных происшествий в местных пожарно-спасательных гарнизонах 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ind w:righ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 раз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>в полугодие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ГКПТУ, МБУ ПГСС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uppressAutoHyphens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Участие в смотре-конкурсе на лучшее содержание, использование защитных сооружений гражданской обороны и их готовность к приему укрываемых:</w:t>
            </w:r>
          </w:p>
          <w:p w:rsidR="00AD652E" w:rsidRPr="008A6270" w:rsidRDefault="00AD652E" w:rsidP="00AD652E">
            <w:pPr>
              <w:widowControl w:val="0"/>
              <w:suppressAutoHyphens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  <w:p w:rsidR="00AD652E" w:rsidRPr="008A6270" w:rsidRDefault="00AD652E" w:rsidP="00AD652E">
            <w:pPr>
              <w:widowControl w:val="0"/>
              <w:suppressAutoHyphens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 этап – среди муниципальных образований, расположенных 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на территории в 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uppressAutoHyphens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AD652E" w:rsidRPr="008A6270" w:rsidRDefault="00AD652E" w:rsidP="00AD652E">
            <w:pPr>
              <w:widowControl w:val="0"/>
              <w:suppressAutoHyphens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AD652E" w:rsidRPr="008A6270" w:rsidRDefault="00AD652E" w:rsidP="00AD652E">
            <w:pPr>
              <w:widowControl w:val="0"/>
              <w:suppressAutoHyphens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AD652E" w:rsidRPr="008A6270" w:rsidRDefault="00AD652E" w:rsidP="00AD652E">
            <w:pPr>
              <w:widowControl w:val="0"/>
              <w:suppressAutoHyphens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30 июня</w:t>
            </w:r>
          </w:p>
          <w:p w:rsidR="00AD652E" w:rsidRPr="008A6270" w:rsidRDefault="00AD652E" w:rsidP="00AD652E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AD652E" w:rsidRPr="008A6270" w:rsidRDefault="00AD652E" w:rsidP="00AD652E">
            <w:pPr>
              <w:widowControl w:val="0"/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 октября</w:t>
            </w:r>
          </w:p>
          <w:p w:rsidR="00AD652E" w:rsidRPr="008A6270" w:rsidRDefault="00AD652E" w:rsidP="00AD652E">
            <w:pPr>
              <w:widowControl w:val="0"/>
              <w:suppressAutoHyphens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, ИОГВ,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ГКУ «ТЦМ»,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>ОМС, МБУ ПГСС, организации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FD5F2E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uppressAutoHyphens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Участие в смотре-конкурсе «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Лучшее 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нештатное аварийно</w:t>
            </w:r>
            <w:r w:rsidRPr="008A627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-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спасательное формирование»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uppressAutoHyphens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, ИОГВ,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br/>
              <w:t>ОМС, МБУ ПГСС, организации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uppressAutoHyphens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Участие в смотре-конкурсе «Лучшее 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нештатное формирование </w:t>
            </w:r>
            <w:r w:rsidRPr="008A627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по выполнению мероприятий по 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гражданской</w:t>
            </w:r>
            <w:r w:rsidRPr="008A627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обороне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uppressAutoHyphens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, ИОГВ,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br/>
              <w:t>ОМС, МБУ ПГСС, организации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a4"/>
              <w:suppressAutoHyphens/>
              <w:ind w:right="-70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Участие в смотре-конкурсе «Лучший орган местного самоуправления муниципального образования, расположенного на территории Свердловской области, в области обеспечения безопасности жизнедеятельности населения»</w:t>
            </w:r>
            <w:r w:rsidRPr="008A6270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suppressAutoHyphens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 ГКУ «ТЦМ»,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Участие в командно-штабном учении с органами управления, силами гражданской обороны и звена Свердловской областной подсистемы единой государственной системы предупреждения и ликвидации чрезвычайных ситуаций городского </w:t>
            </w: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округа Первоуральск по теме: </w:t>
            </w:r>
            <w:r w:rsidRPr="008A6270">
              <w:rPr>
                <w:rFonts w:ascii="Liberation Serif" w:hAnsi="Liberation Serif"/>
                <w:b w:val="0"/>
                <w:spacing w:val="-6"/>
                <w:sz w:val="24"/>
                <w:szCs w:val="24"/>
                <w:lang w:val="x-none" w:eastAsia="x-none"/>
              </w:rPr>
              <w:t>«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  <w:lang w:eastAsia="x-none"/>
              </w:rPr>
              <w:t>Ликвидация последствий чрезвычайных ситуаций природного и техногенного характера. Выполнение мероприятий по приведению в готовность гражданской обороны и ведение гражданской обороны</w:t>
            </w:r>
            <w:r w:rsidRPr="008A6270">
              <w:rPr>
                <w:rFonts w:ascii="Liberation Serif" w:hAnsi="Liberation Serif"/>
                <w:b w:val="0"/>
                <w:spacing w:val="-6"/>
                <w:sz w:val="24"/>
                <w:szCs w:val="24"/>
                <w:lang w:val="x-none" w:eastAsia="x-none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lastRenderedPageBreak/>
              <w:t>17 – 19 марта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ГУ МЧС России, </w:t>
            </w:r>
            <w:proofErr w:type="spellStart"/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 Свердловской области, ГКУ «ТЦМ», ОМС, МБУ ПГСС, ССО ГО, организации 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Участие в смотре-конкурсе «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Лучший специалист в области гражданской обороны и защиты населения в Свердловской области»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6270">
              <w:rPr>
                <w:rFonts w:ascii="Liberation Serif" w:hAnsi="Liberation Serif"/>
                <w:color w:val="000000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Свердловской области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ГКУ «ТЦМ», ОМС, 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МБУ ПГСС, организации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Участие в смотре-конкурсе «Лучший руководитель органа, уполномоченного на решение задач в области гражданской обороны объекта экономики в Свердловской области»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6270">
              <w:rPr>
                <w:rFonts w:ascii="Liberation Serif" w:hAnsi="Liberation Serif"/>
                <w:color w:val="000000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Свердловской области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ГКУ «ТЦМ», ОМС, 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МБУ ПГСС, организации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Участие в сборе по подведению итогов деятельности Свердловской областной подсистемы единой государственной системы предупреждения и ликвидации чрезвычайных ситуаций, выполнения мероприятий гражданской обороны в 2021 году и постановке задач на 2022 год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ГУ МЧС России, представители ИОГВ, </w:t>
            </w: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ОМС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Раздел 4. Мероприятия, проводимые Правительством Свердловской области, исполнительными органами государственной власти Свердловской области</w:t>
            </w: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Глава 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Участие в осуществлении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ликвидации чрезвычайных ситуаций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ГКУ «ТЦМ», ОМС,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Мониторинг и контроль устранения аварий и инцидентов на объектах жилищно-коммунального хозяйства муниципальных образований, расположенных на территории Свердловской области, посредством внесения информации в соответствующем разделе автоматизированной информационной системы «Реформа ЖКХ»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Минэнерго и ЖКХ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Свердловской области,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ГКУ «ТЦМ»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Участие в 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реализации мероприятий, предусмотренных </w:t>
            </w:r>
            <w:r w:rsidRPr="008A6270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Стратегией обеспечения безопасности жизнедеятельности населения Свердловской области </w:t>
            </w:r>
            <w:r w:rsidRPr="008A6270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br/>
              <w:t xml:space="preserve">на период до 2035 года, утвержденной постановлением Правительства Свердловской области от 01.08.2019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8A6270"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</w:rPr>
              <w:t xml:space="preserve"> 490-ПП «Об утверждении Стратегии обеспечения безопасности жизнедеятельности населения Свердловской области на период до 2035 года»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A627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 службы ГО</w:t>
            </w:r>
            <w:r w:rsidRPr="008A6270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ГУ МЧС 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ГКУ «ТЦМ»,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Участие в работе комиссии по приему в эксплуатацию локальных систем оповещения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>на потенциально опасных объектах, расположенных на территории 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A6270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 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ГКУ «ТЦМ»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Участие в 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прием</w:t>
            </w:r>
            <w:r w:rsidR="00C244CE" w:rsidRPr="008A6270">
              <w:rPr>
                <w:rFonts w:ascii="Liberation Serif" w:hAnsi="Liberation Serif" w:cs="Liberation Serif"/>
                <w:sz w:val="24"/>
                <w:szCs w:val="24"/>
              </w:rPr>
              <w:t>ке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выполненных работ и проверка работоспособности пунктов уличного оповещения населения на территории 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I–IV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ГУ МЧС 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ГКУ «ТЦМ»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Участие в учебно-методическом сборе (</w:t>
            </w: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вебинаре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) с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представителями органов муниципальных образований, расположенных на территории Свердловской области,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апрель – май,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left="-57" w:right="-76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27 октября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Свердловской области, ГУ МЧС 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8A6270">
              <w:rPr>
                <w:rFonts w:ascii="Liberation Serif" w:hAnsi="Liberation Serif"/>
                <w:spacing w:val="-8"/>
                <w:sz w:val="24"/>
                <w:szCs w:val="24"/>
              </w:rPr>
              <w:t>спасательные службы ГО</w:t>
            </w:r>
            <w:r w:rsidRPr="008A6270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ГКУ «ТЦМ»,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autoSpaceDN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Участие в смотре-конкурсе на лучшую учебно-материальную базу в области гражданской обороны и защиты населения и территории Свердловской области от чрезвычайных ситуаций в 2021 году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апрель –</w:t>
            </w:r>
          </w:p>
          <w:p w:rsidR="00AD652E" w:rsidRPr="008A6270" w:rsidRDefault="00AD652E" w:rsidP="00AD652E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ГУ МЧС России,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ГКУ «ТЦМ», 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Участие в проверке работоспособности пунктов уличного оповещения населения на территории 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I–IV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ГУ МЧС </w:t>
            </w:r>
            <w:r w:rsidRPr="008A6270">
              <w:rPr>
                <w:rFonts w:ascii="Liberation Serif" w:hAnsi="Liberation Serif" w:cs="Liberation Serif"/>
                <w:bCs/>
                <w:sz w:val="24"/>
                <w:szCs w:val="24"/>
              </w:rPr>
              <w:t>России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ГКУ «ТЦМ»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Глава 2. Мероприятия по подготовке органов управления,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ситуаций, должностных лиц, специалистов и населения</w:t>
            </w: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Подготовка органов управления,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autoSpaceDE w:val="0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готовности системы оповещения исполнительных органов государственной власти Свердловской области, иных государственных органов Свердловской области, органов местного самоуправления с передачей сигналов оповещения дежурным службам в соответствии с организационными указаниями Правительства Свердловской области от 25.11.2020 № М528с «Организационные указания областным исполнительным органам государственной власти Свердловской области по проведению мероприятий по </w:t>
            </w:r>
            <w:r w:rsidRPr="008A627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мобилизационной подготовке на 2021 год», в том числе со сбором должностных лиц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after="120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lastRenderedPageBreak/>
              <w:t>ежеквартально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60" w:line="22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ИОГВ,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ГКУ «ТЦМ», ОМС,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МБУ ПГСС, ЕДДС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Участие в </w:t>
            </w: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радиотренировке</w:t>
            </w:r>
            <w:proofErr w:type="spellEnd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межведомствевнной</w:t>
            </w:r>
            <w:proofErr w:type="spellEnd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системе оперативной связи Правительства Свердловской области: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         с пунктами управления глав муниципальных образований, расположенных на территории Свердловской области;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         с едиными 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  <w:lang w:val="en-US"/>
              </w:rPr>
              <w:t xml:space="preserve">I – IV </w:t>
            </w: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кварталы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Начальник МСОС, ГУ МЧС России, начальники штабов спасательных служб ГО, МБУ ПГСС, ЕДСС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Участие в тактико-специальном учении по теме «Ликвидация чрезвычайных ситуаций на автомобильных дорогах регионального значения, возникающих в результате неблагоприятных природных факторов. Организация взаимодействия дорожных и оперативных служб»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Минтранс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Свердловской области, ГКУ «Управление автомобильных дорог», ОМС, СС транспортного обеспечения ГО,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8" w:lineRule="exact"/>
              <w:jc w:val="both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Участие в штабной тренировке по теме «Приведение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образований, расположенных на территории Свердловской области, к действиям при ликвидации чрезвычайных ситуаций. Ведение гражданской обороны»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Минтранс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Свердловской области, ОМСУ, МБУ ПГСС, СС транспортного обеспечения ГО 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  <w:vAlign w:val="bottom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Участие в оказании методической помощи спасательным службам продовольственного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и вещевого обеспечения гражданской обороны муниципальных образований, расположенных на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 xml:space="preserve">территории Свердловской области, в подготовке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к действиям в </w:t>
            </w:r>
            <w:proofErr w:type="spellStart"/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паводкоопасном</w:t>
            </w:r>
            <w:proofErr w:type="spellEnd"/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 периоде и пожароопасном сезоне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март–апрель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Минагропром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</w:t>
            </w:r>
            <w:r w:rsidRPr="008A627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ОМСУ, МБУ ПГСС, СС </w:t>
            </w: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ПиВО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812" w:type="dxa"/>
            <w:vAlign w:val="bottom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уточнении состава, сил и средств спасательных служб продовольственного и вещевого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до 30 марта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Минагропром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</w:t>
            </w:r>
            <w:r w:rsidRPr="008A627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  <w:vAlign w:val="bottom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плановой периодической аттестации аварийно-спасательных служб, аварийно-спасательных формирований в Свердловской области на право ведения аварийно-спасательных работ: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- поисково-спасательного отряда муниципального бюджетного учреждения «Первоуральская городская служба спасения»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3 марта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ИОГВ,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 xml:space="preserve">ГКУ «ТЦМ», ОМС,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ПСО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ind w:right="-7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Участие в тренировке по связи и сбору информации по безаварийному пропуску весеннего половодья и дождевых паводков на территории Свердловской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17 марта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ГУ МЧС России, </w:t>
            </w: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Свердловской области, ГКУ «ТЦМ», ОМС, СС оповещения и связи ГО, МБУ ПГСС, ЕДДС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9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Участие в уточнении состава, сил и средств спасательных служб транспортного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br/>
              <w:t>и дорожного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Минтранс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Свердловской области, ОМС, СС транспортного обеспечения ГО,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9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Участие в уточнении данных о наличии автомобильной и специальной техники, планируемой для выполнения мероприятий по ликвидации пожаров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в пожароопасном сезоне 2021 года в муниципальных образованиях, расположенных на территории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Минтранс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Свердловской области, ОМС, СС транспортного обеспечения ГО,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812" w:type="dxa"/>
            <w:vAlign w:val="bottom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9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Участие в командно-штабной тренировке со спасательными службами медицинского обеспечения гражданской обороны в муниципальных образованиях, расположенных на территории Свердловской области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br/>
              <w:t>(в режиме видео-конференц-связи)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9-10 апреля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Минздрав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Свердловской области, ОМС, СС медицинского обеспечения ГО,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9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уточнении состава, сил и средств спасательных служб коммунально-технического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обеспеченности техникой, имуществом, укомплектованности личным составом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Минэнерго и ЖКХ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Свердловской области, ОМС, СС КТО ГО,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9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Уточнение состава, сил и средств спасательных служб материально-технического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обеспеченности техникой, имуществом, укомплектованности личным составом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Минпромышленности</w:t>
            </w:r>
            <w:proofErr w:type="spellEnd"/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Свердловской области, ОМС, СС МТО ГО,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  <w:lang w:eastAsia="x-none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раздельной штабной тренировке по теме «Приведение в готовность спасательной службы обеспечения связи гражданской обороны Свердловской области и спасательных служб обеспечения связи гражданской обороны муниципальных образований, расположенных на территории Свердловской области, к действиям при ликвидации чрезвычайных ситуаций. Проведение мероприятий по гражданской обороне»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Департамент информатизации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 xml:space="preserve">и связи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>Свердловской области,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42.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5D5EF3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  <w:lang w:eastAsia="x-none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Участие в штабной тренировке спасательной службы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продовольственного и вещевого обеспечения гражданской обороны Свердловской области по теме «Управление спасательными службами продовольственного и вещевого обеспечения гражданской обороны муниципальных образований, расположенных на территории Свердловской области, при приведении в готовность гражданской обороны»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Минагропром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области,</w:t>
            </w:r>
            <w:r w:rsidRPr="008A627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</w:p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43.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5D5EF3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Liberation Serif" w:hAnsi="Liberation Serif"/>
                <w:b w:val="0"/>
                <w:sz w:val="24"/>
                <w:szCs w:val="24"/>
                <w:lang w:eastAsia="x-none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штабной тренировке по теме «Организация связи при ликвидации чрезвычайных ситуаций на территории Свердловской области с использованием средств межведомственной системы оперативной связи и мобильного комплекса связи службы обеспечения связи гражданской обороны Свердловской области»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Департамент информатизации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>и связи Свердловской области, ОМСУ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left"/>
              <w:rPr>
                <w:rStyle w:val="211pt"/>
                <w:rFonts w:ascii="Liberation Serif" w:hAnsi="Liberation Serif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  <w:lang w:eastAsia="x-none"/>
              </w:rPr>
              <w:t>Участие в командно-штабной тренировке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  <w:lang w:val="x-none" w:eastAsia="x-none"/>
              </w:rPr>
              <w:t xml:space="preserve">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со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>спасательн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ой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служб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ой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гражданской обороны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 обеспечению защиты культурных ценностей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br/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Свердловской области и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>спасательн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ыми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служб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ами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гражданской обороны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по обеспечению защиты культурных ценностей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муниципальных образований, расположенных на территории Свердловской области,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по теме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: «Управление спасательными службами гражданской обороны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br/>
              <w:t>по обеспечению защиты культурных ценностей муниципальных образований, расположенных на территории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 Свердловской области,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при введении в действие Плана гражданской обороны и защиты населения Свердловской области»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ind w:left="34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21 октября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8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Минкультуры Свердловской области, ОМС, СС обеспечения защиты культурных ценностей,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8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45.</w:t>
            </w:r>
          </w:p>
        </w:tc>
        <w:tc>
          <w:tcPr>
            <w:tcW w:w="5812" w:type="dxa"/>
            <w:vAlign w:val="bottom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Участие в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>командно-штабн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ой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тренировк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е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со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lastRenderedPageBreak/>
              <w:t>спасательн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ой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служб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ой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инженерного обеспечения гражданской обороны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Свердловской области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br/>
              <w:t xml:space="preserve">и 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>спасательн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ыми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служб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>ами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инженерного обеспечения гражданской обороны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 муниципальных образований, расположенных на территории Свердловской области,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val="x-none" w:eastAsia="x-none"/>
              </w:rPr>
              <w:t xml:space="preserve"> по теме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«Управление спасательными службами инженерного обеспечения гражданской обороны муниципальных образований, расположенных на территории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  <w:lang w:eastAsia="x-none"/>
              </w:rPr>
              <w:t xml:space="preserve"> Свердловской области,</w:t>
            </w:r>
            <w:r w:rsidRPr="008A6270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при введении в действие Плана гражданской обороны и защиты населения в Свердловской области»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lastRenderedPageBreak/>
              <w:t>21 октября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Минстрой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lastRenderedPageBreak/>
              <w:t xml:space="preserve">Свердловской области, ОМС, спасательная служба инженерного обеспечения ГО 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Подготовка должностных лиц, специалистов и населения</w:t>
            </w: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46.</w:t>
            </w:r>
          </w:p>
        </w:tc>
        <w:tc>
          <w:tcPr>
            <w:tcW w:w="5812" w:type="dxa"/>
            <w:vAlign w:val="bottom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Участие в методической помощи органам местного самоуправления муниципальных образований и руководителям организаций, расположенных на территории Свердловской области, по вопросу создания, развития и эксплуатации локальных систем оповещения на опасных производственных объектах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ind w:left="34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  <w:lang w:val="en-US"/>
              </w:rPr>
              <w:t xml:space="preserve">I–IV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кварталы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Свердловской области, ГКУ «ТЦМ», ОМСУ,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47.</w:t>
            </w:r>
          </w:p>
        </w:tc>
        <w:tc>
          <w:tcPr>
            <w:tcW w:w="5812" w:type="dxa"/>
            <w:vAlign w:val="bottom"/>
          </w:tcPr>
          <w:p w:rsidR="00AD652E" w:rsidRPr="008A6270" w:rsidRDefault="00AD652E" w:rsidP="00AD652E">
            <w:pPr>
              <w:pStyle w:val="ac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>Участие в аттестации на присвоение, подтверждение и повышение классной квалификации личного состава аварийно-спасательных служб, аварийно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softHyphen/>
            </w:r>
            <w:r w:rsidR="005D5EF3"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>-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 xml:space="preserve">спасательных формирований в Свердловской области: </w:t>
            </w:r>
          </w:p>
          <w:p w:rsidR="00AD652E" w:rsidRPr="008A6270" w:rsidRDefault="00AD652E" w:rsidP="00AD652E">
            <w:pPr>
              <w:pStyle w:val="ac"/>
              <w:jc w:val="both"/>
              <w:rPr>
                <w:rStyle w:val="211pt"/>
                <w:rFonts w:ascii="Liberation Serif" w:eastAsiaTheme="minorHAnsi" w:hAnsi="Liberation Serif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>поисково-спасательного отряда муниципального бюджетного учреждения «Первоуральская городская служба спасения»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ac"/>
              <w:ind w:left="34"/>
              <w:jc w:val="center"/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>16 апреля</w:t>
            </w:r>
          </w:p>
          <w:p w:rsidR="00AD652E" w:rsidRPr="008A6270" w:rsidRDefault="00AD652E" w:rsidP="00AD652E">
            <w:pPr>
              <w:pStyle w:val="ac"/>
              <w:ind w:lef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652E" w:rsidRPr="008A6270" w:rsidRDefault="00AD652E" w:rsidP="00AD652E">
            <w:pPr>
              <w:pStyle w:val="ac"/>
              <w:ind w:left="34"/>
              <w:jc w:val="center"/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ac"/>
              <w:ind w:left="34"/>
              <w:jc w:val="center"/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 xml:space="preserve">ГУ МЧС России, </w:t>
            </w:r>
            <w:proofErr w:type="spellStart"/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t xml:space="preserve"> Свердловской области, ГКУ «ТЦМ», ПСО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48.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keepNext/>
              <w:tabs>
                <w:tab w:val="left" w:pos="42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>Занятия с председателями и секретарями комиссий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по повышению устойчивости функционирования организаций, осуществляющих свою деятельность на территории Свердловской области в мирное и военное время,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образований, </w:t>
            </w: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расположенных на территории Свердловской области входящих в состав управленческих округов Свердловской области:</w:t>
            </w:r>
          </w:p>
          <w:p w:rsidR="00AD652E" w:rsidRPr="008A6270" w:rsidRDefault="00AD652E" w:rsidP="00AD652E">
            <w:pPr>
              <w:keepNext/>
              <w:tabs>
                <w:tab w:val="left" w:pos="425"/>
              </w:tabs>
              <w:rPr>
                <w:sz w:val="24"/>
                <w:szCs w:val="24"/>
              </w:rPr>
            </w:pPr>
            <w:r w:rsidRPr="008A6270">
              <w:rPr>
                <w:rFonts w:ascii="Liberation Serif" w:hAnsi="Liberation Serif" w:cs="Liberation Serif"/>
                <w:sz w:val="24"/>
                <w:szCs w:val="24"/>
              </w:rPr>
              <w:t xml:space="preserve">Западного управленческого округа 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ac"/>
              <w:ind w:left="34"/>
              <w:jc w:val="center"/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bCs w:val="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keepNext/>
              <w:widowControl w:val="0"/>
              <w:shd w:val="clear" w:color="auto" w:fill="FFFFFF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 ГКУ «ТЦМ», председатель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br/>
              <w:t>и секретарь комиссии по ПУФ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Выставочная деятельность, общественные, культурно-массовые, спортивные и иные мероприятия</w:t>
            </w:r>
          </w:p>
        </w:tc>
        <w:tc>
          <w:tcPr>
            <w:tcW w:w="2551" w:type="dxa"/>
          </w:tcPr>
          <w:p w:rsidR="00AD652E" w:rsidRPr="00932EF5" w:rsidRDefault="00AD652E" w:rsidP="00AD65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652E" w:rsidRPr="00932EF5" w:rsidRDefault="00AD652E" w:rsidP="00AD652E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AD652E" w:rsidRPr="00932EF5" w:rsidRDefault="00AD652E" w:rsidP="00AD652E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/>
                <w:sz w:val="24"/>
                <w:szCs w:val="24"/>
              </w:rPr>
            </w:pPr>
            <w:r w:rsidRPr="00932EF5">
              <w:rPr>
                <w:rFonts w:ascii="Liberation Serif" w:hAnsi="Liberation Serif"/>
                <w:sz w:val="24"/>
                <w:szCs w:val="24"/>
              </w:rPr>
              <w:t>по ПУФ</w:t>
            </w: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49.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4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Участие в ежегодной олимпиаде обучающихся в общеобразовательных учреждениях Свердловской области по предмету «Основы безопасности жизнедеятельности»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10-14 февраля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ГУ МЧС России, Минобразования Свердловской области, Мин безопасности Свердловской области, ГКУ «ТЦМ», ОМС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50.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Участие в Месячнике безопасности детей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ind w:left="180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20 августа - 20 сентября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ИОГВ, ГУ МЧ России, ГКУ «ТЦМ», ОМС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932EF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51.</w:t>
            </w:r>
          </w:p>
        </w:tc>
        <w:tc>
          <w:tcPr>
            <w:tcW w:w="5812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Участие в</w:t>
            </w:r>
            <w:r w:rsidRPr="008A6270">
              <w:rPr>
                <w:rStyle w:val="ae"/>
                <w:rFonts w:ascii="Liberation Serif" w:hAnsi="Liberation Serif"/>
                <w:sz w:val="24"/>
                <w:szCs w:val="24"/>
              </w:rPr>
              <w:t xml:space="preserve"> </w:t>
            </w: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ежегодном конкурсе Свердловской области «Лучший преподаватель- организатор основ безопасности жизнедеятельности»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20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ГУ МЧС России, Минобразования Свердловской области, ГКУ «ТЦМ», ОМС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Мероприятия по проверке готовности органов управления, сил и средств гражданской обороны 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Свердловской области и Свердловской областной подсистемы единой государственной системы предупреждения и ликвидации чрезвычайных ситуаций к действиям по предназначению </w:t>
            </w: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52.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Участие в ежемесячной проверке доведения сигналов до глав муниципальных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образований, расположенных на территории Свердловской области,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в системе централизованного боевого управления «Базальт» передачей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телеграмм серии «Ракета» через единые дежурно-диспетчерские службы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муниципальных образований, расположенных на территории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>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26 января,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16 февраля,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23 марта,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27 апреля,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25 мая,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22 июня,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27 июля,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24 августа,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21 сентября,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26 октября,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23 ноября,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lastRenderedPageBreak/>
              <w:t>Минбезопасности</w:t>
            </w:r>
            <w:proofErr w:type="spellEnd"/>
            <w:r w:rsidRPr="008A6270"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  <w:t xml:space="preserve"> Свердловской области, ГКУ «ТЦМ», ОМС, МБУ ПГСС</w:t>
            </w: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69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  <w:t xml:space="preserve">Участие в </w:t>
            </w: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ежемесячной проверке региональной системы оповещения населения Свердловской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27 января,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24 февраля,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28 апреля,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26 мая,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23 июня,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28 июля,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25 августа,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22 сентября,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24 ноября,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22 декабря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Свердловской области, ГКУ «ТЦМ»,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ПАО «Ростелеком», ОМС, МБУ ПГСС, ЕДДС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54.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  <w:t xml:space="preserve">Участие в проверке готовности региональной системы оповещения населения Свердловской области в </w:t>
            </w:r>
            <w:proofErr w:type="spellStart"/>
            <w:r w:rsidRPr="008A6270"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  <w:t>паводкоопасный</w:t>
            </w:r>
            <w:proofErr w:type="spellEnd"/>
            <w:r w:rsidRPr="008A6270"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  <w:t xml:space="preserve"> период и пожароопасный сезон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25 марта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Свердловской области,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ГКУ «ТЦМ»,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55.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eastAsiaTheme="minorHAnsi" w:hAnsi="Liberation Serif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комплексной технической проверке региональной системы оповещения населения Свердловской области</w:t>
            </w: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3 марта,</w:t>
            </w:r>
          </w:p>
          <w:p w:rsidR="00AD652E" w:rsidRPr="008A6270" w:rsidRDefault="00AD652E" w:rsidP="00AD652E">
            <w:pPr>
              <w:autoSpaceDE w:val="0"/>
              <w:ind w:left="-57" w:right="-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6 октября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 ГКУ «ТЦМ», ЕДДС 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56.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eastAsiaTheme="minorHAnsi" w:hAnsi="Liberation Serif"/>
                <w:sz w:val="24"/>
                <w:szCs w:val="24"/>
              </w:rPr>
              <w:t>Участие во включении электросирен региональной системы оповещения населения Свердловской области в День памяти и скорби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Свердловской области,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ГКУ «ТЦМ», 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57.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комплексной проверке по вопросам организации обучения в структурных подразделениях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области»: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Курсы государственного казенного учреждения </w:t>
            </w: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 xml:space="preserve">дополнительного профессионального образования Свердловской </w:t>
            </w:r>
            <w:proofErr w:type="spellStart"/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обалсти</w:t>
            </w:r>
            <w:proofErr w:type="spellEnd"/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 xml:space="preserve"> «Учебно-методический центр по гражданской обороне и чрезвычайным ситуациям Свердловской области» г. Первоуральска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autoSpaceDE w:val="0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, ГУ МЧС России,</w:t>
            </w:r>
          </w:p>
          <w:p w:rsidR="00AD652E" w:rsidRPr="008A6270" w:rsidRDefault="00AD652E" w:rsidP="00AD652E">
            <w:pPr>
              <w:autoSpaceDE w:val="0"/>
              <w:ind w:right="-8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ГКУ «ТЦМ»,</w:t>
            </w:r>
          </w:p>
          <w:p w:rsidR="00AD652E" w:rsidRPr="008A6270" w:rsidRDefault="00AD652E" w:rsidP="00AD652E">
            <w:pPr>
              <w:autoSpaceDE w:val="0"/>
              <w:ind w:left="-64"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УМЦ ГОЧС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1676A5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оказании методической помощи руководителям медицинских учреждений, подведомственных Министерству здравоохранения Свердловской области, по вопросам организации подготовки физических лиц, вступивших в трудовые отношения с работодателем, по вопросам гражданской обороны, защиты от чрезвычайных ситуаций в:</w:t>
            </w:r>
          </w:p>
          <w:p w:rsidR="00AD652E" w:rsidRPr="008A6270" w:rsidRDefault="00AD652E" w:rsidP="00AD652E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rFonts w:ascii="Liberation Serif" w:hAnsi="Liberation Serif"/>
                <w:bCs/>
                <w:color w:val="auto"/>
                <w:sz w:val="24"/>
                <w:szCs w:val="24"/>
                <w:lang w:eastAsia="en-US" w:bidi="ar-SA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Государственном автономном учреждении здравоохранения Свердловской области «Детская городская больница город Первоуральск»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autoSpaceDE w:val="0"/>
              <w:ind w:left="-64"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/>
                <w:sz w:val="24"/>
                <w:szCs w:val="24"/>
              </w:rPr>
              <w:t>Минбезопасности</w:t>
            </w:r>
            <w:proofErr w:type="spellEnd"/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</w:t>
            </w: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, ГУ МЧС России,</w:t>
            </w:r>
          </w:p>
          <w:p w:rsidR="00AD652E" w:rsidRPr="008A6270" w:rsidRDefault="00AD652E" w:rsidP="00AD652E">
            <w:pPr>
              <w:autoSpaceDE w:val="0"/>
              <w:ind w:left="-64"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Cs/>
                <w:sz w:val="24"/>
                <w:szCs w:val="24"/>
              </w:rPr>
              <w:t>ГКУ «ТЦМ»,</w:t>
            </w:r>
          </w:p>
          <w:p w:rsidR="00AD652E" w:rsidRPr="008A6270" w:rsidRDefault="00AD652E" w:rsidP="00AD652E">
            <w:pPr>
              <w:autoSpaceDE w:val="0"/>
              <w:ind w:left="-64"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Минздрав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Мероприятия, проводимые городским округом Первоуральск</w:t>
            </w:r>
          </w:p>
          <w:p w:rsidR="00AD652E" w:rsidRPr="008A6270" w:rsidRDefault="00AD652E" w:rsidP="00AD652E">
            <w:pPr>
              <w:ind w:left="36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8A6270">
              <w:rPr>
                <w:rFonts w:ascii="Liberation Serif" w:hAnsi="Liberation Serif" w:cs="Times New Roman"/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D652E" w:rsidRPr="00206A5E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59.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Разработка плана основных мероприятий городского округа Первоуральск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ОМС, ССГО, МБУ ПГСС 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60.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Подготовка ежегодного доклада «О</w:t>
            </w:r>
            <w:r w:rsidRPr="008A6270">
              <w:rPr>
                <w:rFonts w:ascii="Liberation Serif" w:eastAsia="DejaVu San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состоянии гражданской обороны в городском округе Первоуральск в 2020 году» (по форме 2-ДУ)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1 ноября – </w:t>
            </w:r>
          </w:p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 декабря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ССГО, организации городского округа Первоуральск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61.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 плана гражданской обороны и защиты населения городского округа Первоуральск по состоянию на 1 января 2020 г.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до 25 января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ССГО, ЭК, КПУФ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Плана действий по предупреждению и ликвидации чрезвычайных ситуаций городского округа Первоуральск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до 30 марта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63.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Уточнение Паспорта безопасности территории городского округа Первоуральск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до 30 марта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организации городского округа Первоуральск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64.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Разработка и представление в Министерство общественной безопасности Свердловской области доклада комиссии по повышению устойчивости функционирования объектов экономики города Первоуральска в военное время за 2020 год (форма 1 УСТ)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КПУФ, МБУ ПГСС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D652E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65.</w:t>
            </w:r>
          </w:p>
        </w:tc>
        <w:tc>
          <w:tcPr>
            <w:tcW w:w="5812" w:type="dxa"/>
          </w:tcPr>
          <w:p w:rsidR="00AD652E" w:rsidRPr="008A6270" w:rsidRDefault="00AD652E" w:rsidP="00AD652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Совещание по подведению итогов деятельности Первоуральского городского звена Свердловской областной подсистемы РСЧС, выполнения мероприятий гражданской обороны в 2019 г. и постановке задач на 2020 г.</w:t>
            </w:r>
          </w:p>
        </w:tc>
        <w:tc>
          <w:tcPr>
            <w:tcW w:w="1559" w:type="dxa"/>
            <w:gridSpan w:val="2"/>
            <w:vAlign w:val="center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29 января</w:t>
            </w:r>
          </w:p>
        </w:tc>
        <w:tc>
          <w:tcPr>
            <w:tcW w:w="3260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организации и предприятия городского округа Первоуральск</w:t>
            </w:r>
          </w:p>
        </w:tc>
        <w:tc>
          <w:tcPr>
            <w:tcW w:w="2127" w:type="dxa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D652E" w:rsidRPr="008A6270" w:rsidRDefault="00AD652E" w:rsidP="00AD652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  <w:trHeight w:val="841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66.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Заседание КЧС и ОПБ  Администрации ГО Первоуральск по вопросам: «О подготовке к безаварийному пропуску паводковых вод в период весеннего половодья 2021 года», «О подготовке к весенне-летнему пожароопасному периоду и тушению лесных и торфяных пожаров в 2021 году», «Об утверждении Перечня населенных пунктов, садоводческих товариществ и других объектов, расположенных на территории городского округа Первоуральск, подверженных угрозе лесных пожаров», «О превентивных мероприятиях по обеспечению безопасности людей на водных объектах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 Первоуральск в период весеннего таяния льда в 2021 г.»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КЧС и ОПБ Администрации городского округа Первоуральск, ОМС, МБУ ПГСС,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Заседание КЧС и ОПБ Администрации ГО Первоуральск по вопросам: «О мерах по обеспечению безопасности людей на водных объектах во время летнего купального сезона 2021 года», «О мерах по обеспечению пожарной безопасности на территории городского округа Первоуральск»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40" w:lineRule="auto"/>
              <w:rPr>
                <w:rStyle w:val="211pt"/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КЧС и ОПБ Администрации городского округа Первоуральск, ОМС, МБУ ПГСС,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68.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Заседание КЧС и ОПБ Администрации ГО Первоуральск по вопросам: «Об итогах функционирования объектов жизнеобеспечения населения в ходе отопительного сезона 2020 -2021 г. г.», «О состоянии наружных источников противопожарного водоснабжения на территории городского округа Первоуральск», «О работе ОМС городского округа Первоуральск по информированию и пропаганде знаний в области гражданской обороны и защиты населения от чрезвычайных ситуаций»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КЧС и ОПБ Администрации городского округа Первоуральск, ОМС, МБУ ПГСС,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69.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Заседание КЧС и ОПБ Администрации ГО Первоуральск по вопросам: «Итоги прохождения пожароопасного периода 2021 г. и задачи на 2022 год», «О безопасности людей на водных объектах в период осеннего ледостава 2021 года», «О состоянии наружных источников противопожарного водоснабжения на территории городского округа Первоуральск»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tabs>
                <w:tab w:val="center" w:pos="671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КЧС и ОПБ Администрации городского округа Первоуральск, ОМС, МБУ ПГСС,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70.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Заседание КЧС и ОПБ Администрации ГО Первоуральск по вопросам: «Об итогах работы комиссии по предупреждению и ликвидации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чрезвычайных ситуаций и обеспечению пожарной безопасности Администрации городского округа Первоуральск в 2020 году и задачах на 2021 год»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КЧС и ОПБ Администрации городского округа 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Первоуральск, ОМС, МБУ ПГСС,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BE7F6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противопаводковой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подкомиссии 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КЧСиОПБ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Администрации городского округа Первоуральск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Противопаводковая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подкомиссия КЧС и ОПБ Администрации ГО  Первоуральск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72.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Заседания рабочих групп КЧС и ОПБ по контролю за переводом убежищ (противорадиационных укрытий) на эксплуатацию в качестве противорадиационных укрытий (убежищ); </w:t>
            </w:r>
            <w:r w:rsidRPr="008A6270">
              <w:rPr>
                <w:rFonts w:ascii="Liberation Serif" w:eastAsia="Calibri" w:hAnsi="Liberation Serif"/>
                <w:sz w:val="24"/>
                <w:szCs w:val="24"/>
              </w:rPr>
              <w:t xml:space="preserve">по приемке и контролю пунктов проката, баз (сооружений) стоянок маломерных судов, пляжных зон в составе;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по проверке готовности городского округа Первоуральск к пожароопасному периоду; по вопросам оперативного планирования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2021 г.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РГ 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КЧСиОПБ</w:t>
            </w:r>
            <w:proofErr w:type="spellEnd"/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  <w:trHeight w:val="557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73.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Заседание комиссии по ПУФ по вопросам: «О планировании и проведении мероприятий по повышению устойчивости функционирования ГАУЗ СО «Городская больница город Первоуральск» в военное время», заслушивание организации по предложению председателя комиссии по ПУФ города Первоуральска в военное время»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КПУФ, привлекаемые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74.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Заседание комиссии по ПУФ по вопросам: «О планировании и проведении мероприятий по повышению устойчивости функционирования железнодорожной станции Кузино», «Заслушивание организации по предложению председателя комиссии по ПУФ города Первоуральска в военное время»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24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КПУФ, привлекаемые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Заседание комиссии по ПУФ по вопросам: «О планировании и проведении мероприятий по повышению устойчивости функционирования АО ПНТЗ в военное время», «Заслушивание организации по предложению председателя комиссии по ПУФ города Первоуральска в военное время»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24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КПУФ, привлекаемые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spacing w:before="2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76.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Заседание комиссии по ПУФ по теме: «О подведении итогов работы комиссии по повышению устойчивости функционирования объектов экономики города Первоуральска в военное время в 2020 году. Об утверждении Плана работы комиссии по ПУФ на 2021 год»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Style w:val="211pt"/>
                <w:rFonts w:ascii="Liberation Serif" w:eastAsiaTheme="minorHAnsi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КПУФ, привлекаемые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D90599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  <w:r w:rsidR="001F7A50"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Заседание эвакуационной комиссии городского округа Первоуральск по теме: «Подготовка пунктов временного размещения и организация на них первоочередного жизнеобеспечения для пострадавшего населения в период прохождения весеннего половодья и пожароопасного периода 2021 года»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F7A50" w:rsidRPr="008A6270" w:rsidRDefault="001F7A50" w:rsidP="001F7A5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F7A50" w:rsidRPr="008A6270" w:rsidRDefault="001F7A50" w:rsidP="001F7A50">
            <w:pPr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 до 31 марта</w:t>
            </w:r>
          </w:p>
          <w:p w:rsidR="001F7A50" w:rsidRPr="008A6270" w:rsidRDefault="001F7A50" w:rsidP="001F7A5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ЭК,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Заседание эвакуационной комиссии по теме: </w:t>
            </w:r>
            <w:r w:rsidRPr="008A627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F7A50" w:rsidRPr="008A6270" w:rsidRDefault="001F7A50" w:rsidP="001F7A5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 мая</w:t>
            </w:r>
          </w:p>
          <w:p w:rsidR="001F7A50" w:rsidRPr="008A6270" w:rsidRDefault="001F7A50" w:rsidP="001F7A5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F7A50" w:rsidRPr="008A6270" w:rsidRDefault="001F7A50" w:rsidP="001F7A5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1F7A50" w:rsidRPr="008A6270" w:rsidRDefault="001F7A50" w:rsidP="001F7A5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ЭК,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D90599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  <w:r w:rsidR="001F7A50"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Заседание эвакуационной комиссии городского округа Первоуральск по теме: «Перевод системы гражданской обороны в высшую степень готовности, выполнение мероприятий по гражданской обороне»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 сентября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ЭК,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 xml:space="preserve">Заседание эвакуационной комиссии городского округа Первоуральск по теме: «Итоги работы эвакуационной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комиссии Свердловской области в 2021 году и постановка задач на 2022 год»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15 декабря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ЭК,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sz w:val="24"/>
                <w:szCs w:val="24"/>
              </w:rPr>
              <w:t>Внесение изменений в Постановление Администрации городского округа Первоуральск от 21 марта 2012 года № 491 «Об эвакуационной комиссии городского округа Первоуральск»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ОМСУ,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Оперативное прикрытие территории городского округа Первоуральск силами профессионального аварийно-спасательного формирования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Организация обеспечения безопасности на водных объектах городского округа Первоуральск во время православного праздник «Крещение Господне» 18 – 20 января 2021 г. (в т. ч. разработка соответствующего Постановления Администрации городского округа Первоуральск)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Организация приема сообщений о ЧС и других происшествиях от населения и организаций силами и средствами ЕДДС; информирование населения об обстановке в зоне ЧС и принимаемых мерах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Участие в мониторинге подготовки и прохождения отопительного периода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ПГСС, ЕДДС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выполнения мероприятий по подготовке к пропуску весеннего половодья 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ОМСУ, МБУ ПГСС, СТУ, организации-балансодержатели ГТС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мониторинге </w:t>
            </w:r>
            <w:r w:rsidRPr="008A6270">
              <w:rPr>
                <w:rFonts w:ascii="Liberation Serif" w:hAnsi="Liberation Serif"/>
                <w:sz w:val="24"/>
                <w:szCs w:val="24"/>
              </w:rPr>
              <w:t>прохождения весеннего половодья и дождевого паводка на территории городского округа Первоуральск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ОМСУ, МБУ ПГСС, СТУ, организации-балансодержатели ГТС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5F2E">
        <w:trPr>
          <w:gridAfter w:val="3"/>
          <w:wAfter w:w="7658" w:type="dxa"/>
        </w:trPr>
        <w:tc>
          <w:tcPr>
            <w:tcW w:w="704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лесопожарной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обстановки, мероприятия по тушению лесных пожаров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Билимбаевское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лесничество», УБАОЛ,  10 ПСО ФПС ГПС ГУ МЧС 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Свердл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 области, ОМС, МБУ ПГСС, ПМКУ «Городское лесничество»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D90599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89</w:t>
            </w:r>
            <w:r w:rsidR="001F7A50"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Ремонт пожарных гидрантов, расположенных на территории городского округа Первоуральск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ОМС,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676,0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5F2E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Мероприятия по совершенствованию и развитию ДПО, организация обучения добровольных пожарных по программе подготовки добровольных пожарных на базе учебных центров ФПС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ОУ ПДПО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B75043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Оказание содействия общественным организациям добровольной пожарной охраны (ДПО) по содержанию на территории городского округа Первоуральск добровольных пожарных формирований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Разработка и оформление проектной документации, включая изыскательские работы на строительство (устройство) пожарной инфраструктуры (пирсов, резервуаров)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Устройство пожарного резервуара и подъездной площадки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1400,0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Организация методом опашки противопожарных разрывов вокруг населенных пунктов, граничащих с лесными массивами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Строительство подъездов и разворотных площадок для пожарных автомобилей к естественным водоемам 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Обслуживание централизованной системы оповещения (ЦСО)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а) </w:t>
            </w: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подготовка органов управления, сил и средств ГО и РСЧС</w:t>
            </w: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ТСУ с АСС (АСФ) ППМУП «Водоканал» по теме: Отработка совместных действий нештатных формирований предприятия и звена 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газоспасателей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 МБУ ПГСС при ликвидации аварии на насосно-фильтровальной станции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17.06.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ОМС, ППМУП «Водоканал»,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 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ТСУ с НФГО АО ПНТЗ «Развертывание пункта выдачи СИЗ»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4 кв.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АО ПНТЗ,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D90599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  <w:r w:rsidR="001F7A50"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ТСУ с НФГО АО «Русский хром 1915»: «Действия личного состава при переполнении резервуара с серной кислотой на территории цеха №2» 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АО «Русский хром 1915»,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ШТ АО «Динур»: «Организация выполнения мероприятий гражданской обороны по защите населения от опасностей, возникающих при ведении военных действий»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ОМС, АО «Динур»,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ШТ АО «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Экорус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-Первоуральск»: «Организация и проведение мероприятий при возникновении пожара на пожароопасном объекте»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24.09.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ОМС,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АО «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Экорус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-Первоуральск»,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объектовой тренировкой ГАУЗ СО «Городская больница город Первоуральск»: «Действия врачебно-сестринских бригад (ВСБ) по оказанию первой врачебной помощи пострадавшим с травмами»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26.05.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ОМС, ГАУЗ СО «Городская больница город Первоуральск», 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объектовой тренировкой АО «Облкоммунэнерго»: «Действия персонала в случае пожара в лесополосе, примыкающей к объектам предприятия в весенне-летний пожароопасный период»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АО «Облкоммунэнерго»,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ПМУП «ПО ЖКХ»: «Организация и проведение мероприятий по защите персонала при 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возникновении ЧС (пожара) на производственной базе ПМУП «ПО ЖКХ»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lastRenderedPageBreak/>
              <w:t>30.09.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ПМУП «ПО ЖКХ»,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СУТ ОАО «Уральский трубный завод»: «Эвакуация персонала при условном пожаре в административно-бытовом корпусе на пром. площадке № 2»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ОАО «Уральский трубны завод»,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 за СУТ ГАУЗ СО «Детская городская больница город Первоуральск»: «Действия руководящего состава и персонала больницы при возникновении пожара» 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ГАУЗ СО «Детская городская больница город Первоуральск»,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СУТ МАОУ СОШ № 4: «Эвакуация работников и детей учреждения в случае возникновения пожара»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23.04.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МАОУ СОШ № 4,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ОТ АО «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Комэнерго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»: «Действия персонала при возгорании сухой травы в охранной зоне ТП-109А»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A6270"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  <w:t>9 – 10.08.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АО «</w:t>
            </w:r>
            <w:proofErr w:type="spellStart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Комэнерго</w:t>
            </w:r>
            <w:proofErr w:type="spellEnd"/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», МБУ 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09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ОТ станции Кузино: «Действия руководящего состава, рабочих и служащих по сигналам ГО»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A6270"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станция Кузино,</w:t>
            </w:r>
          </w:p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МБУ 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СУТ ГАУК СО «Инновационный культурный центр»: «Эвакуация сотрудников из здания ГАУК СО «ИКЦ» при возникновении чрезвычайных ситуаций»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A6270"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ГАУК СО «Инновационный культурный центр», МБУ 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Контроль за КШУ (ШТ) ПП Первоуральская ТЭЦ по теме: «Действия служб при возникновении ЧС»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ac"/>
              <w:jc w:val="center"/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8A6270">
              <w:rPr>
                <w:rStyle w:val="2Gulim65pt"/>
                <w:rFonts w:ascii="Liberation Serif" w:hAnsi="Liberation Serif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ПП Первоуральская ТЭЦ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1F7A50" w:rsidRPr="00EA0B40" w:rsidTr="00FD5F2E">
        <w:trPr>
          <w:gridAfter w:val="3"/>
          <w:wAfter w:w="7658" w:type="dxa"/>
        </w:trPr>
        <w:tc>
          <w:tcPr>
            <w:tcW w:w="704" w:type="dxa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Занятия с НШ ССГО городского округа Первоуральск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ССГО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Совещания с НШ ГО, работниками, уполномоченными на решение вопросов в области ГО и ЧС в организациях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Ежемесячно, последний четверг месяца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5F2E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Изготовление печатной продукции (рекомендаций, памяток) по пожарной безопасности для распространения их среди населения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B75043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Информирование населения о мерах пожарной безопасности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Совершенствование сети учебно-консультационных пунктов на территории городского округа Первоуральск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организации</w:t>
            </w:r>
          </w:p>
        </w:tc>
        <w:tc>
          <w:tcPr>
            <w:tcW w:w="2127" w:type="dxa"/>
            <w:vAlign w:val="center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по вопросам ГО и ЧС должностных лиц ОМС и организаций в ГКУ «УМЦ ГОЧС по Свердловской области», на  курсах УМЦ города Первоуральска 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МБУ ПГСС, ОМС, ССГО, ЭК, КПУФ, КЧС и ОПБ Администрации городского округа Первоуральск, организации 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D22487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78" w:lineRule="exact"/>
              <w:jc w:val="both"/>
              <w:rPr>
                <w:rStyle w:val="211pt"/>
                <w:rFonts w:ascii="Liberation Serif" w:hAnsi="Liberation Serif"/>
                <w:b/>
                <w:bCs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областном смотре-конкурсе «Лучшее НАСФ»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III </w:t>
            </w: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МБУ ПГСС, организации 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78" w:lineRule="exact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8A6270">
              <w:rPr>
                <w:rFonts w:ascii="Liberation Serif" w:hAnsi="Liberation Serif"/>
                <w:b w:val="0"/>
                <w:sz w:val="24"/>
                <w:szCs w:val="24"/>
              </w:rPr>
              <w:t>Участие в областном смотре-конкурсе «Лучшее НФГО»</w:t>
            </w:r>
          </w:p>
        </w:tc>
        <w:tc>
          <w:tcPr>
            <w:tcW w:w="1559" w:type="dxa"/>
            <w:gridSpan w:val="2"/>
            <w:vAlign w:val="center"/>
          </w:tcPr>
          <w:p w:rsidR="001F7A50" w:rsidRPr="008A6270" w:rsidRDefault="001F7A50" w:rsidP="001F7A50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</w:pP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III </w:t>
            </w:r>
            <w:r w:rsidRPr="008A6270">
              <w:rPr>
                <w:rStyle w:val="211pt"/>
                <w:rFonts w:ascii="Liberation Serif" w:hAnsi="Liberation Serif"/>
                <w:bCs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МБУ ПГСС, организации 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городского конкурса "Учитель года по курсу ОБЖ"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УО, преподаватели ОБЖ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Соревнование "Школа безопасности" команд общеобразовательных учреждений городского округа Первоуральск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УО, МБУ ПГСС, образовательные учреждения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Торжественные мероприятия, посвященные Дню спасателя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27 декабря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15021" w:type="dxa"/>
            <w:gridSpan w:val="8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Учебное оповещение по сигналу «Сбор» эвакуационной комиссии городского округа Первоуральск 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ЭК, МБУ 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Учебное оповещение по сигналу «Сбор» КПУФ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КПУФ, МБУ 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Учебное оповещение по сигналу «Сбор» КЧС и ОПБ Администрации городского округа Первоуральск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КЧС и ОПБ Администрации городского округа Первоуральск, МБУ ПГСС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RPr="00EA0B40" w:rsidTr="00FD3D0B">
        <w:trPr>
          <w:gridAfter w:val="3"/>
          <w:wAfter w:w="7658" w:type="dxa"/>
        </w:trPr>
        <w:tc>
          <w:tcPr>
            <w:tcW w:w="704" w:type="dxa"/>
            <w:vAlign w:val="center"/>
          </w:tcPr>
          <w:p w:rsidR="001F7A50" w:rsidRPr="008A6270" w:rsidRDefault="001F7A50" w:rsidP="00D9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D90599" w:rsidRPr="008A6270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Предоставление отчетов по ТСД </w:t>
            </w: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в соотв. с ТСД</w:t>
            </w:r>
          </w:p>
        </w:tc>
        <w:tc>
          <w:tcPr>
            <w:tcW w:w="3260" w:type="dxa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6270">
              <w:rPr>
                <w:rFonts w:ascii="Liberation Serif" w:hAnsi="Liberation Serif" w:cs="Times New Roman"/>
                <w:sz w:val="24"/>
                <w:szCs w:val="24"/>
              </w:rPr>
              <w:t>ОМС, МБУ ПГСС, организации</w:t>
            </w:r>
          </w:p>
        </w:tc>
        <w:tc>
          <w:tcPr>
            <w:tcW w:w="2127" w:type="dxa"/>
          </w:tcPr>
          <w:p w:rsidR="001F7A50" w:rsidRPr="008A6270" w:rsidRDefault="001F7A50" w:rsidP="001F7A50">
            <w:pPr>
              <w:pStyle w:val="ac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7A50" w:rsidRPr="008A6270" w:rsidRDefault="001F7A50" w:rsidP="001F7A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F7A50" w:rsidTr="00FD3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119" w:type="dxa"/>
        </w:trPr>
        <w:tc>
          <w:tcPr>
            <w:tcW w:w="7280" w:type="dxa"/>
            <w:gridSpan w:val="3"/>
          </w:tcPr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F7A50" w:rsidRPr="008A6270" w:rsidRDefault="001F7A50" w:rsidP="001F7A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4"/>
          </w:tcPr>
          <w:p w:rsidR="001F7A50" w:rsidRPr="008A6270" w:rsidRDefault="001F7A50" w:rsidP="001F7A50">
            <w:pPr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7A50" w:rsidRDefault="001F7A50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</w:rPr>
      </w:pPr>
    </w:p>
    <w:p w:rsidR="001F7A50" w:rsidRDefault="001F7A50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</w:rPr>
      </w:pPr>
    </w:p>
    <w:p w:rsidR="001F7A50" w:rsidRDefault="001F7A50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</w:rPr>
      </w:pPr>
    </w:p>
    <w:p w:rsidR="00FD3D0B" w:rsidRPr="00FD3D0B" w:rsidRDefault="00FD3D0B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</w:rPr>
      </w:pPr>
      <w:r w:rsidRPr="00FD3D0B">
        <w:rPr>
          <w:rFonts w:ascii="Liberation Serif" w:hAnsi="Liberation Serif" w:cs="Times New Roman"/>
          <w:sz w:val="24"/>
          <w:szCs w:val="24"/>
        </w:rPr>
        <w:t>Заместитель Главы Администрации городского округа Первоуральск</w:t>
      </w:r>
    </w:p>
    <w:p w:rsidR="00FD3D0B" w:rsidRPr="00FD3D0B" w:rsidRDefault="00FD3D0B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</w:rPr>
      </w:pPr>
      <w:r w:rsidRPr="00FD3D0B">
        <w:rPr>
          <w:rFonts w:ascii="Liberation Serif" w:hAnsi="Liberation Serif" w:cs="Times New Roman"/>
          <w:sz w:val="24"/>
          <w:szCs w:val="24"/>
        </w:rPr>
        <w:t xml:space="preserve">По взаимодействию с органами государственной власти </w:t>
      </w:r>
    </w:p>
    <w:p w:rsidR="00FD3D0B" w:rsidRPr="00FD3D0B" w:rsidRDefault="00FD3D0B" w:rsidP="00FD3D0B">
      <w:pPr>
        <w:spacing w:after="0" w:line="240" w:lineRule="auto"/>
        <w:ind w:left="1416"/>
        <w:jc w:val="both"/>
        <w:rPr>
          <w:rFonts w:ascii="Liberation Serif" w:hAnsi="Liberation Serif" w:cs="Times New Roman"/>
          <w:sz w:val="24"/>
          <w:szCs w:val="24"/>
        </w:rPr>
      </w:pPr>
      <w:r w:rsidRPr="00FD3D0B">
        <w:rPr>
          <w:rFonts w:ascii="Liberation Serif" w:hAnsi="Liberation Serif" w:cs="Times New Roman"/>
          <w:sz w:val="24"/>
          <w:szCs w:val="24"/>
        </w:rPr>
        <w:t>и общественными организациями</w:t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</w:r>
      <w:r w:rsidRPr="00FD3D0B">
        <w:rPr>
          <w:rFonts w:ascii="Liberation Serif" w:hAnsi="Liberation Serif" w:cs="Times New Roman"/>
          <w:sz w:val="24"/>
          <w:szCs w:val="24"/>
        </w:rPr>
        <w:tab/>
        <w:t xml:space="preserve">В. А. </w:t>
      </w:r>
      <w:proofErr w:type="spellStart"/>
      <w:r w:rsidRPr="00FD3D0B">
        <w:rPr>
          <w:rFonts w:ascii="Liberation Serif" w:hAnsi="Liberation Serif" w:cs="Times New Roman"/>
          <w:sz w:val="24"/>
          <w:szCs w:val="24"/>
        </w:rPr>
        <w:t>Тамман</w:t>
      </w:r>
      <w:proofErr w:type="spellEnd"/>
    </w:p>
    <w:p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F7A50" w:rsidRDefault="001F7A50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43643" w:rsidRPr="00EA0B40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A0B40">
        <w:rPr>
          <w:rFonts w:ascii="Liberation Serif" w:hAnsi="Liberation Serif" w:cs="Times New Roman"/>
          <w:b/>
          <w:sz w:val="24"/>
          <w:szCs w:val="24"/>
        </w:rPr>
        <w:t xml:space="preserve">Список используемых сокращений: </w:t>
      </w:r>
    </w:p>
    <w:p w:rsidR="00F43643" w:rsidRPr="00EA0B40" w:rsidRDefault="00F43643" w:rsidP="00F436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Style w:val="211pt"/>
          <w:rFonts w:ascii="Liberation Serif" w:eastAsiaTheme="minorHAnsi" w:hAnsi="Liberation Serif"/>
          <w:b w:val="0"/>
          <w:bCs w:val="0"/>
          <w:color w:val="auto"/>
          <w:sz w:val="24"/>
          <w:szCs w:val="24"/>
        </w:rPr>
        <w:t>ГО – гражданская оборона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ГУ МЧС России – Главное управление Министерства</w:t>
      </w:r>
      <w:r w:rsidRPr="00EA0B40">
        <w:rPr>
          <w:rStyle w:val="af6"/>
          <w:rFonts w:ascii="Liberation Serif" w:hAnsi="Liberation Serif"/>
        </w:rPr>
        <w:t xml:space="preserve"> </w:t>
      </w:r>
      <w:r w:rsidRPr="00EA0B40">
        <w:rPr>
          <w:rFonts w:ascii="Liberation Serif" w:hAnsi="Liberation Serif" w:cs="Times New Roman"/>
          <w:sz w:val="24"/>
          <w:szCs w:val="24"/>
        </w:rPr>
        <w:t xml:space="preserve">Российской Федерации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по делам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гражданской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обороны, чрезвычайным ситуациям и ликвидации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последствий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стихийных бедствий по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</w:t>
      </w:r>
      <w:r w:rsidRPr="00EA0B40">
        <w:rPr>
          <w:rFonts w:ascii="Liberation Serif" w:hAnsi="Liberation Serif" w:cs="Times New Roman"/>
          <w:sz w:val="24"/>
          <w:szCs w:val="24"/>
        </w:rPr>
        <w:t>;</w:t>
      </w:r>
    </w:p>
    <w:p w:rsidR="00F43643" w:rsidRPr="00EA0B40" w:rsidRDefault="00F43643" w:rsidP="00F43643">
      <w:pPr>
        <w:spacing w:after="0" w:line="276" w:lineRule="auto"/>
        <w:jc w:val="both"/>
        <w:rPr>
          <w:rStyle w:val="41"/>
          <w:rFonts w:ascii="Liberation Serif" w:eastAsia="Calibri" w:hAnsi="Liberation Serif"/>
          <w:color w:val="auto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lastRenderedPageBreak/>
        <w:t>ГКУ «ТЦМ»</w:t>
      </w: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-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государственное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казенное учреждение Свердловской области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«Территориальный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центр мониторинга</w:t>
      </w:r>
      <w:r w:rsidRPr="00EA0B40">
        <w:rPr>
          <w:rStyle w:val="af6"/>
          <w:rFonts w:ascii="Liberation Serif" w:hAnsi="Liberation Serif"/>
        </w:rPr>
        <w:t xml:space="preserve">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и реагирования на чрезвычайные ситуации в Свердловской области»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ГТС – гидротехническое сооружение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ГКУ «УМЦ ГОЧС по Свердловской области» - Государственное казенное учреждение «Учебно-методический центр по гражданской обороне и чрезвычайным ситуациям Свердловской области»,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ИОГВ </w:t>
      </w:r>
      <w:r w:rsidRPr="00EA0B40">
        <w:rPr>
          <w:rFonts w:ascii="Liberation Serif" w:hAnsi="Liberation Serif" w:cs="Times New Roman"/>
          <w:sz w:val="24"/>
          <w:szCs w:val="24"/>
        </w:rPr>
        <w:t xml:space="preserve">-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исполнительные органы государственной власти Свердловской области;</w:t>
      </w:r>
    </w:p>
    <w:p w:rsidR="00F43643" w:rsidRPr="00EA0B40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КЧСиОПБ</w:t>
      </w:r>
      <w:r w:rsidRPr="00EA0B40">
        <w:rPr>
          <w:rStyle w:val="211pt"/>
          <w:rFonts w:ascii="Liberation Serif" w:eastAsiaTheme="minorHAnsi" w:hAnsi="Liberation Serif"/>
          <w:b w:val="0"/>
          <w:sz w:val="24"/>
          <w:szCs w:val="24"/>
        </w:rPr>
        <w:t xml:space="preserve"> СО</w:t>
      </w: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-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Правительства Свердловской области по предупреждению и ликвидации чрезвычайных ситуаций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>,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 xml:space="preserve">КПУФ – комиссия по повышению устойчивости функционирования объектов экономики города Первоуральска в военное время 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КЧС и ОПБ Администрации городского округа Первоуральск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Pr="00EA0B40">
        <w:rPr>
          <w:rFonts w:ascii="Liberation Serif" w:hAnsi="Liberation Serif" w:cs="Times New Roman"/>
          <w:sz w:val="24"/>
          <w:szCs w:val="24"/>
        </w:rPr>
        <w:t xml:space="preserve">–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комиссия по предупреждению и ликвидации чрезвычайных ситуаций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и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обеспечению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>пожарной безопасности</w:t>
      </w:r>
      <w:r w:rsidRPr="00EA0B40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Первоуральск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КШУ (ШТ) – командно-штабная тренировка (штабная тренировка);</w:t>
      </w:r>
    </w:p>
    <w:p w:rsidR="00F43643" w:rsidRPr="00EA0B40" w:rsidRDefault="00F43643" w:rsidP="00F43643">
      <w:pPr>
        <w:spacing w:after="0" w:line="276" w:lineRule="auto"/>
        <w:jc w:val="both"/>
        <w:rPr>
          <w:rStyle w:val="41"/>
          <w:rFonts w:ascii="Liberation Serif" w:eastAsia="Calibri" w:hAnsi="Liberation Serif"/>
          <w:color w:val="auto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МБУ ПГСС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- Муниципальное бюджетное учреждение «Первоуральская городская служба спасения»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Минбезопасности</w:t>
      </w:r>
      <w:proofErr w:type="spellEnd"/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области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-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Министерство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общественной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безопасности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Свердловской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области;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Минобразования Свердловской области - Министерство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общего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и профессионального образования Свердловской области;</w:t>
      </w:r>
    </w:p>
    <w:p w:rsidR="00F43643" w:rsidRPr="00EA0B40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EA0B40">
        <w:rPr>
          <w:rStyle w:val="211pt"/>
          <w:rFonts w:ascii="Liberation Serif" w:eastAsiaTheme="minorHAnsi" w:hAnsi="Liberation Serif"/>
          <w:b w:val="0"/>
          <w:sz w:val="24"/>
          <w:szCs w:val="24"/>
        </w:rPr>
        <w:t>Минприроды Свердловской области</w:t>
      </w: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- </w:t>
      </w:r>
      <w:r w:rsidRPr="00EA0B40">
        <w:rPr>
          <w:rStyle w:val="41"/>
          <w:rFonts w:ascii="Liberation Serif" w:eastAsia="Calibri" w:hAnsi="Liberation Serif"/>
          <w:sz w:val="24"/>
          <w:szCs w:val="24"/>
        </w:rPr>
        <w:t xml:space="preserve">Министерство природных ресурсов и экологии Свердловской </w:t>
      </w:r>
      <w:r w:rsidRPr="00EA0B40">
        <w:rPr>
          <w:rStyle w:val="41"/>
          <w:rFonts w:ascii="Liberation Serif" w:eastAsiaTheme="minorHAnsi" w:hAnsi="Liberation Serif"/>
          <w:sz w:val="24"/>
          <w:szCs w:val="24"/>
        </w:rPr>
        <w:t>области;</w:t>
      </w: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 </w:t>
      </w:r>
    </w:p>
    <w:p w:rsidR="00F43643" w:rsidRPr="00EA0B40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41"/>
          <w:rFonts w:ascii="Liberation Serif" w:eastAsia="Calibri" w:hAnsi="Liberation Serif"/>
          <w:b w:val="0"/>
          <w:sz w:val="24"/>
          <w:szCs w:val="24"/>
        </w:rPr>
      </w:pPr>
      <w:r w:rsidRPr="00EA0B40">
        <w:rPr>
          <w:rStyle w:val="211pt"/>
          <w:rFonts w:ascii="Liberation Serif" w:hAnsi="Liberation Serif"/>
          <w:sz w:val="24"/>
          <w:szCs w:val="24"/>
        </w:rPr>
        <w:t>Минтранс Свердловской области</w:t>
      </w:r>
      <w:r w:rsidRPr="00EA0B40">
        <w:rPr>
          <w:rStyle w:val="211pt"/>
          <w:rFonts w:ascii="Liberation Serif" w:eastAsiaTheme="minorHAnsi" w:hAnsi="Liberation Serif"/>
          <w:b/>
          <w:color w:val="auto"/>
          <w:sz w:val="24"/>
          <w:szCs w:val="24"/>
        </w:rPr>
        <w:t xml:space="preserve"> - </w:t>
      </w:r>
      <w:r w:rsidRPr="00EA0B40">
        <w:rPr>
          <w:rStyle w:val="41"/>
          <w:rFonts w:ascii="Liberation Serif" w:eastAsia="Calibri" w:hAnsi="Liberation Serif"/>
          <w:b w:val="0"/>
          <w:sz w:val="24"/>
          <w:szCs w:val="24"/>
        </w:rPr>
        <w:t xml:space="preserve">Министерство транспорта и дорожного хозяйства Свердловской области; </w:t>
      </w:r>
    </w:p>
    <w:p w:rsidR="00F43643" w:rsidRPr="00EA0B40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 w:rsidRPr="00EA0B40">
        <w:rPr>
          <w:rStyle w:val="211pt"/>
          <w:rFonts w:ascii="Liberation Serif" w:hAnsi="Liberation Serif"/>
          <w:sz w:val="24"/>
          <w:szCs w:val="24"/>
        </w:rPr>
        <w:t xml:space="preserve">Минздрав Свердловской области - </w:t>
      </w:r>
      <w:r w:rsidRPr="00EA0B40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здравоохранения Свердловской области;</w:t>
      </w:r>
    </w:p>
    <w:p w:rsidR="00F43643" w:rsidRPr="00EA0B40" w:rsidRDefault="00F43643" w:rsidP="00F43643">
      <w:pPr>
        <w:pStyle w:val="22"/>
        <w:shd w:val="clear" w:color="auto" w:fill="auto"/>
        <w:spacing w:before="0" w:line="276" w:lineRule="auto"/>
        <w:jc w:val="both"/>
        <w:rPr>
          <w:rStyle w:val="211pt"/>
          <w:rFonts w:ascii="Liberation Serif" w:eastAsiaTheme="minorHAnsi" w:hAnsi="Liberation Serif"/>
          <w:color w:val="auto"/>
          <w:sz w:val="24"/>
          <w:szCs w:val="24"/>
        </w:rPr>
      </w:pPr>
      <w:r w:rsidRPr="00EA0B40">
        <w:rPr>
          <w:rStyle w:val="211pt"/>
          <w:rFonts w:ascii="Liberation Serif" w:hAnsi="Liberation Serif"/>
          <w:sz w:val="24"/>
          <w:szCs w:val="24"/>
        </w:rPr>
        <w:t>Минстрой Свердловской области</w:t>
      </w:r>
      <w:r w:rsidRPr="00EA0B40">
        <w:rPr>
          <w:rStyle w:val="211pt"/>
          <w:rFonts w:ascii="Liberation Serif" w:eastAsiaTheme="minorHAnsi" w:hAnsi="Liberation Serif"/>
          <w:color w:val="auto"/>
          <w:sz w:val="24"/>
          <w:szCs w:val="24"/>
        </w:rPr>
        <w:t xml:space="preserve"> - </w:t>
      </w:r>
      <w:r w:rsidRPr="00EA0B40">
        <w:rPr>
          <w:rStyle w:val="41"/>
          <w:rFonts w:ascii="Liberation Serif" w:eastAsia="Calibri" w:hAnsi="Liberation Serif"/>
          <w:b w:val="0"/>
          <w:sz w:val="24"/>
          <w:szCs w:val="24"/>
        </w:rPr>
        <w:t>Министерство строительства и развития инфраструктуры Свердловской области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НЦУКС МЧС России -</w:t>
      </w:r>
      <w:r w:rsidRPr="00EA0B40">
        <w:rPr>
          <w:rStyle w:val="af6"/>
          <w:rFonts w:ascii="Liberation Serif" w:hAnsi="Liberation Serif"/>
        </w:rPr>
        <w:t xml:space="preserve">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 xml:space="preserve">национальный центр управления в кризисных ситуациях Министерства Российской Федерации по делам </w:t>
      </w:r>
      <w:r w:rsidRPr="00EA0B40">
        <w:rPr>
          <w:rStyle w:val="41"/>
          <w:rFonts w:ascii="Liberation Serif" w:eastAsiaTheme="minorHAnsi" w:hAnsi="Liberation Serif"/>
          <w:color w:val="auto"/>
          <w:sz w:val="24"/>
          <w:szCs w:val="24"/>
        </w:rPr>
        <w:t xml:space="preserve">гражданской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обороны, чрезвычайным ситуациям и ликвидации последствий стихийных бедствий</w:t>
      </w:r>
      <w:r w:rsidRPr="00EA0B40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 xml:space="preserve">НШ – начальник штаба 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 xml:space="preserve">ОМС – органы местного самоуправления; 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ОУ ПДПО – общественное учреждение Первоуральская добровольная пожарная охрана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 xml:space="preserve">ОБЖ – Основы безопасности жизнедеятельности 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ПВР – пункт временного размещения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 xml:space="preserve">СТУ - сельское территориальное управление </w:t>
      </w:r>
    </w:p>
    <w:p w:rsidR="00F43643" w:rsidRPr="00EA0B40" w:rsidRDefault="00F43643" w:rsidP="00F43643">
      <w:pPr>
        <w:tabs>
          <w:tab w:val="left" w:pos="1320"/>
        </w:tabs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ССГО - спасательная служба гражданской обороны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EA0B40">
        <w:rPr>
          <w:rFonts w:ascii="Liberation Serif" w:hAnsi="Liberation Serif" w:cs="Times New Roman"/>
          <w:sz w:val="24"/>
          <w:szCs w:val="24"/>
        </w:rPr>
        <w:lastRenderedPageBreak/>
        <w:t>ССОиС</w:t>
      </w:r>
      <w:proofErr w:type="spellEnd"/>
      <w:r w:rsidRPr="00EA0B40">
        <w:rPr>
          <w:rFonts w:ascii="Liberation Serif" w:hAnsi="Liberation Serif" w:cs="Times New Roman"/>
          <w:sz w:val="24"/>
          <w:szCs w:val="24"/>
        </w:rPr>
        <w:t xml:space="preserve"> ГО городского округа Первоуральск – спасательная служба оповещения и связи гражданской обороны городского округа Первоуральск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EA0B4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ССПиВО</w:t>
      </w:r>
      <w:proofErr w:type="spellEnd"/>
      <w:r w:rsidRPr="00EA0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 </w:t>
      </w:r>
      <w:r w:rsidRPr="00EA0B40">
        <w:rPr>
          <w:rFonts w:ascii="Liberation Serif" w:hAnsi="Liberation Serif" w:cs="Times New Roman"/>
          <w:sz w:val="24"/>
          <w:szCs w:val="24"/>
        </w:rPr>
        <w:t>городского округа Первоуральск – спасательная служба продовольственного и вещевого обеспечения гражданской обороны городского округа Первоуральск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ССМТО ГО городского</w:t>
      </w:r>
      <w:r w:rsidRPr="00EA0B40">
        <w:rPr>
          <w:rFonts w:ascii="Liberation Serif" w:hAnsi="Liberation Serif" w:cs="Times New Roman"/>
          <w:sz w:val="24"/>
          <w:szCs w:val="24"/>
        </w:rPr>
        <w:t xml:space="preserve"> округа Первоуральск – спасательная служба материально-технического обеспечения гражданской обороны городского округа Первоуральск 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ТСУ – тактико-специальное учение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ТСД – табель срочных донесений</w:t>
      </w:r>
    </w:p>
    <w:p w:rsidR="00F43643" w:rsidRPr="00EA0B40" w:rsidRDefault="00F43643" w:rsidP="00F43643">
      <w:pPr>
        <w:spacing w:after="0" w:line="276" w:lineRule="auto"/>
        <w:jc w:val="both"/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</w:pP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УИТС МЧС России - </w:t>
      </w:r>
      <w:r w:rsidRPr="00EA0B40">
        <w:rPr>
          <w:rStyle w:val="41"/>
          <w:rFonts w:ascii="Liberation Serif" w:eastAsia="Calibri" w:hAnsi="Liberation Serif"/>
          <w:color w:val="auto"/>
          <w:sz w:val="24"/>
          <w:szCs w:val="24"/>
        </w:rPr>
        <w:t>управление информационных технологий и связи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A0B40">
        <w:rPr>
          <w:rStyle w:val="211pt"/>
          <w:rFonts w:ascii="Liberation Serif" w:eastAsiaTheme="minorHAnsi" w:hAnsi="Liberation Serif"/>
          <w:b w:val="0"/>
          <w:color w:val="auto"/>
          <w:sz w:val="24"/>
          <w:szCs w:val="24"/>
        </w:rPr>
        <w:t xml:space="preserve">, 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УО – Управление образования городского округа Первоуральск</w:t>
      </w:r>
    </w:p>
    <w:p w:rsidR="00F43643" w:rsidRPr="00EA0B40" w:rsidRDefault="00F43643" w:rsidP="00F43643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A0B40">
        <w:rPr>
          <w:rFonts w:ascii="Liberation Serif" w:hAnsi="Liberation Serif" w:cs="Times New Roman"/>
          <w:sz w:val="24"/>
          <w:szCs w:val="24"/>
        </w:rPr>
        <w:t>ЭК – эвакуационная комиссия</w:t>
      </w:r>
    </w:p>
    <w:p w:rsidR="004B3FBA" w:rsidRPr="00EA0B40" w:rsidRDefault="004B3FBA" w:rsidP="00D2334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4B3FBA" w:rsidRPr="00EA0B40" w:rsidSect="00F043E5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5E" w:rsidRDefault="00206A5E" w:rsidP="00B93F87">
      <w:pPr>
        <w:spacing w:after="0" w:line="240" w:lineRule="auto"/>
      </w:pPr>
      <w:r>
        <w:separator/>
      </w:r>
    </w:p>
  </w:endnote>
  <w:endnote w:type="continuationSeparator" w:id="0">
    <w:p w:rsidR="00206A5E" w:rsidRDefault="00206A5E" w:rsidP="00B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5E" w:rsidRDefault="00206A5E" w:rsidP="00B93F87">
      <w:pPr>
        <w:spacing w:after="0" w:line="240" w:lineRule="auto"/>
      </w:pPr>
      <w:r>
        <w:separator/>
      </w:r>
    </w:p>
  </w:footnote>
  <w:footnote w:type="continuationSeparator" w:id="0">
    <w:p w:rsidR="00206A5E" w:rsidRDefault="00206A5E" w:rsidP="00B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35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6A5E" w:rsidRPr="00EC6865" w:rsidRDefault="00206A5E">
        <w:pPr>
          <w:pStyle w:val="a4"/>
          <w:jc w:val="center"/>
          <w:rPr>
            <w:rFonts w:ascii="Times New Roman" w:hAnsi="Times New Roman" w:cs="Times New Roman"/>
          </w:rPr>
        </w:pPr>
        <w:r w:rsidRPr="00EC6865">
          <w:rPr>
            <w:rFonts w:ascii="Times New Roman" w:hAnsi="Times New Roman" w:cs="Times New Roman"/>
          </w:rPr>
          <w:fldChar w:fldCharType="begin"/>
        </w:r>
        <w:r w:rsidRPr="00EC6865">
          <w:rPr>
            <w:rFonts w:ascii="Times New Roman" w:hAnsi="Times New Roman" w:cs="Times New Roman"/>
          </w:rPr>
          <w:instrText>PAGE   \* MERGEFORMAT</w:instrText>
        </w:r>
        <w:r w:rsidRPr="00EC6865">
          <w:rPr>
            <w:rFonts w:ascii="Times New Roman" w:hAnsi="Times New Roman" w:cs="Times New Roman"/>
          </w:rPr>
          <w:fldChar w:fldCharType="separate"/>
        </w:r>
        <w:r w:rsidR="008A6270">
          <w:rPr>
            <w:rFonts w:ascii="Times New Roman" w:hAnsi="Times New Roman" w:cs="Times New Roman"/>
            <w:noProof/>
          </w:rPr>
          <w:t>22</w:t>
        </w:r>
        <w:r w:rsidRPr="00EC686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C69C5"/>
    <w:multiLevelType w:val="multilevel"/>
    <w:tmpl w:val="217AB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30C2A"/>
    <w:multiLevelType w:val="hybridMultilevel"/>
    <w:tmpl w:val="37B8DBCA"/>
    <w:lvl w:ilvl="0" w:tplc="EBAEF0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DC40CC"/>
    <w:multiLevelType w:val="hybridMultilevel"/>
    <w:tmpl w:val="3F44A2BA"/>
    <w:lvl w:ilvl="0" w:tplc="C340E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34ECD"/>
    <w:multiLevelType w:val="multilevel"/>
    <w:tmpl w:val="CFFC6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24983"/>
    <w:multiLevelType w:val="multilevel"/>
    <w:tmpl w:val="D294F16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0207B"/>
    <w:multiLevelType w:val="multilevel"/>
    <w:tmpl w:val="5FA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F2A0C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8">
    <w:nsid w:val="11301607"/>
    <w:multiLevelType w:val="multilevel"/>
    <w:tmpl w:val="9C920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45119"/>
    <w:multiLevelType w:val="multilevel"/>
    <w:tmpl w:val="3C1ED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90766"/>
    <w:multiLevelType w:val="multilevel"/>
    <w:tmpl w:val="94805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6002A"/>
    <w:multiLevelType w:val="multilevel"/>
    <w:tmpl w:val="1458E45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25ED2C32"/>
    <w:multiLevelType w:val="hybridMultilevel"/>
    <w:tmpl w:val="461E410C"/>
    <w:lvl w:ilvl="0" w:tplc="47364E6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3F7937"/>
    <w:multiLevelType w:val="multilevel"/>
    <w:tmpl w:val="2222BA2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F3E72"/>
    <w:multiLevelType w:val="hybridMultilevel"/>
    <w:tmpl w:val="C584F8E4"/>
    <w:lvl w:ilvl="0" w:tplc="21E84B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02B55"/>
    <w:multiLevelType w:val="hybridMultilevel"/>
    <w:tmpl w:val="A89C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279F1"/>
    <w:multiLevelType w:val="multilevel"/>
    <w:tmpl w:val="4C2E1612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AB0FEF"/>
    <w:multiLevelType w:val="hybridMultilevel"/>
    <w:tmpl w:val="C9344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9A2303"/>
    <w:multiLevelType w:val="hybridMultilevel"/>
    <w:tmpl w:val="DF4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1304A"/>
    <w:multiLevelType w:val="hybridMultilevel"/>
    <w:tmpl w:val="5A54C392"/>
    <w:lvl w:ilvl="0" w:tplc="060EC9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D4B8B"/>
    <w:multiLevelType w:val="multilevel"/>
    <w:tmpl w:val="97F86D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DE1F44"/>
    <w:multiLevelType w:val="hybridMultilevel"/>
    <w:tmpl w:val="4B7E825C"/>
    <w:lvl w:ilvl="0" w:tplc="9E42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A286D"/>
    <w:multiLevelType w:val="multilevel"/>
    <w:tmpl w:val="D7FC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57177C"/>
    <w:multiLevelType w:val="multilevel"/>
    <w:tmpl w:val="2E20D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E3C85"/>
    <w:multiLevelType w:val="hybridMultilevel"/>
    <w:tmpl w:val="C1127BA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6">
    <w:nsid w:val="6752077B"/>
    <w:multiLevelType w:val="hybridMultilevel"/>
    <w:tmpl w:val="676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54402"/>
    <w:multiLevelType w:val="hybridMultilevel"/>
    <w:tmpl w:val="540228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02587"/>
    <w:multiLevelType w:val="hybridMultilevel"/>
    <w:tmpl w:val="32E4D752"/>
    <w:lvl w:ilvl="0" w:tplc="380EEF98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>
    <w:nsid w:val="74F65DB1"/>
    <w:multiLevelType w:val="multilevel"/>
    <w:tmpl w:val="249E3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5F0D88"/>
    <w:multiLevelType w:val="hybridMultilevel"/>
    <w:tmpl w:val="C1184518"/>
    <w:lvl w:ilvl="0" w:tplc="702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EB5787"/>
    <w:multiLevelType w:val="multilevel"/>
    <w:tmpl w:val="2C1A4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106F"/>
    <w:multiLevelType w:val="hybridMultilevel"/>
    <w:tmpl w:val="812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29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17"/>
  </w:num>
  <w:num w:numId="12">
    <w:abstractNumId w:val="9"/>
  </w:num>
  <w:num w:numId="13">
    <w:abstractNumId w:val="8"/>
  </w:num>
  <w:num w:numId="14">
    <w:abstractNumId w:val="31"/>
  </w:num>
  <w:num w:numId="15">
    <w:abstractNumId w:val="24"/>
  </w:num>
  <w:num w:numId="16">
    <w:abstractNumId w:val="21"/>
  </w:num>
  <w:num w:numId="17">
    <w:abstractNumId w:val="23"/>
  </w:num>
  <w:num w:numId="18">
    <w:abstractNumId w:val="26"/>
  </w:num>
  <w:num w:numId="19">
    <w:abstractNumId w:val="10"/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30"/>
  </w:num>
  <w:num w:numId="24">
    <w:abstractNumId w:val="2"/>
  </w:num>
  <w:num w:numId="25">
    <w:abstractNumId w:val="3"/>
  </w:num>
  <w:num w:numId="26">
    <w:abstractNumId w:val="27"/>
  </w:num>
  <w:num w:numId="27">
    <w:abstractNumId w:val="28"/>
  </w:num>
  <w:num w:numId="28">
    <w:abstractNumId w:val="7"/>
  </w:num>
  <w:num w:numId="29">
    <w:abstractNumId w:val="18"/>
  </w:num>
  <w:num w:numId="30">
    <w:abstractNumId w:val="25"/>
  </w:num>
  <w:num w:numId="31">
    <w:abstractNumId w:val="15"/>
  </w:num>
  <w:num w:numId="32">
    <w:abstractNumId w:val="13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D"/>
    <w:rsid w:val="00000938"/>
    <w:rsid w:val="000025BB"/>
    <w:rsid w:val="00004477"/>
    <w:rsid w:val="0000597B"/>
    <w:rsid w:val="00006CFA"/>
    <w:rsid w:val="000225ED"/>
    <w:rsid w:val="000259C2"/>
    <w:rsid w:val="00026957"/>
    <w:rsid w:val="00032686"/>
    <w:rsid w:val="00033DBE"/>
    <w:rsid w:val="00036271"/>
    <w:rsid w:val="000410EB"/>
    <w:rsid w:val="0004214A"/>
    <w:rsid w:val="00052841"/>
    <w:rsid w:val="0005501D"/>
    <w:rsid w:val="000566F4"/>
    <w:rsid w:val="0006039C"/>
    <w:rsid w:val="00065535"/>
    <w:rsid w:val="00065985"/>
    <w:rsid w:val="00065B39"/>
    <w:rsid w:val="00066315"/>
    <w:rsid w:val="00067EF2"/>
    <w:rsid w:val="0007122F"/>
    <w:rsid w:val="00071AB1"/>
    <w:rsid w:val="0007573F"/>
    <w:rsid w:val="0007626E"/>
    <w:rsid w:val="00080271"/>
    <w:rsid w:val="00092313"/>
    <w:rsid w:val="00094677"/>
    <w:rsid w:val="000952DA"/>
    <w:rsid w:val="000A153F"/>
    <w:rsid w:val="000A2A25"/>
    <w:rsid w:val="000A6347"/>
    <w:rsid w:val="000A6A5A"/>
    <w:rsid w:val="000B0391"/>
    <w:rsid w:val="000B774A"/>
    <w:rsid w:val="000D01A6"/>
    <w:rsid w:val="000D4476"/>
    <w:rsid w:val="000F1951"/>
    <w:rsid w:val="000F58BF"/>
    <w:rsid w:val="00100402"/>
    <w:rsid w:val="00103E2B"/>
    <w:rsid w:val="001073F7"/>
    <w:rsid w:val="00117667"/>
    <w:rsid w:val="0011781A"/>
    <w:rsid w:val="00117BED"/>
    <w:rsid w:val="00121A66"/>
    <w:rsid w:val="001220D8"/>
    <w:rsid w:val="00123761"/>
    <w:rsid w:val="001270A5"/>
    <w:rsid w:val="00127D07"/>
    <w:rsid w:val="00134FC4"/>
    <w:rsid w:val="00142FB6"/>
    <w:rsid w:val="001445D2"/>
    <w:rsid w:val="0016063C"/>
    <w:rsid w:val="00162FEB"/>
    <w:rsid w:val="001676A5"/>
    <w:rsid w:val="00167BA0"/>
    <w:rsid w:val="00172259"/>
    <w:rsid w:val="00174189"/>
    <w:rsid w:val="00180775"/>
    <w:rsid w:val="001901D1"/>
    <w:rsid w:val="00193999"/>
    <w:rsid w:val="001A44B3"/>
    <w:rsid w:val="001B3405"/>
    <w:rsid w:val="001B4050"/>
    <w:rsid w:val="001B7886"/>
    <w:rsid w:val="001C4E55"/>
    <w:rsid w:val="001C5E7A"/>
    <w:rsid w:val="001D1A89"/>
    <w:rsid w:val="001D1B0E"/>
    <w:rsid w:val="001D22FC"/>
    <w:rsid w:val="001D6FE8"/>
    <w:rsid w:val="001E1AC9"/>
    <w:rsid w:val="001E229C"/>
    <w:rsid w:val="001E4993"/>
    <w:rsid w:val="001F2E52"/>
    <w:rsid w:val="001F3AAE"/>
    <w:rsid w:val="001F44DD"/>
    <w:rsid w:val="001F68F8"/>
    <w:rsid w:val="001F75C1"/>
    <w:rsid w:val="001F7A50"/>
    <w:rsid w:val="00200787"/>
    <w:rsid w:val="00206A5E"/>
    <w:rsid w:val="002130A6"/>
    <w:rsid w:val="002153B2"/>
    <w:rsid w:val="00220DAC"/>
    <w:rsid w:val="00220E10"/>
    <w:rsid w:val="0022454B"/>
    <w:rsid w:val="0022644A"/>
    <w:rsid w:val="002325EF"/>
    <w:rsid w:val="00236C7B"/>
    <w:rsid w:val="00236FBE"/>
    <w:rsid w:val="002407CE"/>
    <w:rsid w:val="00241093"/>
    <w:rsid w:val="00244F04"/>
    <w:rsid w:val="00245A3A"/>
    <w:rsid w:val="002535F2"/>
    <w:rsid w:val="00260B11"/>
    <w:rsid w:val="00261C9A"/>
    <w:rsid w:val="00262D90"/>
    <w:rsid w:val="002757E7"/>
    <w:rsid w:val="00276A76"/>
    <w:rsid w:val="0028254D"/>
    <w:rsid w:val="00291A7D"/>
    <w:rsid w:val="002937FB"/>
    <w:rsid w:val="00293DE9"/>
    <w:rsid w:val="0029671C"/>
    <w:rsid w:val="00296B22"/>
    <w:rsid w:val="002A09B1"/>
    <w:rsid w:val="002A3D52"/>
    <w:rsid w:val="002A7FBB"/>
    <w:rsid w:val="002B0703"/>
    <w:rsid w:val="002B2335"/>
    <w:rsid w:val="002B3D81"/>
    <w:rsid w:val="002B50D2"/>
    <w:rsid w:val="002D28A1"/>
    <w:rsid w:val="002D2A1D"/>
    <w:rsid w:val="002D30BE"/>
    <w:rsid w:val="002D4418"/>
    <w:rsid w:val="002D4928"/>
    <w:rsid w:val="002E2F54"/>
    <w:rsid w:val="002E6DEE"/>
    <w:rsid w:val="002E7F1A"/>
    <w:rsid w:val="002F2B65"/>
    <w:rsid w:val="002F2D2C"/>
    <w:rsid w:val="002F4E3D"/>
    <w:rsid w:val="002F6846"/>
    <w:rsid w:val="00300CD9"/>
    <w:rsid w:val="003075D3"/>
    <w:rsid w:val="00313186"/>
    <w:rsid w:val="00315453"/>
    <w:rsid w:val="00315D9D"/>
    <w:rsid w:val="00322EA8"/>
    <w:rsid w:val="00327FA0"/>
    <w:rsid w:val="00331A83"/>
    <w:rsid w:val="0033367B"/>
    <w:rsid w:val="003348E3"/>
    <w:rsid w:val="00335F1D"/>
    <w:rsid w:val="00340091"/>
    <w:rsid w:val="0034016F"/>
    <w:rsid w:val="00340CA5"/>
    <w:rsid w:val="00346E8F"/>
    <w:rsid w:val="00346FA1"/>
    <w:rsid w:val="003505FF"/>
    <w:rsid w:val="003514A6"/>
    <w:rsid w:val="0035155A"/>
    <w:rsid w:val="00354792"/>
    <w:rsid w:val="003630F4"/>
    <w:rsid w:val="003634C2"/>
    <w:rsid w:val="00365FF3"/>
    <w:rsid w:val="00367431"/>
    <w:rsid w:val="003674DA"/>
    <w:rsid w:val="003700C4"/>
    <w:rsid w:val="003710A6"/>
    <w:rsid w:val="003729E4"/>
    <w:rsid w:val="00373C6B"/>
    <w:rsid w:val="00373C9B"/>
    <w:rsid w:val="003807D6"/>
    <w:rsid w:val="003816EC"/>
    <w:rsid w:val="00382D2D"/>
    <w:rsid w:val="003A1729"/>
    <w:rsid w:val="003A1A8B"/>
    <w:rsid w:val="003A301C"/>
    <w:rsid w:val="003A5189"/>
    <w:rsid w:val="003A5F23"/>
    <w:rsid w:val="003C4FC5"/>
    <w:rsid w:val="003C786D"/>
    <w:rsid w:val="003D074B"/>
    <w:rsid w:val="003D1593"/>
    <w:rsid w:val="003D59E3"/>
    <w:rsid w:val="003D6423"/>
    <w:rsid w:val="003E74E9"/>
    <w:rsid w:val="003F48CB"/>
    <w:rsid w:val="003F4B0D"/>
    <w:rsid w:val="003F5777"/>
    <w:rsid w:val="0040319C"/>
    <w:rsid w:val="00406780"/>
    <w:rsid w:val="004158CE"/>
    <w:rsid w:val="004214EA"/>
    <w:rsid w:val="00421CED"/>
    <w:rsid w:val="004241B5"/>
    <w:rsid w:val="00425735"/>
    <w:rsid w:val="00430A30"/>
    <w:rsid w:val="0043290B"/>
    <w:rsid w:val="004353E2"/>
    <w:rsid w:val="00444732"/>
    <w:rsid w:val="00444B2F"/>
    <w:rsid w:val="00444EAF"/>
    <w:rsid w:val="0045410E"/>
    <w:rsid w:val="0045548D"/>
    <w:rsid w:val="004602FA"/>
    <w:rsid w:val="00466D8E"/>
    <w:rsid w:val="00467756"/>
    <w:rsid w:val="004738D4"/>
    <w:rsid w:val="004763E3"/>
    <w:rsid w:val="00476989"/>
    <w:rsid w:val="004905BF"/>
    <w:rsid w:val="004A0003"/>
    <w:rsid w:val="004A1F35"/>
    <w:rsid w:val="004A5233"/>
    <w:rsid w:val="004B3FBA"/>
    <w:rsid w:val="004B7222"/>
    <w:rsid w:val="004C2F86"/>
    <w:rsid w:val="004C38D6"/>
    <w:rsid w:val="004C7F7D"/>
    <w:rsid w:val="004D33BE"/>
    <w:rsid w:val="004D4B12"/>
    <w:rsid w:val="004D7E70"/>
    <w:rsid w:val="004E05CB"/>
    <w:rsid w:val="004E121C"/>
    <w:rsid w:val="004E2C43"/>
    <w:rsid w:val="004E7DB9"/>
    <w:rsid w:val="004F57C8"/>
    <w:rsid w:val="004F7D9E"/>
    <w:rsid w:val="00503DDB"/>
    <w:rsid w:val="00506999"/>
    <w:rsid w:val="00513EAF"/>
    <w:rsid w:val="0051509B"/>
    <w:rsid w:val="00516E84"/>
    <w:rsid w:val="00522D34"/>
    <w:rsid w:val="005252A1"/>
    <w:rsid w:val="00525354"/>
    <w:rsid w:val="0052638F"/>
    <w:rsid w:val="00530996"/>
    <w:rsid w:val="00536CC2"/>
    <w:rsid w:val="00564004"/>
    <w:rsid w:val="00565B93"/>
    <w:rsid w:val="00565EB1"/>
    <w:rsid w:val="00566F49"/>
    <w:rsid w:val="0057039F"/>
    <w:rsid w:val="00583808"/>
    <w:rsid w:val="0059098F"/>
    <w:rsid w:val="0059219B"/>
    <w:rsid w:val="00594032"/>
    <w:rsid w:val="0059433F"/>
    <w:rsid w:val="005A00D8"/>
    <w:rsid w:val="005A1DA1"/>
    <w:rsid w:val="005A22E6"/>
    <w:rsid w:val="005A234D"/>
    <w:rsid w:val="005A249D"/>
    <w:rsid w:val="005A47DC"/>
    <w:rsid w:val="005A618C"/>
    <w:rsid w:val="005B7136"/>
    <w:rsid w:val="005C2446"/>
    <w:rsid w:val="005C4729"/>
    <w:rsid w:val="005D1DA6"/>
    <w:rsid w:val="005D2887"/>
    <w:rsid w:val="005D5EF3"/>
    <w:rsid w:val="005D7DBE"/>
    <w:rsid w:val="005E4773"/>
    <w:rsid w:val="005F2812"/>
    <w:rsid w:val="005F41E9"/>
    <w:rsid w:val="005F62C7"/>
    <w:rsid w:val="00601318"/>
    <w:rsid w:val="006024B5"/>
    <w:rsid w:val="006047C5"/>
    <w:rsid w:val="00606D2C"/>
    <w:rsid w:val="0061127B"/>
    <w:rsid w:val="00614A46"/>
    <w:rsid w:val="006158B5"/>
    <w:rsid w:val="006167B4"/>
    <w:rsid w:val="00616D9E"/>
    <w:rsid w:val="006240C5"/>
    <w:rsid w:val="0062721D"/>
    <w:rsid w:val="00627D96"/>
    <w:rsid w:val="006327BB"/>
    <w:rsid w:val="006335B9"/>
    <w:rsid w:val="0063513E"/>
    <w:rsid w:val="00637781"/>
    <w:rsid w:val="00640958"/>
    <w:rsid w:val="006419AC"/>
    <w:rsid w:val="00644EF2"/>
    <w:rsid w:val="00651F40"/>
    <w:rsid w:val="006528CD"/>
    <w:rsid w:val="00655F87"/>
    <w:rsid w:val="00657E04"/>
    <w:rsid w:val="00670A2F"/>
    <w:rsid w:val="00672784"/>
    <w:rsid w:val="00673374"/>
    <w:rsid w:val="00675E4D"/>
    <w:rsid w:val="00682E88"/>
    <w:rsid w:val="00683F19"/>
    <w:rsid w:val="00687231"/>
    <w:rsid w:val="006909E6"/>
    <w:rsid w:val="00695E0A"/>
    <w:rsid w:val="006A18C4"/>
    <w:rsid w:val="006B023D"/>
    <w:rsid w:val="006B073A"/>
    <w:rsid w:val="006B3B00"/>
    <w:rsid w:val="006B542E"/>
    <w:rsid w:val="006B6B6A"/>
    <w:rsid w:val="006C07A5"/>
    <w:rsid w:val="006C33FE"/>
    <w:rsid w:val="006D1F75"/>
    <w:rsid w:val="006D20BB"/>
    <w:rsid w:val="006D3A52"/>
    <w:rsid w:val="006D7046"/>
    <w:rsid w:val="006D79A1"/>
    <w:rsid w:val="006E2760"/>
    <w:rsid w:val="006E35B3"/>
    <w:rsid w:val="006E40C3"/>
    <w:rsid w:val="006E7053"/>
    <w:rsid w:val="006F04FE"/>
    <w:rsid w:val="006F5AF6"/>
    <w:rsid w:val="006F648F"/>
    <w:rsid w:val="00706F17"/>
    <w:rsid w:val="007072F1"/>
    <w:rsid w:val="0070749C"/>
    <w:rsid w:val="00707A6B"/>
    <w:rsid w:val="00710692"/>
    <w:rsid w:val="0071082D"/>
    <w:rsid w:val="00711ED0"/>
    <w:rsid w:val="0071311F"/>
    <w:rsid w:val="007142AE"/>
    <w:rsid w:val="00715938"/>
    <w:rsid w:val="00715AB3"/>
    <w:rsid w:val="00723ADC"/>
    <w:rsid w:val="00725649"/>
    <w:rsid w:val="00730A97"/>
    <w:rsid w:val="00732BD2"/>
    <w:rsid w:val="007338FC"/>
    <w:rsid w:val="00733D21"/>
    <w:rsid w:val="00736430"/>
    <w:rsid w:val="00746D8C"/>
    <w:rsid w:val="007510B4"/>
    <w:rsid w:val="00755747"/>
    <w:rsid w:val="00760023"/>
    <w:rsid w:val="00761E8F"/>
    <w:rsid w:val="00763517"/>
    <w:rsid w:val="007654D5"/>
    <w:rsid w:val="00765ED3"/>
    <w:rsid w:val="00773C2D"/>
    <w:rsid w:val="00774EAE"/>
    <w:rsid w:val="007821F7"/>
    <w:rsid w:val="007922A1"/>
    <w:rsid w:val="00793CC4"/>
    <w:rsid w:val="007B19B0"/>
    <w:rsid w:val="007C4A76"/>
    <w:rsid w:val="007D3E0A"/>
    <w:rsid w:val="007D55C9"/>
    <w:rsid w:val="007E0156"/>
    <w:rsid w:val="007E09D7"/>
    <w:rsid w:val="007E37EC"/>
    <w:rsid w:val="007E4750"/>
    <w:rsid w:val="007E5A14"/>
    <w:rsid w:val="007F028A"/>
    <w:rsid w:val="007F058D"/>
    <w:rsid w:val="007F2049"/>
    <w:rsid w:val="007F2D5A"/>
    <w:rsid w:val="007F6C03"/>
    <w:rsid w:val="007F7513"/>
    <w:rsid w:val="007F7BA7"/>
    <w:rsid w:val="00802869"/>
    <w:rsid w:val="008069EF"/>
    <w:rsid w:val="00814063"/>
    <w:rsid w:val="00815459"/>
    <w:rsid w:val="008239B9"/>
    <w:rsid w:val="00826C4A"/>
    <w:rsid w:val="008307ED"/>
    <w:rsid w:val="00830E92"/>
    <w:rsid w:val="00831AAC"/>
    <w:rsid w:val="0083253E"/>
    <w:rsid w:val="00833496"/>
    <w:rsid w:val="00833B62"/>
    <w:rsid w:val="00833B9A"/>
    <w:rsid w:val="00833F49"/>
    <w:rsid w:val="00842350"/>
    <w:rsid w:val="00846444"/>
    <w:rsid w:val="00847304"/>
    <w:rsid w:val="008478B1"/>
    <w:rsid w:val="00851000"/>
    <w:rsid w:val="008548BD"/>
    <w:rsid w:val="00863FDA"/>
    <w:rsid w:val="008656D0"/>
    <w:rsid w:val="00865C6C"/>
    <w:rsid w:val="0087374E"/>
    <w:rsid w:val="008748F0"/>
    <w:rsid w:val="00876DC5"/>
    <w:rsid w:val="008833B4"/>
    <w:rsid w:val="00890AED"/>
    <w:rsid w:val="00893863"/>
    <w:rsid w:val="008950EC"/>
    <w:rsid w:val="00895230"/>
    <w:rsid w:val="00897E12"/>
    <w:rsid w:val="008A340B"/>
    <w:rsid w:val="008A6270"/>
    <w:rsid w:val="008B2F60"/>
    <w:rsid w:val="008B3F21"/>
    <w:rsid w:val="008B5A1B"/>
    <w:rsid w:val="008C48A4"/>
    <w:rsid w:val="008C48B6"/>
    <w:rsid w:val="008C51B1"/>
    <w:rsid w:val="008D5C47"/>
    <w:rsid w:val="008D6E05"/>
    <w:rsid w:val="008E502C"/>
    <w:rsid w:val="008F1BB4"/>
    <w:rsid w:val="00904488"/>
    <w:rsid w:val="00904789"/>
    <w:rsid w:val="009063C2"/>
    <w:rsid w:val="00907DBD"/>
    <w:rsid w:val="0091038D"/>
    <w:rsid w:val="009104C3"/>
    <w:rsid w:val="009147BD"/>
    <w:rsid w:val="00914A82"/>
    <w:rsid w:val="00914E9D"/>
    <w:rsid w:val="0092152C"/>
    <w:rsid w:val="009272B4"/>
    <w:rsid w:val="00932EF5"/>
    <w:rsid w:val="00933E68"/>
    <w:rsid w:val="00933EF0"/>
    <w:rsid w:val="00937695"/>
    <w:rsid w:val="00941122"/>
    <w:rsid w:val="00947769"/>
    <w:rsid w:val="00951F5A"/>
    <w:rsid w:val="00953161"/>
    <w:rsid w:val="00957CB2"/>
    <w:rsid w:val="00960D80"/>
    <w:rsid w:val="00962B98"/>
    <w:rsid w:val="00963ABA"/>
    <w:rsid w:val="00977000"/>
    <w:rsid w:val="009821DB"/>
    <w:rsid w:val="009851C6"/>
    <w:rsid w:val="00987CE0"/>
    <w:rsid w:val="00991E5D"/>
    <w:rsid w:val="009920EA"/>
    <w:rsid w:val="009A33E4"/>
    <w:rsid w:val="009A4F35"/>
    <w:rsid w:val="009A52FA"/>
    <w:rsid w:val="009A5D7B"/>
    <w:rsid w:val="009B7F79"/>
    <w:rsid w:val="009C1055"/>
    <w:rsid w:val="009C14FF"/>
    <w:rsid w:val="009C4D24"/>
    <w:rsid w:val="009C657A"/>
    <w:rsid w:val="009C6993"/>
    <w:rsid w:val="009D5E99"/>
    <w:rsid w:val="009D6D22"/>
    <w:rsid w:val="009E36B6"/>
    <w:rsid w:val="009F44AC"/>
    <w:rsid w:val="00A011F5"/>
    <w:rsid w:val="00A0412C"/>
    <w:rsid w:val="00A06810"/>
    <w:rsid w:val="00A1137E"/>
    <w:rsid w:val="00A12514"/>
    <w:rsid w:val="00A16329"/>
    <w:rsid w:val="00A20C1B"/>
    <w:rsid w:val="00A213FE"/>
    <w:rsid w:val="00A217F4"/>
    <w:rsid w:val="00A25056"/>
    <w:rsid w:val="00A25595"/>
    <w:rsid w:val="00A3105D"/>
    <w:rsid w:val="00A313EC"/>
    <w:rsid w:val="00A333C8"/>
    <w:rsid w:val="00A33FF4"/>
    <w:rsid w:val="00A37CE0"/>
    <w:rsid w:val="00A46F9C"/>
    <w:rsid w:val="00A54220"/>
    <w:rsid w:val="00A61E8E"/>
    <w:rsid w:val="00A6537F"/>
    <w:rsid w:val="00A70A4F"/>
    <w:rsid w:val="00A8030E"/>
    <w:rsid w:val="00A853DB"/>
    <w:rsid w:val="00A86ED4"/>
    <w:rsid w:val="00A90C06"/>
    <w:rsid w:val="00AA602E"/>
    <w:rsid w:val="00AA6B5B"/>
    <w:rsid w:val="00AB109C"/>
    <w:rsid w:val="00AB3D14"/>
    <w:rsid w:val="00AB756B"/>
    <w:rsid w:val="00AD2EF5"/>
    <w:rsid w:val="00AD4CA2"/>
    <w:rsid w:val="00AD652E"/>
    <w:rsid w:val="00AE115F"/>
    <w:rsid w:val="00AE673E"/>
    <w:rsid w:val="00AF2695"/>
    <w:rsid w:val="00AF4A07"/>
    <w:rsid w:val="00AF5FDC"/>
    <w:rsid w:val="00AF697C"/>
    <w:rsid w:val="00AF6B38"/>
    <w:rsid w:val="00B07BFD"/>
    <w:rsid w:val="00B13536"/>
    <w:rsid w:val="00B1377C"/>
    <w:rsid w:val="00B14880"/>
    <w:rsid w:val="00B15965"/>
    <w:rsid w:val="00B16194"/>
    <w:rsid w:val="00B161B1"/>
    <w:rsid w:val="00B16E96"/>
    <w:rsid w:val="00B30D7D"/>
    <w:rsid w:val="00B33C57"/>
    <w:rsid w:val="00B369F6"/>
    <w:rsid w:val="00B36DBC"/>
    <w:rsid w:val="00B4255D"/>
    <w:rsid w:val="00B42E2C"/>
    <w:rsid w:val="00B50223"/>
    <w:rsid w:val="00B51E5E"/>
    <w:rsid w:val="00B553D1"/>
    <w:rsid w:val="00B56ECA"/>
    <w:rsid w:val="00B57400"/>
    <w:rsid w:val="00B71D10"/>
    <w:rsid w:val="00B73D5D"/>
    <w:rsid w:val="00B75043"/>
    <w:rsid w:val="00B90082"/>
    <w:rsid w:val="00B939AB"/>
    <w:rsid w:val="00B93F87"/>
    <w:rsid w:val="00B9485E"/>
    <w:rsid w:val="00B9723D"/>
    <w:rsid w:val="00B97748"/>
    <w:rsid w:val="00BA31D7"/>
    <w:rsid w:val="00BA7D9F"/>
    <w:rsid w:val="00BA7FF7"/>
    <w:rsid w:val="00BB0EF8"/>
    <w:rsid w:val="00BB202B"/>
    <w:rsid w:val="00BB25C8"/>
    <w:rsid w:val="00BB3869"/>
    <w:rsid w:val="00BB4870"/>
    <w:rsid w:val="00BB49D4"/>
    <w:rsid w:val="00BC1484"/>
    <w:rsid w:val="00BD6989"/>
    <w:rsid w:val="00BD7231"/>
    <w:rsid w:val="00BD7A12"/>
    <w:rsid w:val="00BE2CBD"/>
    <w:rsid w:val="00BE326B"/>
    <w:rsid w:val="00BE782E"/>
    <w:rsid w:val="00BE7F60"/>
    <w:rsid w:val="00BF0286"/>
    <w:rsid w:val="00BF114C"/>
    <w:rsid w:val="00BF3200"/>
    <w:rsid w:val="00BF5333"/>
    <w:rsid w:val="00C02AA1"/>
    <w:rsid w:val="00C02E34"/>
    <w:rsid w:val="00C03CAA"/>
    <w:rsid w:val="00C1389B"/>
    <w:rsid w:val="00C163FE"/>
    <w:rsid w:val="00C16692"/>
    <w:rsid w:val="00C178C3"/>
    <w:rsid w:val="00C22322"/>
    <w:rsid w:val="00C244CE"/>
    <w:rsid w:val="00C24570"/>
    <w:rsid w:val="00C27E4B"/>
    <w:rsid w:val="00C31202"/>
    <w:rsid w:val="00C325D2"/>
    <w:rsid w:val="00C33679"/>
    <w:rsid w:val="00C33CE0"/>
    <w:rsid w:val="00C345C0"/>
    <w:rsid w:val="00C346A6"/>
    <w:rsid w:val="00C34778"/>
    <w:rsid w:val="00C35267"/>
    <w:rsid w:val="00C402BC"/>
    <w:rsid w:val="00C45D6B"/>
    <w:rsid w:val="00C51785"/>
    <w:rsid w:val="00C57156"/>
    <w:rsid w:val="00C622F9"/>
    <w:rsid w:val="00C62C49"/>
    <w:rsid w:val="00C63DF5"/>
    <w:rsid w:val="00C667AF"/>
    <w:rsid w:val="00C66E6D"/>
    <w:rsid w:val="00C70124"/>
    <w:rsid w:val="00C718DA"/>
    <w:rsid w:val="00C82119"/>
    <w:rsid w:val="00C86343"/>
    <w:rsid w:val="00C87ACB"/>
    <w:rsid w:val="00C91AD1"/>
    <w:rsid w:val="00C960F6"/>
    <w:rsid w:val="00CA26D7"/>
    <w:rsid w:val="00CA2952"/>
    <w:rsid w:val="00CA4BA9"/>
    <w:rsid w:val="00CB02FE"/>
    <w:rsid w:val="00CB253D"/>
    <w:rsid w:val="00CC0AFE"/>
    <w:rsid w:val="00CC2BC0"/>
    <w:rsid w:val="00CC39E3"/>
    <w:rsid w:val="00CD5982"/>
    <w:rsid w:val="00CD6C0E"/>
    <w:rsid w:val="00CE7B09"/>
    <w:rsid w:val="00CF6AA3"/>
    <w:rsid w:val="00CF6CDA"/>
    <w:rsid w:val="00D157E1"/>
    <w:rsid w:val="00D16B8A"/>
    <w:rsid w:val="00D20D88"/>
    <w:rsid w:val="00D22487"/>
    <w:rsid w:val="00D23348"/>
    <w:rsid w:val="00D24F9A"/>
    <w:rsid w:val="00D43289"/>
    <w:rsid w:val="00D4537C"/>
    <w:rsid w:val="00D50A36"/>
    <w:rsid w:val="00D524A5"/>
    <w:rsid w:val="00D5373B"/>
    <w:rsid w:val="00D55F01"/>
    <w:rsid w:val="00D5665D"/>
    <w:rsid w:val="00D62953"/>
    <w:rsid w:val="00D7296D"/>
    <w:rsid w:val="00D75A28"/>
    <w:rsid w:val="00D75B7C"/>
    <w:rsid w:val="00D84731"/>
    <w:rsid w:val="00D869C6"/>
    <w:rsid w:val="00D90599"/>
    <w:rsid w:val="00D91728"/>
    <w:rsid w:val="00D9498B"/>
    <w:rsid w:val="00D9691D"/>
    <w:rsid w:val="00D97C6E"/>
    <w:rsid w:val="00DA0D3A"/>
    <w:rsid w:val="00DA21EA"/>
    <w:rsid w:val="00DA6EBF"/>
    <w:rsid w:val="00DB11C8"/>
    <w:rsid w:val="00DB5A3E"/>
    <w:rsid w:val="00DC3DCE"/>
    <w:rsid w:val="00DC444F"/>
    <w:rsid w:val="00DC7408"/>
    <w:rsid w:val="00DD2F5C"/>
    <w:rsid w:val="00DD3D1D"/>
    <w:rsid w:val="00DD43A9"/>
    <w:rsid w:val="00DD74C4"/>
    <w:rsid w:val="00DE1472"/>
    <w:rsid w:val="00DE53D4"/>
    <w:rsid w:val="00DE660F"/>
    <w:rsid w:val="00DE6F76"/>
    <w:rsid w:val="00DF6565"/>
    <w:rsid w:val="00DF6784"/>
    <w:rsid w:val="00DF7976"/>
    <w:rsid w:val="00E02783"/>
    <w:rsid w:val="00E23D15"/>
    <w:rsid w:val="00E30020"/>
    <w:rsid w:val="00E349C6"/>
    <w:rsid w:val="00E44015"/>
    <w:rsid w:val="00E44BAF"/>
    <w:rsid w:val="00E44DD3"/>
    <w:rsid w:val="00E51218"/>
    <w:rsid w:val="00E56B18"/>
    <w:rsid w:val="00E6041D"/>
    <w:rsid w:val="00E61964"/>
    <w:rsid w:val="00E67B8B"/>
    <w:rsid w:val="00E7258E"/>
    <w:rsid w:val="00E73CF0"/>
    <w:rsid w:val="00E764DF"/>
    <w:rsid w:val="00E81BC6"/>
    <w:rsid w:val="00E84945"/>
    <w:rsid w:val="00E86310"/>
    <w:rsid w:val="00E97AD9"/>
    <w:rsid w:val="00E97E6F"/>
    <w:rsid w:val="00EA0A4C"/>
    <w:rsid w:val="00EA0B40"/>
    <w:rsid w:val="00EA15B3"/>
    <w:rsid w:val="00EA384E"/>
    <w:rsid w:val="00EA5633"/>
    <w:rsid w:val="00EA6FFD"/>
    <w:rsid w:val="00EB1193"/>
    <w:rsid w:val="00EB344B"/>
    <w:rsid w:val="00EB4096"/>
    <w:rsid w:val="00EB6C4B"/>
    <w:rsid w:val="00EC5185"/>
    <w:rsid w:val="00EC6865"/>
    <w:rsid w:val="00ED13B9"/>
    <w:rsid w:val="00ED3944"/>
    <w:rsid w:val="00ED3E31"/>
    <w:rsid w:val="00ED700D"/>
    <w:rsid w:val="00EE4EFF"/>
    <w:rsid w:val="00EE5DF4"/>
    <w:rsid w:val="00EE743F"/>
    <w:rsid w:val="00EF27AD"/>
    <w:rsid w:val="00EF4E67"/>
    <w:rsid w:val="00EF504F"/>
    <w:rsid w:val="00EF5FF4"/>
    <w:rsid w:val="00EF6C46"/>
    <w:rsid w:val="00F031BA"/>
    <w:rsid w:val="00F042A5"/>
    <w:rsid w:val="00F043E5"/>
    <w:rsid w:val="00F04F1B"/>
    <w:rsid w:val="00F0691E"/>
    <w:rsid w:val="00F10D59"/>
    <w:rsid w:val="00F141A6"/>
    <w:rsid w:val="00F160CC"/>
    <w:rsid w:val="00F173BA"/>
    <w:rsid w:val="00F21B7C"/>
    <w:rsid w:val="00F338A3"/>
    <w:rsid w:val="00F34B21"/>
    <w:rsid w:val="00F34B97"/>
    <w:rsid w:val="00F35E78"/>
    <w:rsid w:val="00F409D6"/>
    <w:rsid w:val="00F43643"/>
    <w:rsid w:val="00F5039B"/>
    <w:rsid w:val="00F53828"/>
    <w:rsid w:val="00F54C09"/>
    <w:rsid w:val="00F55B60"/>
    <w:rsid w:val="00F55C77"/>
    <w:rsid w:val="00F6260F"/>
    <w:rsid w:val="00F659A9"/>
    <w:rsid w:val="00F6708F"/>
    <w:rsid w:val="00F86425"/>
    <w:rsid w:val="00F873E7"/>
    <w:rsid w:val="00F90478"/>
    <w:rsid w:val="00F9555C"/>
    <w:rsid w:val="00FA2A1A"/>
    <w:rsid w:val="00FA6159"/>
    <w:rsid w:val="00FA7071"/>
    <w:rsid w:val="00FB0AAC"/>
    <w:rsid w:val="00FB3752"/>
    <w:rsid w:val="00FB68B9"/>
    <w:rsid w:val="00FC4924"/>
    <w:rsid w:val="00FD2680"/>
    <w:rsid w:val="00FD3D0B"/>
    <w:rsid w:val="00FD5F2E"/>
    <w:rsid w:val="00FD78BB"/>
    <w:rsid w:val="00FD7CB1"/>
    <w:rsid w:val="00FE0434"/>
    <w:rsid w:val="00FE05D6"/>
    <w:rsid w:val="00FE287C"/>
    <w:rsid w:val="00FE4A49"/>
    <w:rsid w:val="00FE4C29"/>
    <w:rsid w:val="00FE4FD1"/>
    <w:rsid w:val="00FF0C86"/>
    <w:rsid w:val="00FF14C0"/>
    <w:rsid w:val="00FF2922"/>
    <w:rsid w:val="00FF466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648F-5862-4875-951E-B5600202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1"/>
    <w:basedOn w:val="a"/>
    <w:next w:val="a"/>
    <w:link w:val="10"/>
    <w:qFormat/>
    <w:rsid w:val="00C1669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6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669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669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669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6692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16692"/>
    <w:pPr>
      <w:keepNext/>
      <w:keepLines/>
      <w:spacing w:before="200" w:after="0" w:line="276" w:lineRule="auto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F87"/>
  </w:style>
  <w:style w:type="paragraph" w:styleId="a6">
    <w:name w:val="footer"/>
    <w:basedOn w:val="a"/>
    <w:link w:val="a7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93F87"/>
  </w:style>
  <w:style w:type="paragraph" w:styleId="a8">
    <w:name w:val="List Paragraph"/>
    <w:basedOn w:val="a"/>
    <w:qFormat/>
    <w:rsid w:val="0011781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3336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3367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3367B"/>
    <w:rPr>
      <w:vertAlign w:val="superscript"/>
    </w:rPr>
  </w:style>
  <w:style w:type="character" w:customStyle="1" w:styleId="211pt">
    <w:name w:val="Основной текст (2) + 11 pt;Не полужирный"/>
    <w:basedOn w:val="a0"/>
    <w:rsid w:val="00E44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147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47BD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2pt">
    <w:name w:val="Основной текст (2) + 12 pt"/>
    <w:basedOn w:val="21"/>
    <w:rsid w:val="0082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B33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430A30"/>
    <w:pPr>
      <w:spacing w:after="0" w:line="240" w:lineRule="auto"/>
    </w:pPr>
  </w:style>
  <w:style w:type="character" w:customStyle="1" w:styleId="2Gulim65pt">
    <w:name w:val="Основной текст (2) + Gulim;6;5 pt"/>
    <w:basedOn w:val="21"/>
    <w:rsid w:val="00FD268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0">
    <w:name w:val="Основной текст (2) + 11 pt"/>
    <w:basedOn w:val="21"/>
    <w:rsid w:val="009A3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47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1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27D07"/>
    <w:rPr>
      <w:b/>
      <w:bCs/>
    </w:rPr>
  </w:style>
  <w:style w:type="paragraph" w:styleId="af">
    <w:name w:val="Balloon Text"/>
    <w:basedOn w:val="a"/>
    <w:link w:val="af0"/>
    <w:semiHidden/>
    <w:unhideWhenUsed/>
    <w:rsid w:val="00127D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27D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нак1 Знак"/>
    <w:basedOn w:val="a0"/>
    <w:link w:val="1"/>
    <w:rsid w:val="00C166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69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6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669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16692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669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16692"/>
    <w:rPr>
      <w:rFonts w:ascii="Cambria" w:eastAsia="Calibri" w:hAnsi="Cambria" w:cs="Cambria"/>
      <w:i/>
      <w:iCs/>
      <w:color w:val="404040"/>
    </w:rPr>
  </w:style>
  <w:style w:type="paragraph" w:customStyle="1" w:styleId="af1">
    <w:name w:val="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с отступом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2">
    <w:name w:val="Hyperlink"/>
    <w:rsid w:val="00C16692"/>
    <w:rPr>
      <w:rFonts w:cs="Times New Roman"/>
      <w:color w:val="0000FF"/>
      <w:u w:val="single"/>
    </w:rPr>
  </w:style>
  <w:style w:type="paragraph" w:customStyle="1" w:styleId="13">
    <w:name w:val="Знак Знак Знак Знак Знак Знак1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3">
    <w:name w:val="caption"/>
    <w:basedOn w:val="a"/>
    <w:next w:val="a"/>
    <w:qFormat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C16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page number"/>
    <w:rsid w:val="00C16692"/>
    <w:rPr>
      <w:rFonts w:cs="Times New Roman"/>
    </w:rPr>
  </w:style>
  <w:style w:type="paragraph" w:styleId="af5">
    <w:name w:val="Body Text"/>
    <w:aliases w:val="Знак3"/>
    <w:basedOn w:val="a"/>
    <w:link w:val="af6"/>
    <w:rsid w:val="00C1669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Знак3 Знак"/>
    <w:basedOn w:val="a0"/>
    <w:link w:val="af5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1669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9">
    <w:name w:val="Plain Text"/>
    <w:basedOn w:val="a"/>
    <w:link w:val="afa"/>
    <w:rsid w:val="00C16692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C16692"/>
    <w:rPr>
      <w:rFonts w:ascii="Courier New" w:eastAsia="Calibri" w:hAnsi="Courier New" w:cs="Courier New"/>
      <w:sz w:val="24"/>
      <w:szCs w:val="24"/>
      <w:lang w:eastAsia="ru-RU"/>
    </w:rPr>
  </w:style>
  <w:style w:type="character" w:styleId="afb">
    <w:name w:val="FollowedHyperlink"/>
    <w:rsid w:val="00C16692"/>
    <w:rPr>
      <w:rFonts w:cs="Times New Roman"/>
      <w:color w:val="800080"/>
      <w:u w:val="single"/>
    </w:rPr>
  </w:style>
  <w:style w:type="paragraph" w:customStyle="1" w:styleId="15">
    <w:name w:val="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Body Text Indent"/>
    <w:aliases w:val="Знак4"/>
    <w:basedOn w:val="a"/>
    <w:link w:val="afd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Знак4 Знак"/>
    <w:basedOn w:val="a0"/>
    <w:link w:val="afc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">
    <w:name w:val="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0">
    <w:name w:val="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1">
    <w:name w:val="Title"/>
    <w:basedOn w:val="a"/>
    <w:link w:val="aff2"/>
    <w:qFormat/>
    <w:rsid w:val="00C16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rsid w:val="00C166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1669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669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23">
    <w:name w:val="Body Text 2"/>
    <w:basedOn w:val="a"/>
    <w:link w:val="24"/>
    <w:rsid w:val="00C16692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6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FR1">
    <w:name w:val="FR1"/>
    <w:rsid w:val="00C16692"/>
    <w:pPr>
      <w:widowControl w:val="0"/>
      <w:spacing w:after="0" w:line="280" w:lineRule="auto"/>
      <w:ind w:left="10680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нак Знак Знак 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s41">
    <w:name w:val="ts41"/>
    <w:rsid w:val="00C16692"/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ff5">
    <w:name w:val="Block Text"/>
    <w:basedOn w:val="a"/>
    <w:rsid w:val="00C16692"/>
    <w:pPr>
      <w:shd w:val="clear" w:color="auto" w:fill="FFFFFF"/>
      <w:spacing w:after="0" w:line="240" w:lineRule="auto"/>
      <w:ind w:left="-180" w:right="91" w:firstLine="540"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5">
    <w:name w:val="Знак2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7">
    <w:name w:val="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33">
    <w:name w:val="Body Text Indent 3"/>
    <w:basedOn w:val="a"/>
    <w:link w:val="34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6692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9">
    <w:name w:val="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6">
    <w:name w:val="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20">
    <w:name w:val="Основной текст с отступом 22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a">
    <w:name w:val="Строгий1"/>
    <w:rsid w:val="00C16692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b">
    <w:name w:val="Без интервала1"/>
    <w:rsid w:val="00C1669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BodyText21">
    <w:name w:val="Body Text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Знак Знак Знак Знак Знак 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f7">
    <w:name w:val="Emphasis"/>
    <w:uiPriority w:val="20"/>
    <w:qFormat/>
    <w:rsid w:val="00C16692"/>
    <w:rPr>
      <w:rFonts w:cs="Times New Roman"/>
      <w:i/>
      <w:iCs/>
    </w:rPr>
  </w:style>
  <w:style w:type="paragraph" w:customStyle="1" w:styleId="1c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rsid w:val="00C166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C16692"/>
  </w:style>
  <w:style w:type="paragraph" w:customStyle="1" w:styleId="1d">
    <w:name w:val="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1">
    <w:name w:val="Основной текст (4)"/>
    <w:basedOn w:val="a0"/>
    <w:rsid w:val="00A3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847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e">
    <w:name w:val="Знак1"/>
    <w:basedOn w:val="a"/>
    <w:rsid w:val="008F1BB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1"/>
    <w:basedOn w:val="a"/>
    <w:rsid w:val="004C7F7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0">
    <w:name w:val="Знак1"/>
    <w:basedOn w:val="a"/>
    <w:rsid w:val="0006631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2F684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2BE2-CEBA-499C-9DDB-3673CABF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28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2021-01-13T08:42:00Z</dcterms:created>
  <dcterms:modified xsi:type="dcterms:W3CDTF">2021-03-02T04:57:00Z</dcterms:modified>
</cp:coreProperties>
</file>