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AE" w:rsidRPr="00B623AF" w:rsidRDefault="00A55BAE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ПЕРВОУРАЛЬСКАЯ ГОРОДСКАЯ ДУМА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РЕШЕНИЕ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от 25 февраля 2021 г. N 400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О РЕАЛИЗАЦИИ ОТДЕЛЬНЫХ ПОЛОЖЕНИЙ УКАЗА ПРЕЗИДЕНТА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РОССИЙСКОЙ ФЕДЕРАЦИИ ОТ 10 ДЕКАБРЯ 2020 ГОДА N 778 "О МЕРАХ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ПО РЕАЛИЗАЦИИ ОТДЕЛЬНЫХ ПОЛОЖЕНИЙ ФЕДЕРАЛЬНОГО ЗАКОНА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"О ЦИФРОВЫХ ФИНАНСОВЫХ АКТИВАХ, ЦИФРОВОЙ ВАЛЮТЕ И О ВНЕСЕНИИ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ИЗМЕНЕНИЙ В ОТДЕЛЬНЫЕ ЗАКОНОДАТЕЛЬНЫЕ АКТЫ</w:t>
      </w:r>
    </w:p>
    <w:p w:rsidR="00A55BAE" w:rsidRPr="00B623AF" w:rsidRDefault="00A55BA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РОССИЙСКОЙ ФЕДЕРАЦИИ</w:t>
      </w:r>
    </w:p>
    <w:p w:rsidR="00A55BAE" w:rsidRPr="00B623AF" w:rsidRDefault="00A55BAE">
      <w:pPr>
        <w:pStyle w:val="ConsPlusNormal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623AF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5" w:history="1">
        <w:r w:rsidRPr="00B623AF">
          <w:rPr>
            <w:rFonts w:ascii="Liberation Serif" w:hAnsi="Liberation Serif"/>
            <w:sz w:val="24"/>
            <w:szCs w:val="24"/>
          </w:rPr>
          <w:t>законом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от 25 декабря 2008 года N 273-ФЗ "О противодействии коррупции", в связи с принятием Федерального </w:t>
      </w:r>
      <w:hyperlink r:id="rId6" w:history="1">
        <w:r w:rsidRPr="00B623AF">
          <w:rPr>
            <w:rFonts w:ascii="Liberation Serif" w:hAnsi="Liberation Serif"/>
            <w:sz w:val="24"/>
            <w:szCs w:val="24"/>
          </w:rPr>
          <w:t>закона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от 31 июля 2020 года N 259-ФЗ "О цифровых финансовых активах, цифровой валюте и о внесении изменений в отдельные законодательные акты Российской Федерации", с учетом </w:t>
      </w:r>
      <w:hyperlink r:id="rId7" w:history="1">
        <w:r w:rsidRPr="00B623AF">
          <w:rPr>
            <w:rFonts w:ascii="Liberation Serif" w:hAnsi="Liberation Serif"/>
            <w:sz w:val="24"/>
            <w:szCs w:val="24"/>
          </w:rPr>
          <w:t>пункта 5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Указа Президента Российской Федерации от 10 декабря 2020 года N 778 "О</w:t>
      </w:r>
      <w:proofErr w:type="gramEnd"/>
      <w:r w:rsidRPr="00B623A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23AF">
        <w:rPr>
          <w:rFonts w:ascii="Liberation Serif" w:hAnsi="Liberation Serif"/>
          <w:sz w:val="24"/>
          <w:szCs w:val="24"/>
        </w:rPr>
        <w:t xml:space="preserve">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в целях реализации мер, касающихся определения порядка представления сведений о доходах, об имуществе и обязательствах имущественного характера, руководствуясь </w:t>
      </w:r>
      <w:hyperlink r:id="rId8" w:history="1">
        <w:r w:rsidRPr="00B623AF">
          <w:rPr>
            <w:rFonts w:ascii="Liberation Serif" w:hAnsi="Liberation Serif"/>
            <w:sz w:val="24"/>
            <w:szCs w:val="24"/>
          </w:rPr>
          <w:t>статьей 23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Устава городского округа Первоуральск, Первоуральская городская Дума решила:</w:t>
      </w:r>
      <w:proofErr w:type="gramEnd"/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0" w:name="P14"/>
      <w:bookmarkEnd w:id="0"/>
      <w:r w:rsidRPr="00B623AF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B623AF">
        <w:rPr>
          <w:rFonts w:ascii="Liberation Serif" w:hAnsi="Liberation Serif"/>
          <w:sz w:val="24"/>
          <w:szCs w:val="24"/>
        </w:rPr>
        <w:t xml:space="preserve">Установить, что с 01 января по 30 июня 2021 года включительно граждане, претендующие на замещение должностей муниципальной службы в органах местного самоуправления городского округа Первоуральск, предусмотренных </w:t>
      </w:r>
      <w:hyperlink r:id="rId9" w:history="1">
        <w:r w:rsidRPr="00B623AF">
          <w:rPr>
            <w:rFonts w:ascii="Liberation Serif" w:hAnsi="Liberation Serif"/>
            <w:sz w:val="24"/>
            <w:szCs w:val="24"/>
          </w:rPr>
          <w:t>перечнем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должностей муниципальной службы, утвержденным Решением Первоуральской городской Думы от 21 декабря 2017 года N 53 "Об утверждении Перечня должностей муниципальной службы, учреждаемых в органах местного самоуправления городского округа Первоуральск, при назначении на которые</w:t>
      </w:r>
      <w:proofErr w:type="gramEnd"/>
      <w:r w:rsidRPr="00B623A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23AF">
        <w:rPr>
          <w:rFonts w:ascii="Liberation Serif" w:hAnsi="Liberation Serif"/>
          <w:sz w:val="24"/>
          <w:szCs w:val="24"/>
        </w:rPr>
        <w:t>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должностей), а также муниципальные служащие, замещающие должности муниципальной службы в органах местного самоуправления городского округа Первоуральск, не предусмотренные таким перечнем</w:t>
      </w:r>
      <w:proofErr w:type="gramEnd"/>
      <w:r w:rsidRPr="00B623AF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B623AF">
        <w:rPr>
          <w:rFonts w:ascii="Liberation Serif" w:hAnsi="Liberation Serif"/>
          <w:sz w:val="24"/>
          <w:szCs w:val="24"/>
        </w:rPr>
        <w:t xml:space="preserve">и претендующие на замещение должностей муниципальной службы, предусмотренных этим перечнем, вместе со сведениями, представляемыми по форме </w:t>
      </w:r>
      <w:hyperlink r:id="rId10" w:history="1">
        <w:r w:rsidRPr="00B623AF">
          <w:rPr>
            <w:rFonts w:ascii="Liberation Serif" w:hAnsi="Liberation Serif"/>
            <w:sz w:val="24"/>
            <w:szCs w:val="24"/>
          </w:rPr>
          <w:t>справки</w:t>
        </w:r>
      </w:hyperlink>
      <w:r w:rsidRPr="00B623AF">
        <w:rPr>
          <w:rFonts w:ascii="Liberation Serif" w:hAnsi="Liberation Serif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</w:t>
      </w:r>
      <w:proofErr w:type="gramEnd"/>
      <w:r w:rsidRPr="00B623AF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23AF">
        <w:rPr>
          <w:rFonts w:ascii="Liberation Serif" w:hAnsi="Liberation Serif"/>
          <w:sz w:val="24"/>
          <w:szCs w:val="24"/>
        </w:rPr>
        <w:t>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 xml:space="preserve">2. </w:t>
      </w:r>
      <w:hyperlink r:id="rId11" w:history="1">
        <w:proofErr w:type="gramStart"/>
        <w:r w:rsidRPr="00B623AF">
          <w:rPr>
            <w:rFonts w:ascii="Liberation Serif" w:hAnsi="Liberation Serif"/>
            <w:sz w:val="24"/>
            <w:szCs w:val="24"/>
          </w:rPr>
          <w:t>Уведомление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представляется лицами, указанными в </w:t>
      </w:r>
      <w:hyperlink w:anchor="P14" w:history="1">
        <w:r w:rsidRPr="00B623AF">
          <w:rPr>
            <w:rFonts w:ascii="Liberation Serif" w:hAnsi="Liberation Serif"/>
            <w:sz w:val="24"/>
            <w:szCs w:val="24"/>
          </w:rPr>
          <w:t>пункте 1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настоящего Решения, по состоянию на первое число месяца, предшествующего месяцу подачи документов для замещения соответствующей должности муниципальной службы, по форме согласно </w:t>
      </w:r>
      <w:r w:rsidRPr="00B623AF">
        <w:rPr>
          <w:rFonts w:ascii="Liberation Serif" w:hAnsi="Liberation Serif"/>
          <w:sz w:val="24"/>
          <w:szCs w:val="24"/>
        </w:rPr>
        <w:lastRenderedPageBreak/>
        <w:t>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</w:t>
      </w:r>
      <w:proofErr w:type="gramEnd"/>
      <w:r w:rsidRPr="00B623AF">
        <w:rPr>
          <w:rFonts w:ascii="Liberation Serif" w:hAnsi="Liberation Serif"/>
          <w:sz w:val="24"/>
          <w:szCs w:val="24"/>
        </w:rPr>
        <w:t xml:space="preserve"> изменений в отдельные законодательные акты Российской Федерации".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 xml:space="preserve">3. Уведомление вместе со сведениями, представляемыми по форме </w:t>
      </w:r>
      <w:hyperlink r:id="rId12" w:history="1">
        <w:r w:rsidRPr="00B623AF">
          <w:rPr>
            <w:rFonts w:ascii="Liberation Serif" w:hAnsi="Liberation Serif"/>
            <w:sz w:val="24"/>
            <w:szCs w:val="24"/>
          </w:rPr>
          <w:t>справки</w:t>
        </w:r>
      </w:hyperlink>
      <w:r w:rsidRPr="00B623AF">
        <w:rPr>
          <w:rFonts w:ascii="Liberation Serif" w:hAnsi="Liberation Serif"/>
          <w:sz w:val="24"/>
          <w:szCs w:val="24"/>
        </w:rPr>
        <w:t>, утвержденной Указом Президента Российской Федерации от 23 июня 2014 года N 460, представляется: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 xml:space="preserve">1) лицами, указанными в </w:t>
      </w:r>
      <w:hyperlink w:anchor="P14" w:history="1">
        <w:r w:rsidRPr="00B623AF">
          <w:rPr>
            <w:rFonts w:ascii="Liberation Serif" w:hAnsi="Liberation Serif"/>
            <w:sz w:val="24"/>
            <w:szCs w:val="24"/>
          </w:rPr>
          <w:t>пункте 1</w:t>
        </w:r>
      </w:hyperlink>
      <w:r w:rsidRPr="00B623AF">
        <w:rPr>
          <w:rFonts w:ascii="Liberation Serif" w:hAnsi="Liberation Serif"/>
          <w:sz w:val="24"/>
          <w:szCs w:val="24"/>
        </w:rPr>
        <w:t xml:space="preserve"> настоящего Решения, - в подразделение по вопросам муниципальной службы и кадров (специалисту по вопросам муниципальной службы и кадров) соответствующего органа местного самоуправления городского округа Первоуральск;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623AF">
        <w:rPr>
          <w:rFonts w:ascii="Liberation Serif" w:hAnsi="Liberation Serif"/>
          <w:sz w:val="24"/>
          <w:szCs w:val="24"/>
        </w:rPr>
        <w:t>2) гражданами, претендующими на замещение должности муниципальной службы начальника органа местного самоуправления городского округа Первоуральск, назначение на которую и освобождение от которой осуществляется Главой городского округа Первоуральск, а также муниципальными служащими, замещающими должности муниципальной службы, не предусмотренные перечнем должностей, и претендующие на замещение указанной должности муниципальной службы, - в комитет по правовой работе и муниципальной службе Администрации городского округа Первоуральск;</w:t>
      </w:r>
      <w:proofErr w:type="gramEnd"/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3) гражданами, претендующими на замещение должности муниципальной службы председателя контрольно-счетного органа городского округа Первоуральск, назначение на которую и освобождение от которой осуществляется Первоуральской городской Думой, а также муниципальными служащими, замещающими должности муниципальной службы, не предусмотренные перечнем должностей, и претендующие на замещение указанной должности муниципальной службы - в Первоуральскую городскую Думу.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5. Рекомендовать органам местного самоуправления городского округа Первоуральск руководствоваться настоящим Решением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6. Настоящее Решение вступает в силу со дня его принятия и распространяет свое действие на правоотношения, возникшие с 01 января 2021 года.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7. Опубликовать настоящее Решение в "Вестнике Первоуральской городской Думы" и разместить на официальном сайте Первоуральской городской Думы в информационно-телекоммуникационной сети "Интернет" (www.prvduma.ru).</w:t>
      </w:r>
    </w:p>
    <w:p w:rsidR="00A55BAE" w:rsidRPr="00B623AF" w:rsidRDefault="00A55BAE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8.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(С.В. Ведерников).</w:t>
      </w:r>
    </w:p>
    <w:p w:rsidR="00A55BAE" w:rsidRPr="00B623AF" w:rsidRDefault="00A55BAE">
      <w:pPr>
        <w:pStyle w:val="ConsPlusNormal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Председатель</w:t>
      </w: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B623AF">
        <w:rPr>
          <w:rFonts w:ascii="Liberation Serif" w:hAnsi="Liberation Serif"/>
          <w:sz w:val="24"/>
          <w:szCs w:val="24"/>
        </w:rPr>
        <w:t>Первоуральской городской Думы</w:t>
      </w: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Г.В.СЕЛЬКОВА</w:t>
      </w:r>
    </w:p>
    <w:p w:rsidR="00A55BAE" w:rsidRPr="00B623AF" w:rsidRDefault="00A55BAE">
      <w:pPr>
        <w:pStyle w:val="ConsPlusNormal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Глава</w:t>
      </w: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A55BAE" w:rsidRPr="00B623AF" w:rsidRDefault="00A55BA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623AF">
        <w:rPr>
          <w:rFonts w:ascii="Liberation Serif" w:hAnsi="Liberation Serif"/>
          <w:sz w:val="24"/>
          <w:szCs w:val="24"/>
        </w:rPr>
        <w:lastRenderedPageBreak/>
        <w:t>И.В.КАБЕЦ</w:t>
      </w:r>
    </w:p>
    <w:p w:rsidR="00A55BAE" w:rsidRPr="00B623AF" w:rsidRDefault="00A55BAE">
      <w:pPr>
        <w:pStyle w:val="ConsPlusNormal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Normal"/>
        <w:rPr>
          <w:rFonts w:ascii="Liberation Serif" w:hAnsi="Liberation Serif"/>
          <w:sz w:val="24"/>
          <w:szCs w:val="24"/>
        </w:rPr>
      </w:pPr>
    </w:p>
    <w:p w:rsidR="00A55BAE" w:rsidRPr="00B623AF" w:rsidRDefault="00A55B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C6507A" w:rsidRPr="00B623AF" w:rsidRDefault="00C6507A">
      <w:pPr>
        <w:rPr>
          <w:rFonts w:ascii="Liberation Serif" w:hAnsi="Liberation Serif"/>
          <w:sz w:val="24"/>
          <w:szCs w:val="24"/>
        </w:rPr>
      </w:pPr>
    </w:p>
    <w:sectPr w:rsidR="00C6507A" w:rsidRPr="00B623AF" w:rsidSect="0062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22335D"/>
    <w:rsid w:val="00A55BAE"/>
    <w:rsid w:val="00B623AF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A5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55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A5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55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804A6849A621B9D78DAA47D5478AB697FC423602D07EE82154B3EC1DD9CCDAF1E03784EC23C69755BE697283EDE4BF7103A7A6422A326C991E8D0s0f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2804A6849A621B9D78C4A96B3826A16B739A2B67200AB0DA404D699E8D9A98EF5E052D0D8631697450B0CF6A60871BBB5B3778723EA327sDf6L" TargetMode="External"/><Relationship Id="rId12" Type="http://schemas.openxmlformats.org/officeDocument/2006/relationships/hyperlink" Target="consultantplus://offline/ref=092804A6849A621B9D78C4A96B3826A16B70992E642D0AB0DA404D699E8D9A98EF5E052D0D86316C7050B0CF6A60871BBB5B3778723EA327sDf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2804A6849A621B9D78C4A96B3826A16B71922967270AB0DA404D699E8D9A98FD5E5D210C8E2F687645E69E2Cs3f4L" TargetMode="External"/><Relationship Id="rId11" Type="http://schemas.openxmlformats.org/officeDocument/2006/relationships/hyperlink" Target="consultantplus://offline/ref=092804A6849A621B9D78C4A96B3826A16B739A2B67200AB0DA404D699E8D9A98EF5E052D0D8631697250B0CF6A60871BBB5B3778723EA327sDf6L" TargetMode="External"/><Relationship Id="rId5" Type="http://schemas.openxmlformats.org/officeDocument/2006/relationships/hyperlink" Target="consultantplus://offline/ref=092804A6849A621B9D78C4A96B3826A16B719226602D0AB0DA404D699E8D9A98FD5E5D210C8E2F687645E69E2Cs3f4L" TargetMode="External"/><Relationship Id="rId10" Type="http://schemas.openxmlformats.org/officeDocument/2006/relationships/hyperlink" Target="consultantplus://offline/ref=092804A6849A621B9D78C4A96B3826A16B70992E642D0AB0DA404D699E8D9A98EF5E052D0D86316C7050B0CF6A60871BBB5B3778723EA327sD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2804A6849A621B9D78DAA47D5478AB697FC423602600E2841C4B3EC1DD9CCDAF1E03784EC23C69755BE49C2A3EDE4BF7103A7A6422A326C991E8D0s0f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2021-03-18T11:31:00Z</dcterms:created>
  <dcterms:modified xsi:type="dcterms:W3CDTF">2021-03-18T12:38:00Z</dcterms:modified>
</cp:coreProperties>
</file>