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06" w:rsidRPr="00BD1C06" w:rsidRDefault="00BD1C06" w:rsidP="00BD1C06">
      <w:pPr>
        <w:ind w:firstLine="0"/>
        <w:jc w:val="center"/>
        <w:rPr>
          <w:rFonts w:ascii="Times New Roman" w:hAnsi="Times New Roman"/>
        </w:rPr>
      </w:pPr>
      <w:r w:rsidRPr="00BD1C06">
        <w:rPr>
          <w:rFonts w:ascii="Times New Roman" w:hAnsi="Times New Roman"/>
          <w:noProof/>
        </w:rPr>
        <w:drawing>
          <wp:inline distT="0" distB="0" distL="0" distR="0" wp14:anchorId="79E6C85A" wp14:editId="25A1158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06" w:rsidRPr="00BD1C06" w:rsidRDefault="00BD1C06" w:rsidP="00BD1C06">
      <w:pPr>
        <w:ind w:firstLine="0"/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BD1C06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D1C06" w:rsidRPr="00BD1C06" w:rsidRDefault="00BD1C06" w:rsidP="00BD1C06">
      <w:pPr>
        <w:ind w:firstLine="0"/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BD1C06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BD1C06" w:rsidRPr="00BD1C06" w:rsidRDefault="00BD1C06" w:rsidP="00BD1C06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BD1C06" w:rsidRPr="00BD1C06" w:rsidRDefault="00BD1C06" w:rsidP="00BD1C06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BD1C06" w:rsidRPr="00BD1C06" w:rsidRDefault="00BD1C06" w:rsidP="00BD1C06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  <w:r w:rsidRPr="00BD1C06">
        <w:rPr>
          <w:rFonts w:ascii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17E4" wp14:editId="10D5479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D1C06" w:rsidRPr="00BD1C06" w:rsidTr="00BD1C0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C06" w:rsidRPr="00BD1C06" w:rsidRDefault="00BD1C06" w:rsidP="00BD1C06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3322" w:type="dxa"/>
            <w:vAlign w:val="bottom"/>
            <w:hideMark/>
          </w:tcPr>
          <w:p w:rsidR="00BD1C06" w:rsidRPr="00BD1C06" w:rsidRDefault="00BD1C06" w:rsidP="00BD1C06">
            <w:pPr>
              <w:tabs>
                <w:tab w:val="left" w:pos="7020"/>
              </w:tabs>
              <w:ind w:right="31"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1C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C06" w:rsidRPr="00BD1C06" w:rsidRDefault="00BD1C06" w:rsidP="00BD1C06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</w:t>
            </w:r>
          </w:p>
        </w:tc>
      </w:tr>
    </w:tbl>
    <w:p w:rsidR="00BD1C06" w:rsidRPr="00BD1C06" w:rsidRDefault="00BD1C06" w:rsidP="00BD1C06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</w:p>
    <w:p w:rsidR="00BD1C06" w:rsidRPr="00BD1C06" w:rsidRDefault="00BD1C06" w:rsidP="00BD1C06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  <w:r w:rsidRPr="00BD1C06">
        <w:rPr>
          <w:rFonts w:ascii="Times New Roman" w:hAnsi="Times New Roman"/>
          <w:sz w:val="28"/>
          <w:szCs w:val="28"/>
        </w:rPr>
        <w:t>г. Первоуральск</w:t>
      </w: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29429E">
      <w:pPr>
        <w:pStyle w:val="a8"/>
        <w:ind w:right="5103"/>
        <w:rPr>
          <w:rFonts w:ascii="Liberation Serif" w:eastAsia="Times New Roman" w:hAnsi="Liberation Serif" w:cs="Arial"/>
          <w:sz w:val="24"/>
          <w:szCs w:val="24"/>
        </w:rPr>
      </w:pPr>
      <w:r w:rsidRPr="0091782B">
        <w:rPr>
          <w:rFonts w:ascii="Liberation Serif" w:eastAsia="Times New Roman" w:hAnsi="Liberation Serif" w:cs="Arial"/>
          <w:sz w:val="24"/>
          <w:szCs w:val="24"/>
        </w:rPr>
        <w:t>О ликвидации муниципального унитарного предприятия «Кадастровое бюро г. Первоуральск»</w:t>
      </w:r>
    </w:p>
    <w:p w:rsidR="00A61275" w:rsidRDefault="00A61275" w:rsidP="0029429E">
      <w:pPr>
        <w:pStyle w:val="1"/>
        <w:ind w:firstLine="709"/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</w:pPr>
    </w:p>
    <w:p w:rsidR="0029429E" w:rsidRPr="0091782B" w:rsidRDefault="00DF2172" w:rsidP="004527A8">
      <w:pPr>
        <w:pStyle w:val="1"/>
        <w:ind w:firstLine="709"/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</w:pPr>
      <w:proofErr w:type="gramStart"/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В соответствии со статьями  61- 64 Гражданского кодекса Российской Федераци</w:t>
      </w:r>
      <w:r w:rsidR="000250BD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и, Федеральным законом от 06 октября 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2003</w:t>
      </w:r>
      <w:r w:rsidR="00A549F0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года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A549F0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», Федеральным законом от </w:t>
      </w:r>
      <w:r w:rsidR="000250BD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14 ноября 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2002</w:t>
      </w:r>
      <w:r w:rsidR="00A549F0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года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№ 161-ФЗ «О государственных и муниципальных унитарных предприятиях», руководствуясь </w:t>
      </w:r>
      <w:hyperlink r:id="rId9" w:history="1">
        <w:r w:rsidRPr="0091782B">
          <w:rPr>
            <w:rFonts w:ascii="Liberation Serif" w:eastAsia="Times New Roman" w:hAnsi="Liberation Serif" w:cs="Arial"/>
            <w:b w:val="0"/>
            <w:bCs w:val="0"/>
            <w:color w:val="auto"/>
            <w:sz w:val="24"/>
            <w:szCs w:val="24"/>
          </w:rPr>
          <w:t>Уставом</w:t>
        </w:r>
      </w:hyperlink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городского округа Первоуральск, </w:t>
      </w:r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Положением «О порядке создания, реорганизации и ликвидации муниципальных унитарных предприятий городского округа Первоуральск», утвержденным</w:t>
      </w:r>
      <w:proofErr w:type="gramEnd"/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решением Первоуральской городской Думы </w:t>
      </w:r>
      <w:r w:rsidR="00A549F0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от 30 июня 2016 года</w:t>
      </w:r>
      <w:r w:rsidR="000250BD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№ </w:t>
      </w:r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465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, </w:t>
      </w:r>
      <w:r w:rsidR="004527A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п</w:t>
      </w:r>
      <w:r w:rsidR="004527A8" w:rsidRPr="004527A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ротокол</w:t>
      </w:r>
      <w:r w:rsidR="004527A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ом</w:t>
      </w:r>
      <w:r w:rsidR="004527A8" w:rsidRPr="004527A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заседания Балансовой комиссии по рассмотрению итогов финансово-хозяйственной деятельности муниципальных унитарных предприятий городского округа Первоуральск № 177 от </w:t>
      </w:r>
      <w:r w:rsidR="00C80937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      </w:t>
      </w:r>
      <w:r w:rsidR="004527A8" w:rsidRPr="004527A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01 декабря 2020 года</w:t>
      </w:r>
      <w:r w:rsidR="00A241A5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,</w:t>
      </w:r>
      <w:r w:rsidR="004527A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</w:t>
      </w:r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Администрация городского округа Первоуральск </w:t>
      </w:r>
    </w:p>
    <w:p w:rsidR="00DF2172" w:rsidRPr="0091782B" w:rsidRDefault="00DF2172" w:rsidP="0029429E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</w:p>
    <w:p w:rsidR="00A61275" w:rsidRDefault="00A61275" w:rsidP="0090358D">
      <w:pPr>
        <w:ind w:firstLine="709"/>
        <w:contextualSpacing/>
        <w:rPr>
          <w:rFonts w:ascii="Liberation Serif" w:hAnsi="Liberation Serif" w:cs="Arial"/>
        </w:rPr>
      </w:pPr>
    </w:p>
    <w:p w:rsidR="00A61275" w:rsidRPr="00A61275" w:rsidRDefault="00A61275" w:rsidP="00A61275">
      <w:pPr>
        <w:ind w:firstLine="0"/>
        <w:contextualSpacing/>
        <w:rPr>
          <w:rFonts w:ascii="Liberation Serif" w:hAnsi="Liberation Serif" w:cs="Arial"/>
        </w:rPr>
      </w:pPr>
      <w:r w:rsidRPr="00A61275">
        <w:rPr>
          <w:rFonts w:ascii="Liberation Serif" w:hAnsi="Liberation Serif" w:cs="Arial"/>
        </w:rPr>
        <w:t>ПОСТАНОВЛЯЕТ: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1. Ликвидировать муниципальное унитарное предприятие «Кадастровое бюро </w:t>
      </w:r>
      <w:r w:rsidR="000250BD">
        <w:rPr>
          <w:rFonts w:ascii="Liberation Serif" w:hAnsi="Liberation Serif" w:cs="Arial"/>
        </w:rPr>
        <w:br/>
      </w:r>
      <w:r w:rsidRPr="0091782B">
        <w:rPr>
          <w:rFonts w:ascii="Liberation Serif" w:hAnsi="Liberation Serif" w:cs="Arial"/>
        </w:rPr>
        <w:t>г. Первоуральска» (</w:t>
      </w:r>
      <w:r w:rsidR="000250BD">
        <w:rPr>
          <w:rFonts w:ascii="Liberation Serif" w:hAnsi="Liberation Serif" w:cs="Arial"/>
        </w:rPr>
        <w:t>далее – МУП «Кадастровое бюро г. Первоуральска»</w:t>
      </w:r>
      <w:r w:rsidR="00A549F0">
        <w:rPr>
          <w:rFonts w:ascii="Liberation Serif" w:hAnsi="Liberation Serif" w:cs="Arial"/>
        </w:rPr>
        <w:t>)</w:t>
      </w:r>
      <w:r w:rsidR="000250BD">
        <w:rPr>
          <w:rFonts w:ascii="Liberation Serif" w:hAnsi="Liberation Serif" w:cs="Arial"/>
        </w:rPr>
        <w:t xml:space="preserve"> </w:t>
      </w:r>
      <w:r w:rsidR="00A549F0">
        <w:rPr>
          <w:rFonts w:ascii="Liberation Serif" w:hAnsi="Liberation Serif" w:cs="Arial"/>
        </w:rPr>
        <w:t>(</w:t>
      </w:r>
      <w:r w:rsidRPr="0091782B">
        <w:rPr>
          <w:rFonts w:ascii="Liberation Serif" w:hAnsi="Liberation Serif" w:cs="Arial"/>
        </w:rPr>
        <w:t>ОГРН:1026601509285, ИНН: 6625017898), расположенное по адресу: 623101, Свердловская область, город Первоуральск, улица Советская, дом 1. 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2. Осуществить процедуру ликвидации МУП «Кадастровое бюро г. Первоуральска» в срок, не превышающий 6 (шести) месяцев со дня вступления в силу настоящего постановления.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3. Образовать ликвидационную комиссию МУП «Кадастровое бюро </w:t>
      </w:r>
      <w:r w:rsidR="000250BD">
        <w:rPr>
          <w:rFonts w:ascii="Liberation Serif" w:hAnsi="Liberation Serif" w:cs="Arial"/>
        </w:rPr>
        <w:br/>
      </w:r>
      <w:r w:rsidRPr="0091782B">
        <w:rPr>
          <w:rFonts w:ascii="Liberation Serif" w:hAnsi="Liberation Serif" w:cs="Arial"/>
        </w:rPr>
        <w:t xml:space="preserve">г. Первоуральска» и </w:t>
      </w:r>
      <w:r w:rsidR="002E0D61">
        <w:rPr>
          <w:rFonts w:ascii="Liberation Serif" w:hAnsi="Liberation Serif" w:cs="Arial"/>
        </w:rPr>
        <w:t>утвердить ее состав (приложение 1</w:t>
      </w:r>
      <w:r w:rsidRPr="0091782B">
        <w:rPr>
          <w:rFonts w:ascii="Liberation Serif" w:hAnsi="Liberation Serif" w:cs="Arial"/>
        </w:rPr>
        <w:t>).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4. Ликвидационной комиссии при ликвидации МУП «Кадастровое бюро </w:t>
      </w:r>
      <w:r w:rsidR="000250BD">
        <w:rPr>
          <w:rFonts w:ascii="Liberation Serif" w:hAnsi="Liberation Serif" w:cs="Arial"/>
        </w:rPr>
        <w:br/>
      </w:r>
      <w:r w:rsidRPr="0091782B">
        <w:rPr>
          <w:rFonts w:ascii="Liberation Serif" w:hAnsi="Liberation Serif" w:cs="Arial"/>
        </w:rPr>
        <w:t>г. Первоуральска»: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1) в течение трех рабочих дней после даты принятия настоящего постановления уведомить в письменной форме о ликвидации МУП «Кадастровое бюро г. Первоуральска»  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2</w:t>
      </w:r>
      <w:r w:rsidR="0029429E" w:rsidRPr="0091782B">
        <w:rPr>
          <w:rFonts w:ascii="Liberation Serif" w:hAnsi="Liberation Serif" w:cs="Arial"/>
        </w:rPr>
        <w:t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МУП «Кадастровое бюро г. Первоуральска»;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3</w:t>
      </w:r>
      <w:r w:rsidR="0029429E" w:rsidRPr="0091782B">
        <w:rPr>
          <w:rFonts w:ascii="Liberation Serif" w:hAnsi="Liberation Serif" w:cs="Arial"/>
        </w:rPr>
        <w:t>) обеспечить реализацию полномочий по управлению делами ликвидируемого МУП «Кадастровое бюро г. Первоуральска» в течение всего периода ликвидации;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lastRenderedPageBreak/>
        <w:t>4</w:t>
      </w:r>
      <w:r w:rsidR="0029429E" w:rsidRPr="0091782B">
        <w:rPr>
          <w:rFonts w:ascii="Liberation Serif" w:hAnsi="Liberation Serif" w:cs="Arial"/>
        </w:rPr>
        <w:t xml:space="preserve">) поместить в органах печати, в которых публикуются данные о государственной регистрации юридического лица, публикацию о ликвидации МУП «Кадастровое бюро </w:t>
      </w:r>
      <w:r w:rsidR="002E0D61">
        <w:rPr>
          <w:rFonts w:ascii="Liberation Serif" w:hAnsi="Liberation Serif" w:cs="Arial"/>
        </w:rPr>
        <w:br/>
      </w:r>
      <w:r w:rsidR="0029429E" w:rsidRPr="0091782B">
        <w:rPr>
          <w:rFonts w:ascii="Liberation Serif" w:hAnsi="Liberation Serif" w:cs="Arial"/>
        </w:rPr>
        <w:t>г. Первоуральска»   и о порядке и сроках заявления требований кредиторами;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5</w:t>
      </w:r>
      <w:r w:rsidR="0029429E" w:rsidRPr="0091782B">
        <w:rPr>
          <w:rFonts w:ascii="Liberation Serif" w:hAnsi="Liberation Serif" w:cs="Arial"/>
        </w:rPr>
        <w:t>) выявить и уведомить в письменной форме о ликвидации МУП «Кадастровое бюро г. Первоуральска» всех известных кредиторов и оформить с ними акты сверки взаиморасчетов;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6</w:t>
      </w:r>
      <w:r w:rsidR="0029429E" w:rsidRPr="0091782B">
        <w:rPr>
          <w:rFonts w:ascii="Liberation Serif" w:hAnsi="Liberation Serif" w:cs="Arial"/>
        </w:rPr>
        <w:t>) принять меры к выявлению дебиторов и получению дебиторской задолженности;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proofErr w:type="gramStart"/>
      <w:r w:rsidRPr="0091782B">
        <w:rPr>
          <w:rFonts w:ascii="Liberation Serif" w:hAnsi="Liberation Serif" w:cs="Arial"/>
        </w:rPr>
        <w:t>7</w:t>
      </w:r>
      <w:r w:rsidR="0029429E" w:rsidRPr="0091782B">
        <w:rPr>
          <w:rFonts w:ascii="Liberation Serif" w:hAnsi="Liberation Serif" w:cs="Arial"/>
        </w:rPr>
        <w:t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в Комитет по управлению муниципальным имуществом Администрации городского округа Первоуральск;</w:t>
      </w:r>
      <w:proofErr w:type="gramEnd"/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8</w:t>
      </w:r>
      <w:r w:rsidR="0029429E" w:rsidRPr="0091782B">
        <w:rPr>
          <w:rFonts w:ascii="Liberation Serif" w:hAnsi="Liberation Serif" w:cs="Arial"/>
        </w:rPr>
        <w:t>) в срок 10 календарных дней после завершения расчетов с кредиторами составить ликвидационный баланс и представить его на утверждение в Комитет по управлению муниципальным имуществом Администрации городского округа Первоуральск;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9</w:t>
      </w:r>
      <w:r w:rsidR="0029429E" w:rsidRPr="0091782B">
        <w:rPr>
          <w:rFonts w:ascii="Liberation Serif" w:hAnsi="Liberation Serif" w:cs="Arial"/>
        </w:rPr>
        <w:t>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МУП «Кадастровое бюро г. Первоуральска»;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1</w:t>
      </w:r>
      <w:r w:rsidR="00A64A85" w:rsidRPr="0091782B">
        <w:rPr>
          <w:rFonts w:ascii="Liberation Serif" w:hAnsi="Liberation Serif" w:cs="Arial"/>
        </w:rPr>
        <w:t>0</w:t>
      </w:r>
      <w:r w:rsidRPr="0091782B">
        <w:rPr>
          <w:rFonts w:ascii="Liberation Serif" w:hAnsi="Liberation Serif" w:cs="Arial"/>
        </w:rPr>
        <w:t xml:space="preserve">) предоставить в Комитет по управлению муниципальным имуществом </w:t>
      </w:r>
      <w:r w:rsidR="009642E3" w:rsidRPr="0091782B">
        <w:rPr>
          <w:rFonts w:ascii="Liberation Serif" w:hAnsi="Liberation Serif" w:cs="Arial"/>
        </w:rPr>
        <w:t>Администрации городского округа Первоуральск</w:t>
      </w:r>
      <w:r w:rsidRPr="0091782B">
        <w:rPr>
          <w:rFonts w:ascii="Liberation Serif" w:hAnsi="Liberation Serif" w:cs="Arial"/>
        </w:rPr>
        <w:t xml:space="preserve"> </w:t>
      </w:r>
      <w:r w:rsidR="009642E3" w:rsidRPr="0091782B">
        <w:rPr>
          <w:rFonts w:ascii="Liberation Serif" w:hAnsi="Liberation Serif" w:cs="Arial"/>
        </w:rPr>
        <w:t>лист записи</w:t>
      </w:r>
      <w:r w:rsidRPr="0091782B">
        <w:rPr>
          <w:rFonts w:ascii="Liberation Serif" w:hAnsi="Liberation Serif" w:cs="Arial"/>
        </w:rPr>
        <w:t xml:space="preserve"> об исключении </w:t>
      </w:r>
      <w:r w:rsidR="002E0D61">
        <w:rPr>
          <w:rFonts w:ascii="Liberation Serif" w:hAnsi="Liberation Serif" w:cs="Arial"/>
        </w:rPr>
        <w:br/>
      </w:r>
      <w:r w:rsidR="009642E3" w:rsidRPr="0091782B">
        <w:rPr>
          <w:rFonts w:ascii="Liberation Serif" w:hAnsi="Liberation Serif" w:cs="Arial"/>
        </w:rPr>
        <w:t xml:space="preserve">МУП «Кадастровое бюро г. Первоуральска» </w:t>
      </w:r>
      <w:r w:rsidRPr="0091782B">
        <w:rPr>
          <w:rFonts w:ascii="Liberation Serif" w:hAnsi="Liberation Serif" w:cs="Arial"/>
        </w:rPr>
        <w:t>из Единого государственного реестра юридических лиц.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5. Утвердить план мероприятий по ликвидации </w:t>
      </w:r>
      <w:r w:rsidR="009642E3" w:rsidRPr="0091782B">
        <w:rPr>
          <w:rFonts w:ascii="Liberation Serif" w:hAnsi="Liberation Serif" w:cs="Arial"/>
        </w:rPr>
        <w:t xml:space="preserve">МУП «Кадастровое бюро </w:t>
      </w:r>
      <w:r w:rsidR="000250BD">
        <w:rPr>
          <w:rFonts w:ascii="Liberation Serif" w:hAnsi="Liberation Serif" w:cs="Arial"/>
        </w:rPr>
        <w:br/>
      </w:r>
      <w:r w:rsidR="009642E3" w:rsidRPr="0091782B">
        <w:rPr>
          <w:rFonts w:ascii="Liberation Serif" w:hAnsi="Liberation Serif" w:cs="Arial"/>
        </w:rPr>
        <w:t xml:space="preserve">г. Первоуральска» </w:t>
      </w:r>
      <w:r w:rsidR="002E0D61">
        <w:rPr>
          <w:rFonts w:ascii="Liberation Serif" w:hAnsi="Liberation Serif" w:cs="Arial"/>
        </w:rPr>
        <w:t>(приложение 2</w:t>
      </w:r>
      <w:r w:rsidRPr="0091782B">
        <w:rPr>
          <w:rFonts w:ascii="Liberation Serif" w:hAnsi="Liberation Serif" w:cs="Arial"/>
        </w:rPr>
        <w:t>).</w:t>
      </w:r>
    </w:p>
    <w:p w:rsidR="0029429E" w:rsidRPr="0091782B" w:rsidRDefault="0029429E" w:rsidP="000054ED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6. Комитету по управлению муниципальным имуществом </w:t>
      </w:r>
      <w:r w:rsidR="009642E3" w:rsidRPr="0091782B">
        <w:rPr>
          <w:rFonts w:ascii="Liberation Serif" w:hAnsi="Liberation Serif" w:cs="Arial"/>
        </w:rPr>
        <w:t>Администрации городского округа Первоуральск</w:t>
      </w:r>
      <w:r w:rsidRPr="0091782B">
        <w:rPr>
          <w:rFonts w:ascii="Liberation Serif" w:hAnsi="Liberation Serif" w:cs="Arial"/>
        </w:rPr>
        <w:t xml:space="preserve"> после ликвидации </w:t>
      </w:r>
      <w:r w:rsidR="009642E3" w:rsidRPr="0091782B">
        <w:rPr>
          <w:rFonts w:ascii="Liberation Serif" w:hAnsi="Liberation Serif" w:cs="Arial"/>
        </w:rPr>
        <w:t xml:space="preserve">МУП «Кадастровое бюро </w:t>
      </w:r>
      <w:r w:rsidR="000250BD">
        <w:rPr>
          <w:rFonts w:ascii="Liberation Serif" w:hAnsi="Liberation Serif" w:cs="Arial"/>
        </w:rPr>
        <w:br/>
      </w:r>
      <w:r w:rsidR="009642E3" w:rsidRPr="0091782B">
        <w:rPr>
          <w:rFonts w:ascii="Liberation Serif" w:hAnsi="Liberation Serif" w:cs="Arial"/>
        </w:rPr>
        <w:t>г. Первоуральска»</w:t>
      </w:r>
      <w:r w:rsidRPr="0091782B">
        <w:rPr>
          <w:rFonts w:ascii="Liberation Serif" w:hAnsi="Liberation Serif" w:cs="Arial"/>
        </w:rPr>
        <w:t xml:space="preserve"> внести соответствующие изменения в Реестр имущества муниципальной собственности </w:t>
      </w:r>
      <w:r w:rsidR="009642E3" w:rsidRPr="0091782B">
        <w:rPr>
          <w:rFonts w:ascii="Liberation Serif" w:hAnsi="Liberation Serif" w:cs="Arial"/>
        </w:rPr>
        <w:t>городского округа Первоуральск.</w:t>
      </w:r>
    </w:p>
    <w:p w:rsidR="000054ED" w:rsidRDefault="000054ED" w:rsidP="000054ED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7. Первоуральскому муниципальному бюджетному учреждению «Центр бухгалтерских услуг» обеспечить перечисление денежных средств </w:t>
      </w:r>
      <w:r w:rsidR="00B4006D">
        <w:rPr>
          <w:rFonts w:ascii="Liberation Serif" w:hAnsi="Liberation Serif" w:cs="Arial"/>
        </w:rPr>
        <w:t>необходимых для</w:t>
      </w:r>
      <w:r>
        <w:rPr>
          <w:rFonts w:ascii="Liberation Serif" w:hAnsi="Liberation Serif" w:cs="Arial"/>
        </w:rPr>
        <w:t xml:space="preserve"> реализаци</w:t>
      </w:r>
      <w:r w:rsidR="00B4006D">
        <w:rPr>
          <w:rFonts w:ascii="Liberation Serif" w:hAnsi="Liberation Serif" w:cs="Arial"/>
        </w:rPr>
        <w:t xml:space="preserve">и мероприятий </w:t>
      </w:r>
      <w:r>
        <w:rPr>
          <w:rFonts w:ascii="Liberation Serif" w:hAnsi="Liberation Serif" w:cs="Arial"/>
        </w:rPr>
        <w:t>плана по ликвидации МУП «Кадастровое бюро</w:t>
      </w:r>
      <w:r w:rsidR="00B4006D">
        <w:rPr>
          <w:rFonts w:ascii="Liberation Serif" w:hAnsi="Liberation Serif" w:cs="Arial"/>
        </w:rPr>
        <w:t xml:space="preserve"> </w:t>
      </w:r>
      <w:proofErr w:type="spellStart"/>
      <w:r w:rsidR="00B4006D">
        <w:rPr>
          <w:rFonts w:ascii="Liberation Serif" w:hAnsi="Liberation Serif" w:cs="Arial"/>
        </w:rPr>
        <w:t>г</w:t>
      </w:r>
      <w:proofErr w:type="gramStart"/>
      <w:r w:rsidR="00B4006D">
        <w:rPr>
          <w:rFonts w:ascii="Liberation Serif" w:hAnsi="Liberation Serif" w:cs="Arial"/>
        </w:rPr>
        <w:t>.П</w:t>
      </w:r>
      <w:proofErr w:type="gramEnd"/>
      <w:r w:rsidR="00B4006D">
        <w:rPr>
          <w:rFonts w:ascii="Liberation Serif" w:hAnsi="Liberation Serif" w:cs="Arial"/>
        </w:rPr>
        <w:t>ервоуральска</w:t>
      </w:r>
      <w:proofErr w:type="spellEnd"/>
      <w:r>
        <w:rPr>
          <w:rFonts w:ascii="Liberation Serif" w:hAnsi="Liberation Serif" w:cs="Arial"/>
        </w:rPr>
        <w:t>».</w:t>
      </w:r>
    </w:p>
    <w:p w:rsidR="0029429E" w:rsidRPr="0091782B" w:rsidRDefault="00B4006D" w:rsidP="000054ED">
      <w:pPr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8</w:t>
      </w:r>
      <w:r w:rsidR="0029429E" w:rsidRPr="0091782B">
        <w:rPr>
          <w:rFonts w:ascii="Liberation Serif" w:hAnsi="Liberation Serif" w:cs="Arial"/>
        </w:rPr>
        <w:t xml:space="preserve">. Установить, что со дня вступления в силу настоящего постановления функции единоличного исполнительного органа </w:t>
      </w:r>
      <w:r w:rsidR="009642E3" w:rsidRPr="0091782B">
        <w:rPr>
          <w:rFonts w:ascii="Liberation Serif" w:hAnsi="Liberation Serif" w:cs="Arial"/>
        </w:rPr>
        <w:t>МУП «Кадастровое бюро г. Первоуральска»</w:t>
      </w:r>
      <w:r w:rsidR="0029429E" w:rsidRPr="0091782B">
        <w:rPr>
          <w:rFonts w:ascii="Liberation Serif" w:hAnsi="Liberation Serif" w:cs="Arial"/>
        </w:rPr>
        <w:t xml:space="preserve"> переходят к ликвидационной комиссии, назначенной настоящим постановлением.</w:t>
      </w:r>
    </w:p>
    <w:p w:rsidR="0090358D" w:rsidRPr="0091782B" w:rsidRDefault="00B4006D" w:rsidP="000054ED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9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0358D" w:rsidRPr="0091782B" w:rsidRDefault="00B4006D" w:rsidP="000054ED">
      <w:pPr>
        <w:pStyle w:val="aa"/>
        <w:ind w:left="0" w:firstLine="567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10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. </w:t>
      </w:r>
      <w:proofErr w:type="gramStart"/>
      <w:r w:rsidR="0090358D" w:rsidRPr="0091782B">
        <w:rPr>
          <w:rFonts w:ascii="Liberation Serif" w:eastAsia="Times New Roman" w:hAnsi="Liberation Serif" w:cs="Arial"/>
          <w:sz w:val="24"/>
          <w:szCs w:val="24"/>
        </w:rPr>
        <w:t>Конт</w:t>
      </w:r>
      <w:r w:rsidR="000250BD">
        <w:rPr>
          <w:rFonts w:ascii="Liberation Serif" w:eastAsia="Times New Roman" w:hAnsi="Liberation Serif" w:cs="Arial"/>
          <w:sz w:val="24"/>
          <w:szCs w:val="24"/>
        </w:rPr>
        <w:t>роль за</w:t>
      </w:r>
      <w:proofErr w:type="gramEnd"/>
      <w:r w:rsidR="000250BD">
        <w:rPr>
          <w:rFonts w:ascii="Liberation Serif" w:eastAsia="Times New Roman" w:hAnsi="Liberation Serif" w:cs="Arial"/>
          <w:sz w:val="24"/>
          <w:szCs w:val="24"/>
        </w:rPr>
        <w:t xml:space="preserve"> исполнением настоящего п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остановления возложить на заместителя Главы Администрации городского округа Первоуральск по муниципальному управлению</w:t>
      </w:r>
      <w:r w:rsidR="000250BD">
        <w:rPr>
          <w:rFonts w:ascii="Liberation Serif" w:eastAsia="Times New Roman" w:hAnsi="Liberation Serif" w:cs="Arial"/>
          <w:sz w:val="24"/>
          <w:szCs w:val="24"/>
        </w:rPr>
        <w:t xml:space="preserve"> Д.М. </w:t>
      </w:r>
      <w:proofErr w:type="spellStart"/>
      <w:r w:rsidR="000250BD">
        <w:rPr>
          <w:rFonts w:ascii="Liberation Serif" w:eastAsia="Times New Roman" w:hAnsi="Liberation Serif" w:cs="Arial"/>
          <w:sz w:val="24"/>
          <w:szCs w:val="24"/>
        </w:rPr>
        <w:t>Крючкова</w:t>
      </w:r>
      <w:proofErr w:type="spellEnd"/>
      <w:r w:rsidR="0090358D" w:rsidRPr="0091782B">
        <w:rPr>
          <w:rFonts w:ascii="Liberation Serif" w:eastAsia="Times New Roman" w:hAnsi="Liberation Serif" w:cs="Arial"/>
          <w:sz w:val="24"/>
          <w:szCs w:val="24"/>
        </w:rPr>
        <w:t>.</w:t>
      </w:r>
    </w:p>
    <w:p w:rsidR="0090358D" w:rsidRPr="0091782B" w:rsidRDefault="0090358D" w:rsidP="0090358D">
      <w:pPr>
        <w:pStyle w:val="aa"/>
        <w:spacing w:after="0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0358D" w:rsidRPr="0091782B" w:rsidTr="00651A96">
        <w:tc>
          <w:tcPr>
            <w:tcW w:w="5070" w:type="dxa"/>
            <w:shd w:val="clear" w:color="auto" w:fill="auto"/>
          </w:tcPr>
          <w:p w:rsidR="000250BD" w:rsidRDefault="000250BD" w:rsidP="00651A96">
            <w:pPr>
              <w:rPr>
                <w:rFonts w:ascii="Liberation Serif" w:hAnsi="Liberation Serif" w:cs="Arial"/>
              </w:rPr>
            </w:pPr>
          </w:p>
          <w:p w:rsidR="0090358D" w:rsidRPr="0091782B" w:rsidRDefault="0090358D" w:rsidP="000250BD">
            <w:pPr>
              <w:ind w:firstLine="0"/>
              <w:rPr>
                <w:rFonts w:ascii="Liberation Serif" w:hAnsi="Liberation Serif" w:cs="Arial"/>
              </w:rPr>
            </w:pPr>
            <w:r w:rsidRPr="0091782B">
              <w:rPr>
                <w:rFonts w:ascii="Liberation Serif" w:hAnsi="Liberation Serif" w:cs="Arial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0358D" w:rsidRPr="0091782B" w:rsidRDefault="0090358D" w:rsidP="00651A96">
            <w:pPr>
              <w:jc w:val="right"/>
              <w:rPr>
                <w:rFonts w:ascii="Liberation Serif" w:hAnsi="Liberation Serif" w:cs="Arial"/>
              </w:rPr>
            </w:pPr>
          </w:p>
          <w:p w:rsidR="0090358D" w:rsidRPr="0091782B" w:rsidRDefault="0090358D" w:rsidP="00651A96">
            <w:pPr>
              <w:jc w:val="right"/>
              <w:rPr>
                <w:rFonts w:ascii="Liberation Serif" w:hAnsi="Liberation Serif" w:cs="Arial"/>
              </w:rPr>
            </w:pPr>
            <w:r w:rsidRPr="0091782B">
              <w:rPr>
                <w:rFonts w:ascii="Liberation Serif" w:hAnsi="Liberation Serif" w:cs="Arial"/>
              </w:rPr>
              <w:t xml:space="preserve">И.В. </w:t>
            </w:r>
            <w:proofErr w:type="spellStart"/>
            <w:r w:rsidRPr="0091782B">
              <w:rPr>
                <w:rFonts w:ascii="Liberation Serif" w:hAnsi="Liberation Serif" w:cs="Arial"/>
              </w:rPr>
              <w:t>Кабец</w:t>
            </w:r>
            <w:proofErr w:type="spellEnd"/>
          </w:p>
        </w:tc>
      </w:tr>
    </w:tbl>
    <w:p w:rsidR="0090358D" w:rsidRPr="0091782B" w:rsidRDefault="0090358D" w:rsidP="0090358D">
      <w:pPr>
        <w:spacing w:line="276" w:lineRule="auto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</w:p>
    <w:p w:rsidR="00027947" w:rsidRPr="0091782B" w:rsidRDefault="00027947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A64A85" w:rsidRPr="0091782B" w:rsidRDefault="00A64A85" w:rsidP="009642E3">
      <w:pPr>
        <w:ind w:firstLine="0"/>
        <w:rPr>
          <w:rFonts w:ascii="Liberation Serif" w:hAnsi="Liberation Serif" w:cs="Arial"/>
        </w:rPr>
      </w:pPr>
      <w:bookmarkStart w:id="0" w:name="_GoBack"/>
      <w:bookmarkEnd w:id="0"/>
    </w:p>
    <w:sectPr w:rsidR="00A64A85" w:rsidRPr="0091782B" w:rsidSect="00BD1C06"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F" w:rsidRDefault="008558BF" w:rsidP="000250BD">
      <w:r>
        <w:separator/>
      </w:r>
    </w:p>
  </w:endnote>
  <w:endnote w:type="continuationSeparator" w:id="0">
    <w:p w:rsidR="008558BF" w:rsidRDefault="008558BF" w:rsidP="000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F" w:rsidRDefault="008558BF" w:rsidP="000250BD">
      <w:r>
        <w:separator/>
      </w:r>
    </w:p>
  </w:footnote>
  <w:footnote w:type="continuationSeparator" w:id="0">
    <w:p w:rsidR="008558BF" w:rsidRDefault="008558BF" w:rsidP="0002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96941"/>
      <w:docPartObj>
        <w:docPartGallery w:val="Page Numbers (Top of Page)"/>
        <w:docPartUnique/>
      </w:docPartObj>
    </w:sdtPr>
    <w:sdtEndPr/>
    <w:sdtContent>
      <w:p w:rsidR="000250BD" w:rsidRDefault="000250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06">
          <w:rPr>
            <w:noProof/>
          </w:rPr>
          <w:t>2</w:t>
        </w:r>
        <w:r>
          <w:fldChar w:fldCharType="end"/>
        </w:r>
      </w:p>
    </w:sdtContent>
  </w:sdt>
  <w:p w:rsidR="000250BD" w:rsidRDefault="000250B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5"/>
    <w:rsid w:val="000054ED"/>
    <w:rsid w:val="000217FB"/>
    <w:rsid w:val="000250BD"/>
    <w:rsid w:val="00027947"/>
    <w:rsid w:val="000A1E17"/>
    <w:rsid w:val="00155528"/>
    <w:rsid w:val="001566CC"/>
    <w:rsid w:val="00187FF2"/>
    <w:rsid w:val="00192A91"/>
    <w:rsid w:val="001B475E"/>
    <w:rsid w:val="001E3AD8"/>
    <w:rsid w:val="002205F7"/>
    <w:rsid w:val="0029429E"/>
    <w:rsid w:val="00295D64"/>
    <w:rsid w:val="002A6073"/>
    <w:rsid w:val="002E011B"/>
    <w:rsid w:val="002E0D61"/>
    <w:rsid w:val="003203FF"/>
    <w:rsid w:val="00354D1A"/>
    <w:rsid w:val="003672F2"/>
    <w:rsid w:val="00385E64"/>
    <w:rsid w:val="003B25E4"/>
    <w:rsid w:val="003D17FD"/>
    <w:rsid w:val="003E2FB3"/>
    <w:rsid w:val="003E318E"/>
    <w:rsid w:val="004527A8"/>
    <w:rsid w:val="004626F6"/>
    <w:rsid w:val="00482B47"/>
    <w:rsid w:val="004D3F3B"/>
    <w:rsid w:val="005A35CC"/>
    <w:rsid w:val="005A7698"/>
    <w:rsid w:val="005D07A4"/>
    <w:rsid w:val="005D30CB"/>
    <w:rsid w:val="00615ED6"/>
    <w:rsid w:val="00695018"/>
    <w:rsid w:val="006A48FD"/>
    <w:rsid w:val="006E6192"/>
    <w:rsid w:val="00710278"/>
    <w:rsid w:val="007E2D4F"/>
    <w:rsid w:val="008558BF"/>
    <w:rsid w:val="008814AA"/>
    <w:rsid w:val="0090358D"/>
    <w:rsid w:val="00906B27"/>
    <w:rsid w:val="0091782B"/>
    <w:rsid w:val="00932786"/>
    <w:rsid w:val="00944A32"/>
    <w:rsid w:val="009642E3"/>
    <w:rsid w:val="00965215"/>
    <w:rsid w:val="009B2D5B"/>
    <w:rsid w:val="009F69F9"/>
    <w:rsid w:val="00A1018E"/>
    <w:rsid w:val="00A241A5"/>
    <w:rsid w:val="00A549F0"/>
    <w:rsid w:val="00A606B4"/>
    <w:rsid w:val="00A61275"/>
    <w:rsid w:val="00A64A85"/>
    <w:rsid w:val="00A8624B"/>
    <w:rsid w:val="00AE5299"/>
    <w:rsid w:val="00B12072"/>
    <w:rsid w:val="00B32E55"/>
    <w:rsid w:val="00B4006D"/>
    <w:rsid w:val="00B75B87"/>
    <w:rsid w:val="00B86DC4"/>
    <w:rsid w:val="00BB01AD"/>
    <w:rsid w:val="00BD1C06"/>
    <w:rsid w:val="00BE7CAB"/>
    <w:rsid w:val="00C32C4D"/>
    <w:rsid w:val="00C80937"/>
    <w:rsid w:val="00CC73B1"/>
    <w:rsid w:val="00CF3C50"/>
    <w:rsid w:val="00D21F5F"/>
    <w:rsid w:val="00D2276D"/>
    <w:rsid w:val="00D44C0F"/>
    <w:rsid w:val="00D95DD2"/>
    <w:rsid w:val="00DA634C"/>
    <w:rsid w:val="00DF2172"/>
    <w:rsid w:val="00DF6315"/>
    <w:rsid w:val="00E57EA9"/>
    <w:rsid w:val="00EA5E58"/>
    <w:rsid w:val="00EA7C2A"/>
    <w:rsid w:val="00ED6506"/>
    <w:rsid w:val="00EF62A3"/>
    <w:rsid w:val="00F53B8B"/>
    <w:rsid w:val="00F641A3"/>
    <w:rsid w:val="00FD32FF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250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50BD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50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50B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250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50BD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50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50B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BA00776749F13ECEF0059DC4A9E8700B88770CBE110FA23F83F92FCC9D2C348B75F36E098100160D49E27082418j0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75D77-63BD-40AD-847C-93B8BEE4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Георгий Владимирович</dc:creator>
  <cp:lastModifiedBy>Ващенко Юлия Александровна</cp:lastModifiedBy>
  <cp:revision>7</cp:revision>
  <cp:lastPrinted>2019-05-24T02:14:00Z</cp:lastPrinted>
  <dcterms:created xsi:type="dcterms:W3CDTF">2021-07-28T04:09:00Z</dcterms:created>
  <dcterms:modified xsi:type="dcterms:W3CDTF">2021-08-03T04:32:00Z</dcterms:modified>
</cp:coreProperties>
</file>