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466DB" w:rsidRPr="00D30C67" w:rsidTr="002C5A95">
        <w:trPr>
          <w:trHeight w:val="1265"/>
        </w:trPr>
        <w:tc>
          <w:tcPr>
            <w:tcW w:w="4785" w:type="dxa"/>
          </w:tcPr>
          <w:p w:rsidR="001466DB" w:rsidRPr="00D30C67" w:rsidRDefault="001466DB" w:rsidP="002C5A95">
            <w:pPr>
              <w:jc w:val="right"/>
              <w:rPr>
                <w:rFonts w:ascii="Liberation Serif" w:hAnsi="Liberation Serif"/>
                <w:sz w:val="24"/>
                <w:szCs w:val="28"/>
              </w:rPr>
            </w:pPr>
          </w:p>
        </w:tc>
        <w:tc>
          <w:tcPr>
            <w:tcW w:w="4786" w:type="dxa"/>
          </w:tcPr>
          <w:p w:rsidR="000B7FE4" w:rsidRDefault="000B7FE4" w:rsidP="000B7FE4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>Приложение</w:t>
            </w:r>
          </w:p>
          <w:p w:rsidR="000B7FE4" w:rsidRDefault="000B7FE4" w:rsidP="000B7FE4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/>
                <w:sz w:val="24"/>
              </w:rPr>
              <w:t xml:space="preserve"> </w:t>
            </w:r>
            <w:r>
              <w:rPr>
                <w:rFonts w:ascii="Liberation Serif" w:hAnsi="Liberation Serif" w:cs="Times New Roman CYR"/>
                <w:sz w:val="24"/>
              </w:rPr>
              <w:t>УТВЕРЖДЕН</w:t>
            </w:r>
          </w:p>
          <w:p w:rsidR="000B7FE4" w:rsidRDefault="000B7FE4" w:rsidP="000B7FE4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постановлением Администрации</w:t>
            </w:r>
          </w:p>
          <w:p w:rsidR="000B7FE4" w:rsidRDefault="000B7FE4" w:rsidP="000B7FE4">
            <w:pPr>
              <w:autoSpaceDE w:val="0"/>
              <w:autoSpaceDN w:val="0"/>
              <w:adjustRightInd w:val="0"/>
              <w:spacing w:after="0" w:line="240" w:lineRule="auto"/>
              <w:ind w:left="35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  <w:sz w:val="24"/>
              </w:rPr>
              <w:t xml:space="preserve"> городского округа Первоуральск</w:t>
            </w:r>
          </w:p>
          <w:p w:rsidR="001466DB" w:rsidRPr="00D30C67" w:rsidRDefault="000B7FE4" w:rsidP="000B7FE4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</w:rPr>
              <w:t xml:space="preserve"> </w:t>
            </w:r>
            <w:r w:rsidR="00F01756">
              <w:rPr>
                <w:rFonts w:ascii="Liberation Serif" w:hAnsi="Liberation Serif" w:cs="Times New Roman CYR"/>
                <w:sz w:val="24"/>
              </w:rPr>
              <w:t xml:space="preserve">от 14.12.2021   </w:t>
            </w:r>
            <w:bookmarkStart w:id="0" w:name="_GoBack"/>
            <w:bookmarkEnd w:id="0"/>
            <w:r w:rsidR="00F01756">
              <w:rPr>
                <w:rFonts w:ascii="Liberation Serif" w:hAnsi="Liberation Serif" w:cs="Times New Roman CYR"/>
                <w:sz w:val="24"/>
              </w:rPr>
              <w:t>№ 2360</w:t>
            </w:r>
          </w:p>
        </w:tc>
      </w:tr>
    </w:tbl>
    <w:p w:rsidR="0037395D" w:rsidRDefault="0037395D" w:rsidP="0037395D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8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  <w:bookmarkStart w:id="1" w:name="_Toc486347259"/>
      <w:bookmarkStart w:id="2" w:name="_Toc487736423"/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:rsidR="00423803" w:rsidRPr="00234869" w:rsidRDefault="00423803" w:rsidP="00234869">
      <w:pPr>
        <w:jc w:val="center"/>
        <w:rPr>
          <w:rStyle w:val="a7"/>
          <w:rFonts w:ascii="Liberation Serif" w:hAnsi="Liberation Serif"/>
          <w:i w:val="0"/>
          <w:color w:val="auto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 xml:space="preserve">Проект </w:t>
      </w:r>
      <w:r w:rsidR="00234869" w:rsidRPr="00234869">
        <w:rPr>
          <w:rFonts w:ascii="Liberation Serif" w:hAnsi="Liberation Serif"/>
          <w:sz w:val="24"/>
          <w:szCs w:val="24"/>
        </w:rPr>
        <w:t>межевания территории в границах планировочной структуры, по адресу: Свердловская область, город Первоуральск</w:t>
      </w: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:rsidR="009B4BA1" w:rsidRDefault="009B4BA1" w:rsidP="009B4BA1">
      <w:pPr>
        <w:spacing w:after="0" w:line="240" w:lineRule="auto"/>
      </w:pPr>
    </w:p>
    <w:p w:rsidR="000B7FE4" w:rsidRDefault="000B7FE4" w:rsidP="009B4BA1">
      <w:pPr>
        <w:spacing w:after="0" w:line="240" w:lineRule="auto"/>
      </w:pPr>
    </w:p>
    <w:p w:rsidR="009B4BA1" w:rsidRPr="009B4BA1" w:rsidRDefault="009B4BA1" w:rsidP="009B4BA1">
      <w:pPr>
        <w:spacing w:after="0" w:line="240" w:lineRule="auto"/>
      </w:pPr>
    </w:p>
    <w:bookmarkEnd w:id="1"/>
    <w:bookmarkEnd w:id="2"/>
    <w:p w:rsidR="009B4BA1" w:rsidRPr="009B4BA1" w:rsidRDefault="008E4322" w:rsidP="009B4BA1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  <w:r>
        <w:rPr>
          <w:rFonts w:ascii="Liberation Serif" w:hAnsi="Liberation Serif"/>
          <w:iCs/>
          <w:sz w:val="24"/>
          <w:szCs w:val="24"/>
        </w:rPr>
        <w:lastRenderedPageBreak/>
        <w:t>Исходные данные</w:t>
      </w:r>
    </w:p>
    <w:p w:rsidR="009B4BA1" w:rsidRPr="009B4BA1" w:rsidRDefault="009B4BA1" w:rsidP="009B4BA1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:rsidR="00234869" w:rsidRPr="00234869" w:rsidRDefault="00234869" w:rsidP="00234869">
      <w:pPr>
        <w:spacing w:after="0" w:line="240" w:lineRule="auto"/>
        <w:ind w:left="142" w:right="-30" w:firstLine="425"/>
        <w:jc w:val="both"/>
        <w:rPr>
          <w:rFonts w:ascii="Liberation Serif" w:hAnsi="Liberation Serif"/>
          <w:sz w:val="24"/>
        </w:rPr>
      </w:pPr>
      <w:r w:rsidRPr="00234869">
        <w:rPr>
          <w:rFonts w:ascii="Liberation Serif" w:hAnsi="Liberation Serif"/>
          <w:sz w:val="24"/>
        </w:rPr>
        <w:t>Проект межевания территории в границах планировочной структуры, по адресу: Свердловская область, город Первоуральск, выполнен генеральной подрядной организацией О</w:t>
      </w:r>
      <w:r>
        <w:rPr>
          <w:rFonts w:ascii="Liberation Serif" w:hAnsi="Liberation Serif"/>
          <w:sz w:val="24"/>
        </w:rPr>
        <w:t xml:space="preserve">бщества с ограниченной ответственностью </w:t>
      </w:r>
      <w:r w:rsidRPr="00234869">
        <w:rPr>
          <w:rFonts w:ascii="Liberation Serif" w:hAnsi="Liberation Serif"/>
          <w:sz w:val="24"/>
        </w:rPr>
        <w:t>«ЛЭП-проект» в соответствии с техническим заданием.</w:t>
      </w:r>
    </w:p>
    <w:p w:rsidR="00234869" w:rsidRDefault="00234869" w:rsidP="00234869">
      <w:pPr>
        <w:spacing w:after="0" w:line="240" w:lineRule="auto"/>
        <w:ind w:left="142" w:right="-30" w:firstLine="425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</w:rPr>
        <w:t xml:space="preserve">Основанием для разработки проекта межевания территории является </w:t>
      </w:r>
      <w:r w:rsidRPr="00234869">
        <w:rPr>
          <w:rFonts w:ascii="Liberation Serif" w:hAnsi="Liberation Serif"/>
          <w:sz w:val="24"/>
          <w:szCs w:val="28"/>
        </w:rPr>
        <w:t>постановление Администрации городского округа Первоуральск  от 16</w:t>
      </w:r>
      <w:r>
        <w:rPr>
          <w:rFonts w:ascii="Liberation Serif" w:hAnsi="Liberation Serif"/>
          <w:sz w:val="24"/>
          <w:szCs w:val="28"/>
        </w:rPr>
        <w:t xml:space="preserve"> июня </w:t>
      </w:r>
      <w:r w:rsidRPr="00234869">
        <w:rPr>
          <w:rFonts w:ascii="Liberation Serif" w:hAnsi="Liberation Serif"/>
          <w:sz w:val="24"/>
          <w:szCs w:val="28"/>
        </w:rPr>
        <w:t>2020 г</w:t>
      </w:r>
      <w:r>
        <w:rPr>
          <w:rFonts w:ascii="Liberation Serif" w:hAnsi="Liberation Serif"/>
          <w:sz w:val="24"/>
          <w:szCs w:val="28"/>
        </w:rPr>
        <w:t xml:space="preserve">ода № </w:t>
      </w:r>
      <w:r w:rsidRPr="00234869">
        <w:rPr>
          <w:rFonts w:ascii="Liberation Serif" w:hAnsi="Liberation Serif"/>
          <w:sz w:val="24"/>
          <w:szCs w:val="28"/>
        </w:rPr>
        <w:t>1174.</w:t>
      </w:r>
    </w:p>
    <w:p w:rsidR="009B4BA1" w:rsidRPr="00F91EB9" w:rsidRDefault="009B4BA1" w:rsidP="009B4BA1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F91EB9">
        <w:rPr>
          <w:rFonts w:ascii="Liberation Serif" w:hAnsi="Liberation Serif"/>
          <w:sz w:val="24"/>
          <w:szCs w:val="24"/>
        </w:rPr>
        <w:t>При разработке проекта межевания территории были использованы нормативные документы:</w:t>
      </w:r>
    </w:p>
    <w:p w:rsidR="009B4BA1" w:rsidRPr="00F91EB9" w:rsidRDefault="009B4BA1" w:rsidP="009B4BA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</w:rPr>
      </w:pPr>
      <w:r w:rsidRPr="00F91EB9">
        <w:rPr>
          <w:rFonts w:ascii="Liberation Serif" w:hAnsi="Liberation Serif" w:cs="Times New Roman"/>
          <w:sz w:val="24"/>
        </w:rPr>
        <w:t>Градостроительный кодекс Российской Федерации (в действующей редакции).</w:t>
      </w:r>
    </w:p>
    <w:p w:rsidR="009B4BA1" w:rsidRPr="00F91EB9" w:rsidRDefault="009B4BA1" w:rsidP="009B4BA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</w:rPr>
      </w:pPr>
      <w:r w:rsidRPr="00F91EB9">
        <w:rPr>
          <w:rFonts w:ascii="Liberation Serif" w:hAnsi="Liberation Serif" w:cs="Times New Roman"/>
          <w:sz w:val="24"/>
        </w:rPr>
        <w:t>Земельный Кодекс Российской Федерации (в действующей редакции).</w:t>
      </w:r>
    </w:p>
    <w:p w:rsidR="009B4BA1" w:rsidRPr="00F91EB9" w:rsidRDefault="009B4BA1" w:rsidP="009B4BA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</w:rPr>
      </w:pPr>
      <w:r w:rsidRPr="00F91EB9">
        <w:rPr>
          <w:rFonts w:ascii="Liberation Serif" w:hAnsi="Liberation Serif" w:cs="Liberation Serif"/>
          <w:sz w:val="24"/>
        </w:rPr>
        <w:t xml:space="preserve">Приказ Минэкономразвития России от 19 сентября 2018 года № 498 </w:t>
      </w:r>
      <w:r>
        <w:rPr>
          <w:rFonts w:ascii="Liberation Serif" w:hAnsi="Liberation Serif" w:cs="Liberation Serif"/>
          <w:sz w:val="24"/>
        </w:rPr>
        <w:t>«</w:t>
      </w:r>
      <w:r w:rsidRPr="00F91EB9">
        <w:rPr>
          <w:rFonts w:ascii="Liberation Serif" w:hAnsi="Liberation Serif" w:cs="Liberation Serif"/>
          <w:sz w:val="24"/>
        </w:rPr>
        <w:t>Об утверждении требований к структуре и форматам информации, составляющей информационный ресурс федеральной государственной информационной системы территориального планирования</w:t>
      </w:r>
      <w:r>
        <w:rPr>
          <w:rFonts w:ascii="Liberation Serif" w:hAnsi="Liberation Serif" w:cs="Liberation Serif"/>
          <w:sz w:val="24"/>
        </w:rPr>
        <w:t>»</w:t>
      </w:r>
      <w:r w:rsidRPr="00F91EB9">
        <w:rPr>
          <w:rFonts w:ascii="Liberation Serif" w:hAnsi="Liberation Serif" w:cs="Liberation Serif"/>
          <w:sz w:val="24"/>
        </w:rPr>
        <w:t xml:space="preserve"> (Зарегистрировано в Минюсте России </w:t>
      </w:r>
      <w:r w:rsidR="00AE10EF">
        <w:rPr>
          <w:rFonts w:ascii="Liberation Serif" w:hAnsi="Liberation Serif" w:cs="Liberation Serif"/>
          <w:sz w:val="24"/>
        </w:rPr>
        <w:t xml:space="preserve">                                     от </w:t>
      </w:r>
      <w:r w:rsidRPr="00F91EB9">
        <w:rPr>
          <w:rFonts w:ascii="Liberation Serif" w:hAnsi="Liberation Serif" w:cs="Liberation Serif"/>
          <w:sz w:val="24"/>
        </w:rPr>
        <w:t>04 апреля 2019 года № 54289).</w:t>
      </w:r>
    </w:p>
    <w:p w:rsidR="009B4BA1" w:rsidRPr="00F91EB9" w:rsidRDefault="009B4BA1" w:rsidP="009B4BA1">
      <w:pPr>
        <w:spacing w:after="0" w:line="240" w:lineRule="auto"/>
        <w:ind w:right="57" w:firstLine="709"/>
        <w:jc w:val="both"/>
        <w:rPr>
          <w:rFonts w:ascii="Liberation Serif" w:hAnsi="Liberation Serif" w:cs="Liberation Serif"/>
          <w:sz w:val="24"/>
        </w:rPr>
      </w:pPr>
      <w:r w:rsidRPr="00F91EB9">
        <w:rPr>
          <w:rFonts w:ascii="Liberation Serif" w:hAnsi="Liberation Serif" w:cs="Liberation Serif"/>
          <w:sz w:val="24"/>
        </w:rPr>
        <w:t>Федеральный закон от 21 декабря 1994 года № 68-ФЗ «О защите населения и территорий от чрезвычайных ситуаций природного и техногенного характера».</w:t>
      </w:r>
    </w:p>
    <w:p w:rsidR="009B4BA1" w:rsidRPr="00F91EB9" w:rsidRDefault="009B4BA1" w:rsidP="009B4BA1">
      <w:pPr>
        <w:spacing w:after="0" w:line="240" w:lineRule="auto"/>
        <w:ind w:firstLine="709"/>
        <w:jc w:val="both"/>
        <w:rPr>
          <w:rFonts w:ascii="Liberation Serif" w:eastAsia="Times New Roman" w:hAnsi="Liberation Serif" w:cs="Times New Roman"/>
          <w:bCs/>
          <w:kern w:val="36"/>
          <w:sz w:val="24"/>
          <w:lang w:eastAsia="ru-RU"/>
        </w:rPr>
      </w:pPr>
      <w:r w:rsidRPr="00F91EB9">
        <w:rPr>
          <w:rFonts w:ascii="Liberation Serif" w:eastAsia="Times New Roman" w:hAnsi="Liberation Serif" w:cs="Times New Roman"/>
          <w:bCs/>
          <w:kern w:val="36"/>
          <w:sz w:val="24"/>
          <w:lang w:eastAsia="ru-RU"/>
        </w:rPr>
        <w:t>Федеральный закон от 13 июля 2015 года № 218-ФЗ «О государственной регистрации недвижимости»</w:t>
      </w:r>
    </w:p>
    <w:p w:rsidR="009B4BA1" w:rsidRPr="00F91EB9" w:rsidRDefault="009B4BA1" w:rsidP="009B4BA1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</w:rPr>
      </w:pPr>
      <w:proofErr w:type="gramStart"/>
      <w:r w:rsidRPr="00F91EB9">
        <w:rPr>
          <w:rFonts w:ascii="Liberation Serif" w:eastAsia="Times New Roman" w:hAnsi="Liberation Serif" w:cs="Times New Roman"/>
          <w:sz w:val="24"/>
          <w:lang w:eastAsia="ar-SA"/>
        </w:rPr>
        <w:t xml:space="preserve">Постановление Правительства Российской Федерации от </w:t>
      </w:r>
      <w:r w:rsidR="008E4322">
        <w:rPr>
          <w:rFonts w:ascii="Liberation Serif" w:eastAsia="Times New Roman" w:hAnsi="Liberation Serif" w:cs="Times New Roman"/>
          <w:sz w:val="24"/>
          <w:lang w:eastAsia="ar-SA"/>
        </w:rPr>
        <w:t xml:space="preserve">                                                       </w:t>
      </w:r>
      <w:r w:rsidRPr="00F91EB9">
        <w:rPr>
          <w:rFonts w:ascii="Liberation Serif" w:eastAsia="Times New Roman" w:hAnsi="Liberation Serif" w:cs="Times New Roman"/>
          <w:sz w:val="24"/>
          <w:lang w:eastAsia="ar-SA"/>
        </w:rPr>
        <w:t>31 декабря 2015 года № 1532 «Об утверждении Правил предоставления документов, направляемых или предоставляемых в соответствии с частями 1, 3 - 13, 15 статьи 32 Федерального закона «О государственной регистрации недвижимости» в федеральный орган исполнительной власти (его территориальные органы), уполномоченный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 реестра недвижимости и</w:t>
      </w:r>
      <w:proofErr w:type="gramEnd"/>
      <w:r w:rsidRPr="00F91EB9">
        <w:rPr>
          <w:rFonts w:ascii="Liberation Serif" w:eastAsia="Times New Roman" w:hAnsi="Liberation Serif" w:cs="Times New Roman"/>
          <w:sz w:val="24"/>
          <w:lang w:eastAsia="ar-SA"/>
        </w:rPr>
        <w:t xml:space="preserve"> предоставление сведений, содержащихся в Едином государственном реестре недвижимости</w:t>
      </w:r>
    </w:p>
    <w:p w:rsidR="009B4BA1" w:rsidRPr="00F91EB9" w:rsidRDefault="009B4BA1" w:rsidP="009B4BA1">
      <w:pPr>
        <w:pStyle w:val="10"/>
        <w:shd w:val="clear" w:color="auto" w:fill="FFFFFF"/>
        <w:spacing w:before="0" w:line="240" w:lineRule="auto"/>
        <w:ind w:firstLine="709"/>
        <w:jc w:val="both"/>
        <w:textAlignment w:val="baseline"/>
        <w:rPr>
          <w:rFonts w:ascii="Liberation Serif" w:hAnsi="Liberation Serif" w:cs="Arial"/>
          <w:color w:val="auto"/>
          <w:spacing w:val="2"/>
          <w:sz w:val="24"/>
          <w:szCs w:val="22"/>
        </w:rPr>
      </w:pPr>
      <w:r w:rsidRPr="00F91EB9">
        <w:rPr>
          <w:rFonts w:ascii="Liberation Serif" w:hAnsi="Liberation Serif" w:cs="Arial"/>
          <w:color w:val="auto"/>
          <w:spacing w:val="2"/>
          <w:sz w:val="24"/>
          <w:szCs w:val="22"/>
        </w:rPr>
        <w:t>СП 42.13330.2016 Градостроительство. Планировка и застройка городских и сельских поселений. Актуализированная редакция СНиП 2.07.01-89*</w:t>
      </w:r>
    </w:p>
    <w:p w:rsidR="009B4BA1" w:rsidRPr="00F91EB9" w:rsidRDefault="009B4BA1" w:rsidP="009B4BA1">
      <w:pPr>
        <w:pStyle w:val="10"/>
        <w:shd w:val="clear" w:color="auto" w:fill="FFFFFF"/>
        <w:spacing w:before="0" w:line="240" w:lineRule="auto"/>
        <w:ind w:firstLine="709"/>
        <w:jc w:val="both"/>
        <w:textAlignment w:val="baseline"/>
        <w:rPr>
          <w:rFonts w:ascii="Liberation Serif" w:hAnsi="Liberation Serif" w:cs="Times New Roman"/>
          <w:color w:val="auto"/>
          <w:sz w:val="24"/>
          <w:szCs w:val="22"/>
        </w:rPr>
      </w:pPr>
      <w:r w:rsidRPr="00F91EB9">
        <w:rPr>
          <w:rFonts w:ascii="Liberation Serif" w:hAnsi="Liberation Serif"/>
          <w:color w:val="auto"/>
          <w:sz w:val="24"/>
          <w:szCs w:val="22"/>
        </w:rPr>
        <w:t>Распоряжение Губернатора Свердловской области от 11 апреля 2011 года №87-РГ «О повышении антитеррористической защищённости мест массового пребывания людей на территории</w:t>
      </w:r>
      <w:r w:rsidRPr="00F91EB9">
        <w:rPr>
          <w:rFonts w:ascii="Liberation Serif" w:hAnsi="Liberation Serif"/>
          <w:color w:val="auto"/>
          <w:sz w:val="24"/>
          <w:szCs w:val="22"/>
          <w:lang w:val="en-US"/>
        </w:rPr>
        <w:t> </w:t>
      </w:r>
      <w:r w:rsidRPr="00F91EB9">
        <w:rPr>
          <w:rFonts w:ascii="Liberation Serif" w:hAnsi="Liberation Serif"/>
          <w:color w:val="auto"/>
          <w:sz w:val="24"/>
          <w:szCs w:val="22"/>
        </w:rPr>
        <w:t>Свердловской</w:t>
      </w:r>
      <w:r w:rsidRPr="00F91EB9">
        <w:rPr>
          <w:rFonts w:ascii="Liberation Serif" w:hAnsi="Liberation Serif"/>
          <w:color w:val="auto"/>
          <w:sz w:val="24"/>
          <w:szCs w:val="22"/>
          <w:lang w:val="en-US"/>
        </w:rPr>
        <w:t> </w:t>
      </w:r>
      <w:r w:rsidRPr="00F91EB9">
        <w:rPr>
          <w:rFonts w:ascii="Liberation Serif" w:hAnsi="Liberation Serif"/>
          <w:color w:val="auto"/>
          <w:sz w:val="24"/>
          <w:szCs w:val="22"/>
        </w:rPr>
        <w:t>области»</w:t>
      </w:r>
    </w:p>
    <w:p w:rsidR="009B4BA1" w:rsidRPr="00F91EB9" w:rsidRDefault="009B4BA1" w:rsidP="009B4BA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</w:rPr>
      </w:pPr>
      <w:r w:rsidRPr="00F91EB9">
        <w:rPr>
          <w:rFonts w:ascii="Liberation Serif" w:hAnsi="Liberation Serif" w:cs="Times New Roman"/>
          <w:sz w:val="24"/>
        </w:rPr>
        <w:t>Распоряжение Правительства Свердловской области от 26 декабря 2011 года                                      № 2360-РП «О соблюдении требований законодательства о санитарно-эпидемиологическом благополучии населения при осуществлении градостроительной деятельности на территории Свердловской</w:t>
      </w:r>
      <w:r w:rsidRPr="00F91EB9">
        <w:rPr>
          <w:rFonts w:ascii="Liberation Serif" w:hAnsi="Liberation Serif" w:cs="Times New Roman"/>
          <w:sz w:val="24"/>
          <w:lang w:val="en-US"/>
        </w:rPr>
        <w:t> </w:t>
      </w:r>
      <w:r w:rsidRPr="00F91EB9">
        <w:rPr>
          <w:rFonts w:ascii="Liberation Serif" w:hAnsi="Liberation Serif" w:cs="Times New Roman"/>
          <w:sz w:val="24"/>
        </w:rPr>
        <w:t>области».</w:t>
      </w:r>
    </w:p>
    <w:p w:rsidR="009B4BA1" w:rsidRPr="00F91EB9" w:rsidRDefault="009B4BA1" w:rsidP="009B4BA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</w:rPr>
      </w:pPr>
      <w:r w:rsidRPr="00F91EB9">
        <w:rPr>
          <w:rFonts w:ascii="Liberation Serif" w:hAnsi="Liberation Serif" w:cs="Times New Roman"/>
          <w:sz w:val="24"/>
        </w:rPr>
        <w:t>Генеральный план города Первоуральск, решение Первоуральской городской Думы от 25 сентября 2008 № 485 (в действующей редакции)</w:t>
      </w:r>
    </w:p>
    <w:p w:rsidR="009B4BA1" w:rsidRPr="00F91EB9" w:rsidRDefault="009B4BA1" w:rsidP="009B4BA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</w:rPr>
      </w:pPr>
      <w:r w:rsidRPr="00F91EB9">
        <w:rPr>
          <w:rFonts w:ascii="Liberation Serif" w:hAnsi="Liberation Serif" w:cs="Times New Roman"/>
          <w:sz w:val="24"/>
        </w:rPr>
        <w:t>Правила землепользования и застройки территории городского округа Первоуральск Свердловской области, утверждённые решением Первоуральской городской Думы от 26 сентября 2010 года № 241 (в действующей редакции).</w:t>
      </w:r>
    </w:p>
    <w:p w:rsidR="009B4BA1" w:rsidRPr="00F91EB9" w:rsidRDefault="009B4BA1" w:rsidP="009B4BA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</w:rPr>
      </w:pPr>
      <w:r w:rsidRPr="00F91EB9">
        <w:rPr>
          <w:rFonts w:ascii="Liberation Serif" w:hAnsi="Liberation Serif" w:cs="Times New Roman"/>
          <w:sz w:val="24"/>
        </w:rPr>
        <w:t>Местные нормативы градостроительного проектирования городского округа Первоуральск, утвержденные решением Первоуральской городской Думы                                                 от 30 июня 2016 г</w:t>
      </w:r>
      <w:r w:rsidR="008E4322">
        <w:rPr>
          <w:rFonts w:ascii="Liberation Serif" w:hAnsi="Liberation Serif" w:cs="Times New Roman"/>
          <w:sz w:val="24"/>
        </w:rPr>
        <w:t xml:space="preserve">ода </w:t>
      </w:r>
      <w:r w:rsidRPr="00F91EB9">
        <w:rPr>
          <w:rFonts w:ascii="Liberation Serif" w:hAnsi="Liberation Serif" w:cs="Times New Roman"/>
          <w:sz w:val="24"/>
        </w:rPr>
        <w:t>№ 488 (в действующей редакции);</w:t>
      </w:r>
    </w:p>
    <w:p w:rsidR="009B4BA1" w:rsidRDefault="009B4BA1" w:rsidP="009B4BA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</w:rPr>
      </w:pPr>
      <w:r w:rsidRPr="00F91EB9">
        <w:rPr>
          <w:rFonts w:ascii="Liberation Serif" w:hAnsi="Liberation Serif" w:cs="Times New Roman"/>
          <w:sz w:val="24"/>
        </w:rPr>
        <w:t>Иные нормативные правовые акты и нормативные технические документы. Проект межевания территории выполнен на</w:t>
      </w:r>
      <w:r w:rsidR="00234869">
        <w:rPr>
          <w:rFonts w:ascii="Liberation Serif" w:hAnsi="Liberation Serif" w:cs="Times New Roman"/>
          <w:sz w:val="24"/>
        </w:rPr>
        <w:t xml:space="preserve"> топографической основе М 1:500</w:t>
      </w:r>
      <w:r w:rsidRPr="00F91EB9">
        <w:rPr>
          <w:rFonts w:ascii="Liberation Serif" w:hAnsi="Liberation Serif" w:cs="Times New Roman"/>
          <w:sz w:val="24"/>
        </w:rPr>
        <w:t xml:space="preserve">. Система координат МСК-66. </w:t>
      </w:r>
    </w:p>
    <w:p w:rsidR="009B4BA1" w:rsidRPr="00F91EB9" w:rsidRDefault="009B4BA1" w:rsidP="009B4BA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</w:rPr>
      </w:pPr>
    </w:p>
    <w:p w:rsidR="00234869" w:rsidRPr="00234869" w:rsidRDefault="00234869" w:rsidP="002348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Liberation Serif" w:hAnsi="Liberation Serif"/>
          <w:sz w:val="24"/>
          <w:szCs w:val="28"/>
        </w:rPr>
      </w:pPr>
      <w:r w:rsidRPr="00234869">
        <w:rPr>
          <w:rFonts w:ascii="Liberation Serif" w:hAnsi="Liberation Serif"/>
          <w:sz w:val="24"/>
          <w:szCs w:val="28"/>
        </w:rPr>
        <w:lastRenderedPageBreak/>
        <w:t>Цели проекта межевания территории: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</w:rPr>
      </w:pPr>
      <w:r w:rsidRPr="00234869">
        <w:rPr>
          <w:rFonts w:ascii="Liberation Serif" w:hAnsi="Liberation Serif"/>
          <w:sz w:val="24"/>
        </w:rPr>
        <w:t>Обеспечение устойчивого развития территорий.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</w:rPr>
      </w:pPr>
      <w:r w:rsidRPr="00234869">
        <w:rPr>
          <w:rFonts w:ascii="Liberation Serif" w:hAnsi="Liberation Serif"/>
          <w:sz w:val="24"/>
        </w:rPr>
        <w:t>Установление границ земельного участка.</w:t>
      </w:r>
    </w:p>
    <w:p w:rsidR="00234869" w:rsidRPr="00234869" w:rsidRDefault="00234869" w:rsidP="002348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Liberation Serif" w:hAnsi="Liberation Serif"/>
          <w:sz w:val="32"/>
          <w:szCs w:val="28"/>
        </w:rPr>
      </w:pPr>
      <w:r w:rsidRPr="00234869">
        <w:rPr>
          <w:rFonts w:ascii="Liberation Serif" w:hAnsi="Liberation Serif"/>
          <w:sz w:val="24"/>
        </w:rPr>
        <w:t>Постановка земельного участка на кадастровый учёт.</w:t>
      </w:r>
    </w:p>
    <w:p w:rsidR="00234869" w:rsidRPr="00234869" w:rsidRDefault="00234869" w:rsidP="00234869">
      <w:pPr>
        <w:pStyle w:val="a4"/>
        <w:spacing w:after="0" w:line="240" w:lineRule="auto"/>
        <w:jc w:val="both"/>
        <w:rPr>
          <w:rFonts w:ascii="Liberation Serif" w:hAnsi="Liberation Serif"/>
          <w:sz w:val="24"/>
          <w:szCs w:val="28"/>
        </w:rPr>
      </w:pPr>
    </w:p>
    <w:p w:rsidR="00234869" w:rsidRPr="00234869" w:rsidRDefault="00234869" w:rsidP="00234869">
      <w:pPr>
        <w:pStyle w:val="a4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Liberation Serif" w:hAnsi="Liberation Serif"/>
          <w:sz w:val="24"/>
          <w:szCs w:val="28"/>
        </w:rPr>
      </w:pPr>
      <w:r w:rsidRPr="00234869">
        <w:rPr>
          <w:rFonts w:ascii="Liberation Serif" w:hAnsi="Liberation Serif"/>
          <w:sz w:val="24"/>
          <w:szCs w:val="28"/>
        </w:rPr>
        <w:t>Цели работы:</w:t>
      </w:r>
    </w:p>
    <w:p w:rsidR="00234869" w:rsidRPr="00234869" w:rsidRDefault="00234869" w:rsidP="0023486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Liberation Serif" w:hAnsi="Liberation Serif"/>
          <w:sz w:val="24"/>
        </w:rPr>
      </w:pPr>
      <w:r w:rsidRPr="00234869">
        <w:rPr>
          <w:rFonts w:ascii="Liberation Serif" w:hAnsi="Liberation Serif"/>
          <w:sz w:val="24"/>
        </w:rPr>
        <w:t>Обеспечение прав и законных интересов физических и юридических лиц, в том числе правообладателей земельных участков и объектов капитального строительства.</w:t>
      </w:r>
    </w:p>
    <w:p w:rsidR="00234869" w:rsidRPr="00234869" w:rsidRDefault="00234869" w:rsidP="0023486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Liberation Serif" w:hAnsi="Liberation Serif"/>
          <w:sz w:val="28"/>
          <w:szCs w:val="28"/>
        </w:rPr>
      </w:pPr>
      <w:r w:rsidRPr="00234869">
        <w:rPr>
          <w:rFonts w:ascii="Liberation Serif" w:hAnsi="Liberation Serif"/>
          <w:sz w:val="24"/>
        </w:rPr>
        <w:t>Обеспечение баланса общественных и частных интересов, в том числе при разграничении территорий общего пользования и территорий под объектами капитального строительства.</w:t>
      </w:r>
    </w:p>
    <w:p w:rsidR="009B4BA1" w:rsidRPr="00F91EB9" w:rsidRDefault="009B4BA1" w:rsidP="009B4BA1">
      <w:pPr>
        <w:widowControl w:val="0"/>
        <w:spacing w:after="0" w:line="240" w:lineRule="auto"/>
        <w:jc w:val="both"/>
        <w:rPr>
          <w:rFonts w:ascii="Liberation Serif" w:hAnsi="Liberation Serif" w:cs="Times New Roman"/>
          <w:sz w:val="24"/>
          <w:szCs w:val="24"/>
        </w:rPr>
      </w:pPr>
    </w:p>
    <w:p w:rsidR="009B4BA1" w:rsidRPr="009B4BA1" w:rsidRDefault="009B4BA1" w:rsidP="009B4BA1">
      <w:pPr>
        <w:widowControl w:val="0"/>
        <w:spacing w:after="0" w:line="240" w:lineRule="auto"/>
        <w:ind w:firstLine="709"/>
        <w:jc w:val="center"/>
        <w:rPr>
          <w:rFonts w:ascii="Liberation Serif" w:hAnsi="Liberation Serif" w:cs="Times New Roman"/>
          <w:sz w:val="24"/>
          <w:szCs w:val="24"/>
        </w:rPr>
      </w:pPr>
      <w:r w:rsidRPr="009B4BA1">
        <w:rPr>
          <w:rFonts w:ascii="Liberation Serif" w:hAnsi="Liberation Serif" w:cs="Times New Roman"/>
          <w:sz w:val="24"/>
          <w:szCs w:val="24"/>
        </w:rPr>
        <w:t xml:space="preserve">Характеристика природных и </w:t>
      </w:r>
      <w:r w:rsidR="00435522">
        <w:rPr>
          <w:rFonts w:ascii="Liberation Serif" w:hAnsi="Liberation Serif" w:cs="Times New Roman"/>
          <w:sz w:val="24"/>
          <w:szCs w:val="24"/>
        </w:rPr>
        <w:t>инженерно-геологических условий</w:t>
      </w:r>
    </w:p>
    <w:p w:rsidR="009B4BA1" w:rsidRDefault="009B4BA1" w:rsidP="009B4BA1">
      <w:pPr>
        <w:widowControl w:val="0"/>
        <w:spacing w:after="0" w:line="240" w:lineRule="auto"/>
        <w:ind w:firstLine="709"/>
        <w:jc w:val="center"/>
        <w:rPr>
          <w:rFonts w:ascii="Liberation Serif" w:hAnsi="Liberation Serif" w:cs="Times New Roman"/>
          <w:sz w:val="24"/>
          <w:szCs w:val="28"/>
        </w:rPr>
      </w:pPr>
    </w:p>
    <w:p w:rsidR="00234869" w:rsidRPr="00234869" w:rsidRDefault="00234869" w:rsidP="00234869">
      <w:pPr>
        <w:spacing w:after="0" w:line="240" w:lineRule="auto"/>
        <w:ind w:left="360"/>
        <w:jc w:val="center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>Климат.</w:t>
      </w:r>
    </w:p>
    <w:p w:rsidR="00234869" w:rsidRPr="00234869" w:rsidRDefault="00234869" w:rsidP="00234869">
      <w:pPr>
        <w:spacing w:after="0" w:line="240" w:lineRule="auto"/>
        <w:ind w:left="360"/>
        <w:jc w:val="both"/>
        <w:rPr>
          <w:rFonts w:ascii="Liberation Serif" w:hAnsi="Liberation Serif"/>
          <w:sz w:val="24"/>
          <w:szCs w:val="24"/>
        </w:rPr>
      </w:pP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8"/>
        </w:rPr>
      </w:pPr>
      <w:r w:rsidRPr="00234869">
        <w:rPr>
          <w:rFonts w:ascii="Liberation Serif" w:hAnsi="Liberation Serif"/>
          <w:sz w:val="24"/>
          <w:szCs w:val="28"/>
        </w:rPr>
        <w:t xml:space="preserve">Климатические условия района города Первоуральска имеют умеренно континентальный характер, обусловленный циркуляцией воздушных масс с территории Западно-Сибирской равнины и атмосферных фронтов с европейской части России. Климатические условия района города характеризуются устойчивыми отрицательными температурами в зимний период с незначительными оттепелями и неустойчивой температурой воздуха в летний период с поздними возвратами холодов и ранними заморозками. </w:t>
      </w:r>
      <w:proofErr w:type="gramStart"/>
      <w:r w:rsidRPr="00234869">
        <w:rPr>
          <w:rFonts w:ascii="Liberation Serif" w:hAnsi="Liberation Serif"/>
          <w:sz w:val="24"/>
          <w:szCs w:val="28"/>
        </w:rPr>
        <w:t>Ветровой режим характеризуется преобладанием ветров западного и юго-западного направлений, наиболее подверженными загрязнению воздушного бассейна являются восточный и северо-восточный сектора по направлению от источников загрязнения.</w:t>
      </w:r>
      <w:proofErr w:type="gramEnd"/>
      <w:r w:rsidRPr="00234869">
        <w:rPr>
          <w:rFonts w:ascii="Liberation Serif" w:hAnsi="Liberation Serif"/>
          <w:sz w:val="24"/>
          <w:szCs w:val="28"/>
        </w:rPr>
        <w:t xml:space="preserve"> По метеорологическим условиям рассеивания выбросов территория города Первоуральска относится к зоне высокого потенциала загрязнения атмосферы, </w:t>
      </w:r>
      <w:proofErr w:type="gramStart"/>
      <w:r w:rsidRPr="00234869">
        <w:rPr>
          <w:rFonts w:ascii="Liberation Serif" w:hAnsi="Liberation Serif"/>
          <w:sz w:val="24"/>
          <w:szCs w:val="28"/>
        </w:rPr>
        <w:t>в следствии</w:t>
      </w:r>
      <w:proofErr w:type="gramEnd"/>
      <w:r w:rsidRPr="00234869">
        <w:rPr>
          <w:rFonts w:ascii="Liberation Serif" w:hAnsi="Liberation Serif"/>
          <w:sz w:val="24"/>
          <w:szCs w:val="28"/>
        </w:rPr>
        <w:t xml:space="preserve"> значительной повторяемости приземных инверсий. Мощность инверсий до 1000 м, перепад температур до 10°С.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color w:val="000000" w:themeColor="text1"/>
          <w:sz w:val="24"/>
          <w:szCs w:val="24"/>
        </w:rPr>
      </w:pPr>
    </w:p>
    <w:p w:rsidR="00234869" w:rsidRPr="00234869" w:rsidRDefault="000C4A74" w:rsidP="00234869">
      <w:pPr>
        <w:spacing w:after="0" w:line="240" w:lineRule="auto"/>
        <w:ind w:firstLine="709"/>
        <w:jc w:val="center"/>
        <w:rPr>
          <w:rFonts w:ascii="Liberation Serif" w:hAnsi="Liberation Serif"/>
          <w:color w:val="000000" w:themeColor="text1"/>
          <w:sz w:val="24"/>
          <w:szCs w:val="24"/>
        </w:rPr>
      </w:pPr>
      <w:r>
        <w:rPr>
          <w:rFonts w:ascii="Liberation Serif" w:hAnsi="Liberation Serif"/>
          <w:color w:val="000000" w:themeColor="text1"/>
          <w:sz w:val="24"/>
          <w:szCs w:val="24"/>
        </w:rPr>
        <w:t>Рельеф и геологические условия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color w:val="000000" w:themeColor="text1"/>
          <w:sz w:val="24"/>
          <w:szCs w:val="24"/>
        </w:rPr>
      </w:pP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>В геоморфологическом отношении Первоуральский район подразделяется на три ландшафтные зоны: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- </w:t>
      </w:r>
      <w:proofErr w:type="gramStart"/>
      <w:r w:rsidRPr="00234869">
        <w:rPr>
          <w:rFonts w:ascii="Liberation Serif" w:hAnsi="Liberation Serif"/>
          <w:sz w:val="24"/>
          <w:szCs w:val="24"/>
        </w:rPr>
        <w:t>холмисто-увалистую</w:t>
      </w:r>
      <w:proofErr w:type="gramEnd"/>
      <w:r w:rsidRPr="00234869">
        <w:rPr>
          <w:rFonts w:ascii="Liberation Serif" w:hAnsi="Liberation Serif"/>
          <w:sz w:val="24"/>
          <w:szCs w:val="24"/>
        </w:rPr>
        <w:t xml:space="preserve"> западного склона;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- </w:t>
      </w:r>
      <w:proofErr w:type="spellStart"/>
      <w:r w:rsidRPr="00234869">
        <w:rPr>
          <w:rFonts w:ascii="Liberation Serif" w:hAnsi="Liberation Serif"/>
          <w:sz w:val="24"/>
          <w:szCs w:val="24"/>
        </w:rPr>
        <w:t>горнохолмистую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центрального Уральского водораздела;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- </w:t>
      </w:r>
      <w:proofErr w:type="spellStart"/>
      <w:r w:rsidRPr="00234869">
        <w:rPr>
          <w:rFonts w:ascii="Liberation Serif" w:hAnsi="Liberation Serif"/>
          <w:sz w:val="24"/>
          <w:szCs w:val="24"/>
        </w:rPr>
        <w:t>сопочно</w:t>
      </w:r>
      <w:proofErr w:type="spellEnd"/>
      <w:r w:rsidRPr="00234869">
        <w:rPr>
          <w:rFonts w:ascii="Liberation Serif" w:hAnsi="Liberation Serif"/>
          <w:sz w:val="24"/>
          <w:szCs w:val="24"/>
        </w:rPr>
        <w:t>-холмистую Восточного склона с сильно расчлененным остаточно-денудационным рельефом.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 xml:space="preserve">В районе расположены наиболее крупные горы Среднего Урала: гора Волчиха </w:t>
      </w:r>
      <w:r w:rsidR="000C4A74">
        <w:rPr>
          <w:rFonts w:ascii="Liberation Serif" w:hAnsi="Liberation Serif"/>
          <w:sz w:val="24"/>
          <w:szCs w:val="24"/>
        </w:rPr>
        <w:t xml:space="preserve">               </w:t>
      </w:r>
      <w:r w:rsidRPr="00234869">
        <w:rPr>
          <w:rFonts w:ascii="Liberation Serif" w:hAnsi="Liberation Serif"/>
          <w:sz w:val="24"/>
          <w:szCs w:val="24"/>
        </w:rPr>
        <w:t xml:space="preserve">(9 км от города) с отметкой 526,3 м, гора Известная – 450,3 м, гора </w:t>
      </w:r>
      <w:proofErr w:type="spellStart"/>
      <w:r w:rsidRPr="00234869">
        <w:rPr>
          <w:rFonts w:ascii="Liberation Serif" w:hAnsi="Liberation Serif"/>
          <w:sz w:val="24"/>
          <w:szCs w:val="24"/>
        </w:rPr>
        <w:t>Выдерка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– 418,4 м, гора Мокрая – 478,4 м, гора Теплая – 446,4 м.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>Город расположен на правом крутом и высоком берегу реки Чусовой. Самые низкие отметки дневной поверхности приурочены к пойменным участкам реки и составляют 296,6 м. Перепад отметок в черте города составляет до 180 м, средние уклоны рельефа – от 0,020 до 0,050.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 xml:space="preserve">Согласно проведенным исследованиям и наблюдениям территория города Первоуральска и прилегающего района относится к зоне с </w:t>
      </w:r>
      <w:proofErr w:type="spellStart"/>
      <w:r w:rsidRPr="00234869">
        <w:rPr>
          <w:rFonts w:ascii="Liberation Serif" w:hAnsi="Liberation Serif"/>
          <w:sz w:val="24"/>
          <w:szCs w:val="24"/>
        </w:rPr>
        <w:t>сейсмопотенциалом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6-7 баллов. Кроме того, в соответствии со схематической картой районирования, по относительной возможной величине приращения силы сейсмического воздействия, г. Первоуральск и прилегающий район приурочен к </w:t>
      </w:r>
      <w:proofErr w:type="spellStart"/>
      <w:r w:rsidRPr="00234869">
        <w:rPr>
          <w:rFonts w:ascii="Liberation Serif" w:hAnsi="Liberation Serif"/>
          <w:sz w:val="24"/>
          <w:szCs w:val="24"/>
        </w:rPr>
        <w:t>подзоне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возможного увеличения силы сейсмического воздействия до одного балла.</w:t>
      </w:r>
    </w:p>
    <w:p w:rsidR="00234869" w:rsidRPr="00234869" w:rsidRDefault="000C4A74" w:rsidP="000C4A74">
      <w:pPr>
        <w:spacing w:after="0" w:line="240" w:lineRule="auto"/>
        <w:ind w:firstLine="709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lastRenderedPageBreak/>
        <w:t>Гидрология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>Основной водной артерией района города Первоуральска является река Чусовая – левый приток реки Камы. Длина реки Чусовой от истока до</w:t>
      </w:r>
      <w:r w:rsidR="000C4A74">
        <w:rPr>
          <w:rFonts w:ascii="Liberation Serif" w:hAnsi="Liberation Serif"/>
          <w:sz w:val="24"/>
          <w:szCs w:val="24"/>
        </w:rPr>
        <w:t xml:space="preserve"> </w:t>
      </w:r>
      <w:r w:rsidRPr="00234869">
        <w:rPr>
          <w:rFonts w:ascii="Liberation Serif" w:hAnsi="Liberation Serif"/>
          <w:sz w:val="24"/>
          <w:szCs w:val="24"/>
        </w:rPr>
        <w:t>города Первоуральска составляет 133 км, от истока до устья – 400 км, общая площадь водосбора – 10400 кв. км. Река имеет горный характер: быстрое течение, скалистые берега, многочисленные пороги и перекаты, перемежающиеся с плесами. Средняя ширина русла составляет 50 м, глубина 0,6-2,0 м, скорость течения 0,5 м/</w:t>
      </w:r>
      <w:proofErr w:type="gramStart"/>
      <w:r w:rsidRPr="00234869">
        <w:rPr>
          <w:rFonts w:ascii="Liberation Serif" w:hAnsi="Liberation Serif"/>
          <w:sz w:val="24"/>
          <w:szCs w:val="24"/>
        </w:rPr>
        <w:t>с</w:t>
      </w:r>
      <w:proofErr w:type="gramEnd"/>
      <w:r w:rsidRPr="00234869">
        <w:rPr>
          <w:rFonts w:ascii="Liberation Serif" w:hAnsi="Liberation Serif"/>
          <w:sz w:val="24"/>
          <w:szCs w:val="24"/>
        </w:rPr>
        <w:t>.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 xml:space="preserve">В черте города Первоуральска река Чусовая имеет: правобережные притоки реки </w:t>
      </w:r>
      <w:proofErr w:type="spellStart"/>
      <w:r w:rsidRPr="00234869">
        <w:rPr>
          <w:rFonts w:ascii="Liberation Serif" w:hAnsi="Liberation Serif"/>
          <w:sz w:val="24"/>
          <w:szCs w:val="24"/>
        </w:rPr>
        <w:t>Пахотка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, реки Талица, реки </w:t>
      </w:r>
      <w:proofErr w:type="spellStart"/>
      <w:r w:rsidRPr="00234869">
        <w:rPr>
          <w:rFonts w:ascii="Liberation Serif" w:hAnsi="Liberation Serif"/>
          <w:sz w:val="24"/>
          <w:szCs w:val="24"/>
        </w:rPr>
        <w:t>Болыная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</w:t>
      </w:r>
      <w:proofErr w:type="spellStart"/>
      <w:r w:rsidRPr="00234869">
        <w:rPr>
          <w:rFonts w:ascii="Liberation Serif" w:hAnsi="Liberation Serif"/>
          <w:sz w:val="24"/>
          <w:szCs w:val="24"/>
        </w:rPr>
        <w:t>Шайтанка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, реки Крутой лог; левобережные – реки </w:t>
      </w:r>
      <w:proofErr w:type="spellStart"/>
      <w:r w:rsidRPr="00234869">
        <w:rPr>
          <w:rFonts w:ascii="Liberation Serif" w:hAnsi="Liberation Serif"/>
          <w:sz w:val="24"/>
          <w:szCs w:val="24"/>
        </w:rPr>
        <w:t>Битимка</w:t>
      </w:r>
      <w:proofErr w:type="spellEnd"/>
      <w:r w:rsidRPr="00234869">
        <w:rPr>
          <w:rFonts w:ascii="Liberation Serif" w:hAnsi="Liberation Serif"/>
          <w:sz w:val="24"/>
          <w:szCs w:val="24"/>
        </w:rPr>
        <w:t>, реки Черемша, реки Караулка.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proofErr w:type="gramStart"/>
      <w:r w:rsidRPr="00234869">
        <w:rPr>
          <w:rFonts w:ascii="Liberation Serif" w:hAnsi="Liberation Serif"/>
          <w:sz w:val="24"/>
          <w:szCs w:val="24"/>
        </w:rPr>
        <w:t xml:space="preserve">Река Большая </w:t>
      </w:r>
      <w:proofErr w:type="spellStart"/>
      <w:r w:rsidRPr="00234869">
        <w:rPr>
          <w:rFonts w:ascii="Liberation Serif" w:hAnsi="Liberation Serif"/>
          <w:sz w:val="24"/>
          <w:szCs w:val="24"/>
        </w:rPr>
        <w:t>Шайтанка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на территории города зарегулирована двумя плотинами, образуя Верхне-</w:t>
      </w:r>
      <w:proofErr w:type="spellStart"/>
      <w:r w:rsidRPr="00234869">
        <w:rPr>
          <w:rFonts w:ascii="Liberation Serif" w:hAnsi="Liberation Serif"/>
          <w:sz w:val="24"/>
          <w:szCs w:val="24"/>
        </w:rPr>
        <w:t>Шайтанский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и Нижне-</w:t>
      </w:r>
      <w:proofErr w:type="spellStart"/>
      <w:r w:rsidRPr="00234869">
        <w:rPr>
          <w:rFonts w:ascii="Liberation Serif" w:hAnsi="Liberation Serif"/>
          <w:sz w:val="24"/>
          <w:szCs w:val="24"/>
        </w:rPr>
        <w:t>Шайтанский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(городской) пруды.</w:t>
      </w:r>
      <w:proofErr w:type="gramEnd"/>
      <w:r w:rsidRPr="00234869">
        <w:rPr>
          <w:rFonts w:ascii="Liberation Serif" w:hAnsi="Liberation Serif"/>
          <w:sz w:val="24"/>
          <w:szCs w:val="24"/>
        </w:rPr>
        <w:t xml:space="preserve"> Уровневый режим реки Чусовой и ее притоков характеризуется четко выраженным весенним половодьем, летне-осенними дождевыми паводками и длительной устойчивой зимней меженью. В питании рек преимущественное значение имею снеговые воды, доля талых вод в суммарном стоке достигает 70%. На формирование гидрогеологического режима района оказывают влияние следующие факторы: различная </w:t>
      </w:r>
      <w:proofErr w:type="spellStart"/>
      <w:r w:rsidRPr="00234869">
        <w:rPr>
          <w:rFonts w:ascii="Liberation Serif" w:hAnsi="Liberation Serif"/>
          <w:sz w:val="24"/>
          <w:szCs w:val="24"/>
        </w:rPr>
        <w:t>трещиноватость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пород в верхней зоне коры выветривания, наличие глубоких тектонических нарушений, обуславливающих интенсивную горизонтальную и вертикальную циркуляцию подземных вод. В целом территория характеризуется подземными водами – трещинными, безнапорными в сравнительно маломощной зоне выветривания, </w:t>
      </w:r>
      <w:proofErr w:type="spellStart"/>
      <w:r w:rsidRPr="00234869">
        <w:rPr>
          <w:rFonts w:ascii="Liberation Serif" w:hAnsi="Liberation Serif"/>
          <w:sz w:val="24"/>
          <w:szCs w:val="24"/>
        </w:rPr>
        <w:t>трещино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-жильными на участках тектонических нарушений, карстовыми и </w:t>
      </w:r>
      <w:proofErr w:type="spellStart"/>
      <w:r w:rsidRPr="00234869">
        <w:rPr>
          <w:rFonts w:ascii="Liberation Serif" w:hAnsi="Liberation Serif"/>
          <w:sz w:val="24"/>
          <w:szCs w:val="24"/>
        </w:rPr>
        <w:t>трещино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-карстовыми в карбонатных породах, образуя единый гидравлически взаимосвязанный водоносный горизонт. Подчиненное значение имеют </w:t>
      </w:r>
      <w:proofErr w:type="spellStart"/>
      <w:r w:rsidRPr="00234869">
        <w:rPr>
          <w:rFonts w:ascii="Liberation Serif" w:hAnsi="Liberation Serif"/>
          <w:sz w:val="24"/>
          <w:szCs w:val="24"/>
        </w:rPr>
        <w:t>поровопластовые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воды четвертичных отложений.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>Основным источником питания подземных вод являются инфильтрационные воды атмосферных осадков.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 xml:space="preserve">Подземные воды трещинной зоны образуют небольшие бассейны грунтовых вод, уровень которых залегает на глубине от первых метров в долинах рек, озер и пониженных участках до 30-50 м на возвышенностях. Нередко они непосредственно выходят на поверхность в виде родников, мочажин или </w:t>
      </w:r>
      <w:proofErr w:type="spellStart"/>
      <w:r w:rsidRPr="00234869">
        <w:rPr>
          <w:rFonts w:ascii="Liberation Serif" w:hAnsi="Liberation Serif"/>
          <w:sz w:val="24"/>
          <w:szCs w:val="24"/>
        </w:rPr>
        <w:t>подруслового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потока.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</w:p>
    <w:p w:rsidR="00234869" w:rsidRPr="00234869" w:rsidRDefault="00234869" w:rsidP="000C4A74">
      <w:pPr>
        <w:spacing w:after="0" w:line="240" w:lineRule="auto"/>
        <w:jc w:val="center"/>
        <w:rPr>
          <w:rFonts w:ascii="Liberation Serif" w:hAnsi="Liberation Serif"/>
          <w:color w:val="000000" w:themeColor="text1"/>
          <w:sz w:val="24"/>
          <w:szCs w:val="24"/>
        </w:rPr>
      </w:pPr>
      <w:r w:rsidRPr="00234869">
        <w:rPr>
          <w:rFonts w:ascii="Liberation Serif" w:hAnsi="Liberation Serif"/>
          <w:color w:val="000000" w:themeColor="text1"/>
          <w:sz w:val="24"/>
          <w:szCs w:val="24"/>
        </w:rPr>
        <w:t>Инженер</w:t>
      </w:r>
      <w:r w:rsidR="000C4A74">
        <w:rPr>
          <w:rFonts w:ascii="Liberation Serif" w:hAnsi="Liberation Serif"/>
          <w:color w:val="000000" w:themeColor="text1"/>
          <w:sz w:val="24"/>
          <w:szCs w:val="24"/>
        </w:rPr>
        <w:t>но-геологическая характеристика</w:t>
      </w:r>
    </w:p>
    <w:p w:rsidR="00234869" w:rsidRPr="00234869" w:rsidRDefault="00234869" w:rsidP="00234869">
      <w:pPr>
        <w:pStyle w:val="a4"/>
        <w:spacing w:after="0" w:line="240" w:lineRule="auto"/>
        <w:ind w:left="1800"/>
        <w:jc w:val="both"/>
        <w:rPr>
          <w:rFonts w:ascii="Liberation Serif" w:hAnsi="Liberation Serif"/>
          <w:sz w:val="24"/>
          <w:szCs w:val="24"/>
        </w:rPr>
      </w:pP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>По совокупности геоморфологических, геологических и гидрогеологических факторов, в соответствии с</w:t>
      </w:r>
      <w:r w:rsidR="000C4A74">
        <w:rPr>
          <w:rFonts w:ascii="Liberation Serif" w:hAnsi="Liberation Serif"/>
          <w:sz w:val="24"/>
          <w:szCs w:val="24"/>
        </w:rPr>
        <w:t>о</w:t>
      </w:r>
      <w:r w:rsidRPr="00234869">
        <w:rPr>
          <w:rFonts w:ascii="Liberation Serif" w:hAnsi="Liberation Serif"/>
          <w:sz w:val="24"/>
          <w:szCs w:val="24"/>
        </w:rPr>
        <w:t xml:space="preserve"> сводом правил (далее – СП) 47.13330.2012 по инженерно-геологическим условиям район работ относится ко </w:t>
      </w:r>
      <w:r w:rsidRPr="00234869">
        <w:rPr>
          <w:rFonts w:ascii="Liberation Serif" w:hAnsi="Liberation Serif"/>
          <w:sz w:val="24"/>
          <w:szCs w:val="24"/>
          <w:lang w:val="en-US"/>
        </w:rPr>
        <w:t>II</w:t>
      </w:r>
      <w:r w:rsidRPr="00234869">
        <w:rPr>
          <w:rFonts w:ascii="Liberation Serif" w:hAnsi="Liberation Serif"/>
          <w:sz w:val="24"/>
          <w:szCs w:val="24"/>
        </w:rPr>
        <w:t xml:space="preserve"> (средней) категории сложности. 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 xml:space="preserve">Естественным основанием участка изысканий будут служить эффузивные породы палеозойского возраста (порфириты), перекрытые дисперсными элювиальными образованиями – суглинками легкими твердыми. 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 xml:space="preserve">По результатам визуальных наблюдений, буровых работ, лабораторных исследований проб грунтов, материалов изысканий прошлых лет, в соответствии с </w:t>
      </w:r>
      <w:r w:rsidR="000C4A74">
        <w:rPr>
          <w:rFonts w:ascii="Liberation Serif" w:hAnsi="Liberation Serif"/>
          <w:sz w:val="24"/>
          <w:szCs w:val="24"/>
        </w:rPr>
        <w:t xml:space="preserve">                </w:t>
      </w:r>
      <w:r w:rsidRPr="00234869">
        <w:rPr>
          <w:rFonts w:ascii="Liberation Serif" w:hAnsi="Liberation Serif"/>
          <w:sz w:val="24"/>
          <w:szCs w:val="24"/>
        </w:rPr>
        <w:t xml:space="preserve">ГОСТ 25100-2011, СП-11-105-97, в разрезе выделено 3 инженерно-геологических элемента (насыпной грунт, суглинок элювиальный </w:t>
      </w:r>
      <w:proofErr w:type="spellStart"/>
      <w:r w:rsidRPr="00234869">
        <w:rPr>
          <w:rFonts w:ascii="Liberation Serif" w:hAnsi="Liberation Serif"/>
          <w:sz w:val="24"/>
          <w:szCs w:val="24"/>
        </w:rPr>
        <w:t>дресвянистый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, скальный грунт </w:t>
      </w:r>
      <w:proofErr w:type="spellStart"/>
      <w:r w:rsidRPr="00234869">
        <w:rPr>
          <w:rFonts w:ascii="Liberation Serif" w:hAnsi="Liberation Serif"/>
          <w:sz w:val="24"/>
          <w:szCs w:val="24"/>
        </w:rPr>
        <w:t>рассланцованных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порфиритов пониженной прочности). 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 xml:space="preserve">Подземные воды на момент изысканий не вскрыты ни одной скважиной, пробуренной до глубины 6,0 м. </w:t>
      </w:r>
    </w:p>
    <w:p w:rsidR="00234869" w:rsidRPr="00234869" w:rsidRDefault="00234869" w:rsidP="00234869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234869">
        <w:rPr>
          <w:rFonts w:ascii="Liberation Serif" w:hAnsi="Liberation Serif"/>
          <w:sz w:val="24"/>
          <w:szCs w:val="24"/>
        </w:rPr>
        <w:t xml:space="preserve">При проектировании следует учитывать возможное образование подземных вод типа «верховодка». Во избежание техногенного подтопления площадки в условиях </w:t>
      </w:r>
      <w:proofErr w:type="spellStart"/>
      <w:r w:rsidRPr="00234869">
        <w:rPr>
          <w:rFonts w:ascii="Liberation Serif" w:hAnsi="Liberation Serif"/>
          <w:sz w:val="24"/>
          <w:szCs w:val="24"/>
        </w:rPr>
        <w:t>слабофильтрующих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грунтов при проектировании, строительстве здания необходимо </w:t>
      </w:r>
      <w:r w:rsidRPr="00234869">
        <w:rPr>
          <w:rFonts w:ascii="Liberation Serif" w:hAnsi="Liberation Serif"/>
          <w:sz w:val="24"/>
          <w:szCs w:val="24"/>
        </w:rPr>
        <w:lastRenderedPageBreak/>
        <w:t xml:space="preserve">предусмотреть мероприятия по организации поверхностного стока и по устранению утечек из </w:t>
      </w:r>
      <w:proofErr w:type="spellStart"/>
      <w:r w:rsidRPr="00234869">
        <w:rPr>
          <w:rFonts w:ascii="Liberation Serif" w:hAnsi="Liberation Serif"/>
          <w:sz w:val="24"/>
          <w:szCs w:val="24"/>
        </w:rPr>
        <w:t>водонесущих</w:t>
      </w:r>
      <w:proofErr w:type="spellEnd"/>
      <w:r w:rsidRPr="00234869">
        <w:rPr>
          <w:rFonts w:ascii="Liberation Serif" w:hAnsi="Liberation Serif"/>
          <w:sz w:val="24"/>
          <w:szCs w:val="24"/>
        </w:rPr>
        <w:t xml:space="preserve"> коммуникаций.</w:t>
      </w:r>
    </w:p>
    <w:p w:rsidR="009B4BA1" w:rsidRPr="009B4BA1" w:rsidRDefault="009B4BA1" w:rsidP="009B4BA1">
      <w:pPr>
        <w:rPr>
          <w:rFonts w:ascii="Liberation Serif" w:hAnsi="Liberation Serif" w:cs="Times New Roman"/>
          <w:sz w:val="24"/>
          <w:szCs w:val="24"/>
        </w:rPr>
      </w:pPr>
    </w:p>
    <w:p w:rsidR="009B4BA1" w:rsidRPr="009B4BA1" w:rsidRDefault="009B4BA1" w:rsidP="009B4BA1">
      <w:pPr>
        <w:widowControl w:val="0"/>
        <w:spacing w:after="0" w:line="240" w:lineRule="auto"/>
        <w:jc w:val="center"/>
        <w:rPr>
          <w:rFonts w:ascii="Liberation Serif" w:hAnsi="Liberation Serif" w:cs="Times New Roman"/>
          <w:sz w:val="24"/>
          <w:szCs w:val="24"/>
        </w:rPr>
      </w:pPr>
      <w:r w:rsidRPr="009B4BA1">
        <w:rPr>
          <w:rFonts w:ascii="Liberation Serif" w:hAnsi="Liberation Serif" w:cs="Times New Roman"/>
          <w:sz w:val="24"/>
          <w:szCs w:val="24"/>
        </w:rPr>
        <w:t>Описание существующей градостроительной ситуации</w:t>
      </w:r>
    </w:p>
    <w:p w:rsidR="009B4BA1" w:rsidRPr="009B4BA1" w:rsidRDefault="009B4BA1" w:rsidP="009B4BA1">
      <w:pPr>
        <w:widowControl w:val="0"/>
        <w:spacing w:after="0" w:line="240" w:lineRule="auto"/>
        <w:jc w:val="center"/>
        <w:rPr>
          <w:rFonts w:ascii="Liberation Serif" w:hAnsi="Liberation Serif" w:cs="Times New Roman"/>
          <w:sz w:val="24"/>
          <w:szCs w:val="24"/>
        </w:rPr>
      </w:pPr>
    </w:p>
    <w:p w:rsidR="000C4A74" w:rsidRPr="000C4A74" w:rsidRDefault="000C4A74" w:rsidP="000C4A74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0C4A74">
        <w:rPr>
          <w:rFonts w:ascii="Liberation Serif" w:hAnsi="Liberation Serif"/>
          <w:sz w:val="24"/>
          <w:szCs w:val="24"/>
        </w:rPr>
        <w:t xml:space="preserve">Проектируемая территория расположена около </w:t>
      </w:r>
      <w:r w:rsidRPr="000C4A74">
        <w:rPr>
          <w:rFonts w:ascii="Liberation Serif" w:hAnsi="Liberation Serif"/>
          <w:sz w:val="24"/>
        </w:rPr>
        <w:t>улицы</w:t>
      </w:r>
      <w:r>
        <w:rPr>
          <w:rFonts w:ascii="Liberation Serif" w:hAnsi="Liberation Serif"/>
          <w:sz w:val="24"/>
        </w:rPr>
        <w:t xml:space="preserve"> Крылова, северо-западнее дома</w:t>
      </w:r>
      <w:r w:rsidRPr="000C4A74">
        <w:rPr>
          <w:rFonts w:ascii="Liberation Serif" w:hAnsi="Liberation Serif"/>
          <w:sz w:val="24"/>
        </w:rPr>
        <w:t xml:space="preserve"> 98</w:t>
      </w:r>
      <w:r w:rsidRPr="000C4A74">
        <w:rPr>
          <w:rFonts w:ascii="Liberation Serif" w:hAnsi="Liberation Serif"/>
          <w:sz w:val="24"/>
          <w:szCs w:val="24"/>
        </w:rPr>
        <w:t xml:space="preserve">. Площадь в границе проектирования </w:t>
      </w:r>
      <w:r>
        <w:rPr>
          <w:rFonts w:ascii="Liberation Serif" w:hAnsi="Liberation Serif"/>
          <w:sz w:val="24"/>
          <w:szCs w:val="24"/>
        </w:rPr>
        <w:t xml:space="preserve">- </w:t>
      </w:r>
      <w:r w:rsidRPr="000C4A74">
        <w:rPr>
          <w:rFonts w:ascii="Liberation Serif" w:hAnsi="Liberation Serif"/>
          <w:sz w:val="24"/>
          <w:szCs w:val="24"/>
        </w:rPr>
        <w:t>124677 кв. м.</w:t>
      </w:r>
    </w:p>
    <w:p w:rsidR="000C4A74" w:rsidRPr="000C4A74" w:rsidRDefault="000C4A74" w:rsidP="000C4A74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0C4A74">
        <w:rPr>
          <w:rFonts w:ascii="Liberation Serif" w:hAnsi="Liberation Serif"/>
          <w:sz w:val="24"/>
          <w:szCs w:val="24"/>
        </w:rPr>
        <w:t>Согласно сведениям Единого государственного реестра недвижимости, участок проектирования не расположен в какой-либо территориальной зоне.</w:t>
      </w:r>
    </w:p>
    <w:p w:rsidR="000C4A74" w:rsidRPr="000C4A74" w:rsidRDefault="000C4A74" w:rsidP="000C4A74">
      <w:pPr>
        <w:widowControl w:val="0"/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0C4A74">
        <w:rPr>
          <w:rFonts w:ascii="Liberation Serif" w:hAnsi="Liberation Serif"/>
          <w:sz w:val="24"/>
          <w:szCs w:val="24"/>
        </w:rPr>
        <w:t>В границу проектирования попадают земельные участки, поставленные на кадастровый учет, представлены в Таблице 1.</w:t>
      </w:r>
    </w:p>
    <w:p w:rsidR="009B4BA1" w:rsidRPr="00F91EB9" w:rsidRDefault="009B4BA1" w:rsidP="009B4BA1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4"/>
        </w:rPr>
      </w:pPr>
    </w:p>
    <w:p w:rsidR="009B4BA1" w:rsidRPr="00F91EB9" w:rsidRDefault="009B4BA1" w:rsidP="009B4BA1">
      <w:pPr>
        <w:spacing w:after="0" w:line="240" w:lineRule="auto"/>
        <w:ind w:left="7787" w:firstLine="1"/>
        <w:jc w:val="center"/>
        <w:rPr>
          <w:rFonts w:ascii="Liberation Serif" w:hAnsi="Liberation Serif" w:cs="Times New Roman"/>
          <w:sz w:val="24"/>
          <w:szCs w:val="24"/>
        </w:rPr>
      </w:pPr>
      <w:r w:rsidRPr="00F91EB9">
        <w:rPr>
          <w:rFonts w:ascii="Liberation Serif" w:hAnsi="Liberation Serif" w:cs="Times New Roman"/>
          <w:sz w:val="24"/>
          <w:szCs w:val="24"/>
        </w:rPr>
        <w:t>Таблица 1</w:t>
      </w:r>
    </w:p>
    <w:tbl>
      <w:tblPr>
        <w:tblStyle w:val="a3"/>
        <w:tblW w:w="9356" w:type="dxa"/>
        <w:jc w:val="center"/>
        <w:tblLayout w:type="fixed"/>
        <w:tblLook w:val="04A0" w:firstRow="1" w:lastRow="0" w:firstColumn="1" w:lastColumn="0" w:noHBand="0" w:noVBand="1"/>
      </w:tblPr>
      <w:tblGrid>
        <w:gridCol w:w="760"/>
        <w:gridCol w:w="1913"/>
        <w:gridCol w:w="2402"/>
        <w:gridCol w:w="810"/>
        <w:gridCol w:w="2000"/>
        <w:gridCol w:w="1471"/>
      </w:tblGrid>
      <w:tr w:rsidR="000C4A74" w:rsidRPr="000C4A74" w:rsidTr="00CA4385">
        <w:trPr>
          <w:tblHeader/>
          <w:jc w:val="center"/>
        </w:trPr>
        <w:tc>
          <w:tcPr>
            <w:tcW w:w="79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№</w:t>
            </w:r>
          </w:p>
        </w:tc>
        <w:tc>
          <w:tcPr>
            <w:tcW w:w="2033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Кадастровый номер</w:t>
            </w:r>
          </w:p>
        </w:tc>
        <w:tc>
          <w:tcPr>
            <w:tcW w:w="255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Вид разрешенного использования</w:t>
            </w:r>
          </w:p>
        </w:tc>
        <w:tc>
          <w:tcPr>
            <w:tcW w:w="851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  <w:vertAlign w:val="superscript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Площадь, м</w:t>
            </w:r>
            <w:proofErr w:type="gramStart"/>
            <w:r w:rsidRPr="000C4A74">
              <w:rPr>
                <w:rFonts w:ascii="Liberation Serif" w:hAnsi="Liberation Serif"/>
                <w:sz w:val="22"/>
                <w:szCs w:val="22"/>
                <w:vertAlign w:val="superscript"/>
              </w:rPr>
              <w:t>2</w:t>
            </w:r>
            <w:proofErr w:type="gramEnd"/>
          </w:p>
        </w:tc>
        <w:tc>
          <w:tcPr>
            <w:tcW w:w="2126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Обременения</w:t>
            </w:r>
          </w:p>
        </w:tc>
        <w:tc>
          <w:tcPr>
            <w:tcW w:w="1559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Примечание</w:t>
            </w:r>
          </w:p>
        </w:tc>
      </w:tr>
      <w:tr w:rsidR="000C4A74" w:rsidRPr="000C4A74" w:rsidTr="00CA4385">
        <w:trPr>
          <w:jc w:val="center"/>
        </w:trPr>
        <w:tc>
          <w:tcPr>
            <w:tcW w:w="79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</w:t>
            </w:r>
          </w:p>
        </w:tc>
        <w:tc>
          <w:tcPr>
            <w:tcW w:w="2033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-59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  <w:t>66:58:0111001:106</w:t>
            </w:r>
          </w:p>
        </w:tc>
        <w:tc>
          <w:tcPr>
            <w:tcW w:w="2557" w:type="dxa"/>
            <w:shd w:val="clear" w:color="auto" w:fill="FFFFFF" w:themeFill="background1"/>
            <w:vAlign w:val="center"/>
          </w:tcPr>
          <w:p w:rsidR="000C4A74" w:rsidRPr="000C4A74" w:rsidRDefault="000C4A74" w:rsidP="000C4A74">
            <w:pPr>
              <w:pStyle w:val="a4"/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Земли промышленности</w:t>
            </w:r>
          </w:p>
        </w:tc>
        <w:tc>
          <w:tcPr>
            <w:tcW w:w="851" w:type="dxa"/>
            <w:vAlign w:val="center"/>
          </w:tcPr>
          <w:p w:rsidR="000C4A74" w:rsidRPr="000C4A74" w:rsidRDefault="000C4A74" w:rsidP="000C4A74">
            <w:pPr>
              <w:pStyle w:val="a4"/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90</w:t>
            </w:r>
          </w:p>
        </w:tc>
        <w:tc>
          <w:tcPr>
            <w:tcW w:w="2126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66:58-6.83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66.58.2.15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2.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66:58-6.147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66.58.2.12</w:t>
            </w:r>
          </w:p>
        </w:tc>
        <w:tc>
          <w:tcPr>
            <w:tcW w:w="1559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Граница установлена</w:t>
            </w:r>
          </w:p>
        </w:tc>
      </w:tr>
      <w:tr w:rsidR="000C4A74" w:rsidRPr="000C4A74" w:rsidTr="00CA4385">
        <w:trPr>
          <w:jc w:val="center"/>
        </w:trPr>
        <w:tc>
          <w:tcPr>
            <w:tcW w:w="79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2</w:t>
            </w:r>
          </w:p>
        </w:tc>
        <w:tc>
          <w:tcPr>
            <w:tcW w:w="2033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  <w:t>66:58:0111001:66</w:t>
            </w:r>
          </w:p>
        </w:tc>
        <w:tc>
          <w:tcPr>
            <w:tcW w:w="255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-</w:t>
            </w:r>
          </w:p>
        </w:tc>
        <w:tc>
          <w:tcPr>
            <w:tcW w:w="851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144</w:t>
            </w:r>
          </w:p>
        </w:tc>
        <w:tc>
          <w:tcPr>
            <w:tcW w:w="2126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66:58-6.83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66.58.2.15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2.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66:58-6.147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66.58.2.12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3.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66:58-6.524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lastRenderedPageBreak/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>
              <w:rPr>
                <w:rFonts w:ascii="Liberation Serif" w:hAnsi="Liberation Serif"/>
                <w:sz w:val="22"/>
                <w:szCs w:val="22"/>
              </w:rPr>
              <w:t xml:space="preserve">не </w:t>
            </w:r>
            <w:proofErr w:type="gramStart"/>
            <w:r>
              <w:rPr>
                <w:rFonts w:ascii="Liberation Serif" w:hAnsi="Liberation Serif"/>
                <w:sz w:val="22"/>
                <w:szCs w:val="22"/>
              </w:rPr>
              <w:t>установлен</w:t>
            </w:r>
            <w:proofErr w:type="gramEnd"/>
          </w:p>
        </w:tc>
        <w:tc>
          <w:tcPr>
            <w:tcW w:w="1559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lastRenderedPageBreak/>
              <w:t>Граница установлена</w:t>
            </w:r>
          </w:p>
        </w:tc>
      </w:tr>
      <w:tr w:rsidR="000C4A74" w:rsidRPr="000C4A74" w:rsidTr="00CA4385">
        <w:trPr>
          <w:jc w:val="center"/>
        </w:trPr>
        <w:tc>
          <w:tcPr>
            <w:tcW w:w="79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lastRenderedPageBreak/>
              <w:t>3</w:t>
            </w:r>
          </w:p>
        </w:tc>
        <w:tc>
          <w:tcPr>
            <w:tcW w:w="2033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  <w:t>66:58:0111001:104</w:t>
            </w:r>
          </w:p>
        </w:tc>
        <w:tc>
          <w:tcPr>
            <w:tcW w:w="255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Земли промышленности</w:t>
            </w:r>
          </w:p>
        </w:tc>
        <w:tc>
          <w:tcPr>
            <w:tcW w:w="851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90</w:t>
            </w:r>
          </w:p>
        </w:tc>
        <w:tc>
          <w:tcPr>
            <w:tcW w:w="2126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66:58-6.83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66.58.2.15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2.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66:58-6.147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66.58.2.12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3.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66:58-6.524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>
              <w:rPr>
                <w:rFonts w:ascii="Liberation Serif" w:hAnsi="Liberation Serif"/>
                <w:sz w:val="22"/>
                <w:szCs w:val="22"/>
              </w:rPr>
              <w:t xml:space="preserve">не </w:t>
            </w:r>
            <w:proofErr w:type="gramStart"/>
            <w:r>
              <w:rPr>
                <w:rFonts w:ascii="Liberation Serif" w:hAnsi="Liberation Serif"/>
                <w:sz w:val="22"/>
                <w:szCs w:val="22"/>
              </w:rPr>
              <w:t>установлен</w:t>
            </w:r>
            <w:proofErr w:type="gramEnd"/>
            <w:r w:rsidRPr="000C4A74">
              <w:rPr>
                <w:rFonts w:ascii="Liberation Serif" w:hAnsi="Liberation Serif"/>
                <w:sz w:val="22"/>
                <w:szCs w:val="22"/>
              </w:rPr>
              <w:t xml:space="preserve"> </w:t>
            </w:r>
          </w:p>
        </w:tc>
        <w:tc>
          <w:tcPr>
            <w:tcW w:w="1559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Граница установлена</w:t>
            </w:r>
          </w:p>
        </w:tc>
      </w:tr>
      <w:tr w:rsidR="000C4A74" w:rsidRPr="000C4A74" w:rsidTr="00CA4385">
        <w:trPr>
          <w:jc w:val="center"/>
        </w:trPr>
        <w:tc>
          <w:tcPr>
            <w:tcW w:w="79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4</w:t>
            </w:r>
          </w:p>
        </w:tc>
        <w:tc>
          <w:tcPr>
            <w:tcW w:w="2033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  <w:t>66:58:0111001:105</w:t>
            </w:r>
          </w:p>
        </w:tc>
        <w:tc>
          <w:tcPr>
            <w:tcW w:w="255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Земли промышленности</w:t>
            </w:r>
          </w:p>
        </w:tc>
        <w:tc>
          <w:tcPr>
            <w:tcW w:w="851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90</w:t>
            </w:r>
          </w:p>
        </w:tc>
        <w:tc>
          <w:tcPr>
            <w:tcW w:w="2126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66:58-6.83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66.58.2.15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2.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66:58-6.147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66.58.2.12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3.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66:58-6.524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>
              <w:rPr>
                <w:rFonts w:ascii="Liberation Serif" w:hAnsi="Liberation Serif"/>
                <w:sz w:val="22"/>
                <w:szCs w:val="22"/>
              </w:rPr>
              <w:t xml:space="preserve">не </w:t>
            </w:r>
            <w:proofErr w:type="gramStart"/>
            <w:r>
              <w:rPr>
                <w:rFonts w:ascii="Liberation Serif" w:hAnsi="Liberation Serif"/>
                <w:sz w:val="22"/>
                <w:szCs w:val="22"/>
              </w:rPr>
              <w:t>установлен</w:t>
            </w:r>
            <w:proofErr w:type="gramEnd"/>
            <w:r w:rsidRPr="000C4A74">
              <w:rPr>
                <w:rFonts w:ascii="Liberation Serif" w:hAnsi="Liberation Serif"/>
                <w:sz w:val="22"/>
                <w:szCs w:val="22"/>
              </w:rPr>
              <w:t xml:space="preserve"> </w:t>
            </w:r>
          </w:p>
        </w:tc>
        <w:tc>
          <w:tcPr>
            <w:tcW w:w="1559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Граница установлена</w:t>
            </w:r>
          </w:p>
        </w:tc>
      </w:tr>
      <w:tr w:rsidR="000C4A74" w:rsidRPr="000C4A74" w:rsidTr="00CA4385">
        <w:trPr>
          <w:jc w:val="center"/>
        </w:trPr>
        <w:tc>
          <w:tcPr>
            <w:tcW w:w="79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5</w:t>
            </w:r>
          </w:p>
        </w:tc>
        <w:tc>
          <w:tcPr>
            <w:tcW w:w="2033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  <w:t>66:58:0000000:1957/15</w:t>
            </w:r>
          </w:p>
        </w:tc>
        <w:tc>
          <w:tcPr>
            <w:tcW w:w="255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</w:rPr>
              <w:t>Для древесно-кустарниковой растительности</w:t>
            </w:r>
          </w:p>
        </w:tc>
        <w:tc>
          <w:tcPr>
            <w:tcW w:w="851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1812.65</w:t>
            </w:r>
          </w:p>
        </w:tc>
        <w:tc>
          <w:tcPr>
            <w:tcW w:w="2126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-</w:t>
            </w:r>
          </w:p>
        </w:tc>
        <w:tc>
          <w:tcPr>
            <w:tcW w:w="1559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Граница установлена</w:t>
            </w:r>
          </w:p>
        </w:tc>
      </w:tr>
      <w:tr w:rsidR="000C4A74" w:rsidRPr="000C4A74" w:rsidTr="00CA4385">
        <w:trPr>
          <w:jc w:val="center"/>
        </w:trPr>
        <w:tc>
          <w:tcPr>
            <w:tcW w:w="79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lastRenderedPageBreak/>
              <w:t>6</w:t>
            </w:r>
          </w:p>
        </w:tc>
        <w:tc>
          <w:tcPr>
            <w:tcW w:w="2033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  <w:t>66:58:0111001:67</w:t>
            </w:r>
          </w:p>
        </w:tc>
        <w:tc>
          <w:tcPr>
            <w:tcW w:w="255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</w:rPr>
              <w:t>-</w:t>
            </w:r>
          </w:p>
        </w:tc>
        <w:tc>
          <w:tcPr>
            <w:tcW w:w="851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4</w:t>
            </w:r>
          </w:p>
        </w:tc>
        <w:tc>
          <w:tcPr>
            <w:tcW w:w="2126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66:58-6.83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66.58.2.15</w:t>
            </w:r>
          </w:p>
        </w:tc>
        <w:tc>
          <w:tcPr>
            <w:tcW w:w="1559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Граница установлена</w:t>
            </w:r>
          </w:p>
        </w:tc>
      </w:tr>
      <w:tr w:rsidR="000C4A74" w:rsidRPr="000C4A74" w:rsidTr="00CA4385">
        <w:trPr>
          <w:jc w:val="center"/>
        </w:trPr>
        <w:tc>
          <w:tcPr>
            <w:tcW w:w="79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7</w:t>
            </w:r>
          </w:p>
        </w:tc>
        <w:tc>
          <w:tcPr>
            <w:tcW w:w="2033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  <w:t>66:58:0000000:13395</w:t>
            </w:r>
          </w:p>
        </w:tc>
        <w:tc>
          <w:tcPr>
            <w:tcW w:w="255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</w:rPr>
              <w:t>Коммунальное обслуживание</w:t>
            </w:r>
          </w:p>
        </w:tc>
        <w:tc>
          <w:tcPr>
            <w:tcW w:w="851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5784</w:t>
            </w:r>
          </w:p>
        </w:tc>
        <w:tc>
          <w:tcPr>
            <w:tcW w:w="2126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66:58-6.147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66.58.2.12</w:t>
            </w:r>
          </w:p>
        </w:tc>
        <w:tc>
          <w:tcPr>
            <w:tcW w:w="1559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Граница установлена</w:t>
            </w:r>
          </w:p>
        </w:tc>
      </w:tr>
      <w:tr w:rsidR="000C4A74" w:rsidRPr="000C4A74" w:rsidTr="00CA4385">
        <w:trPr>
          <w:jc w:val="center"/>
        </w:trPr>
        <w:tc>
          <w:tcPr>
            <w:tcW w:w="79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8</w:t>
            </w:r>
          </w:p>
        </w:tc>
        <w:tc>
          <w:tcPr>
            <w:tcW w:w="2033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  <w:t>66:58:0111001:184</w:t>
            </w:r>
          </w:p>
        </w:tc>
        <w:tc>
          <w:tcPr>
            <w:tcW w:w="255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</w:rPr>
              <w:t>Под строительство индивидуального жилого дома</w:t>
            </w:r>
          </w:p>
        </w:tc>
        <w:tc>
          <w:tcPr>
            <w:tcW w:w="851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1195</w:t>
            </w:r>
          </w:p>
        </w:tc>
        <w:tc>
          <w:tcPr>
            <w:tcW w:w="2126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66:58-6.147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66.58.2.12</w:t>
            </w:r>
          </w:p>
        </w:tc>
        <w:tc>
          <w:tcPr>
            <w:tcW w:w="1559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Граница установлена</w:t>
            </w:r>
          </w:p>
        </w:tc>
      </w:tr>
      <w:tr w:rsidR="000C4A74" w:rsidRPr="000C4A74" w:rsidTr="00CA4385">
        <w:trPr>
          <w:jc w:val="center"/>
        </w:trPr>
        <w:tc>
          <w:tcPr>
            <w:tcW w:w="79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9</w:t>
            </w:r>
          </w:p>
        </w:tc>
        <w:tc>
          <w:tcPr>
            <w:tcW w:w="2033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  <w:t>66:58:0000000:2225</w:t>
            </w:r>
          </w:p>
        </w:tc>
        <w:tc>
          <w:tcPr>
            <w:tcW w:w="255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</w:rPr>
              <w:t>Для эксплуатации автомобильной дороги</w:t>
            </w:r>
          </w:p>
        </w:tc>
        <w:tc>
          <w:tcPr>
            <w:tcW w:w="851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9969</w:t>
            </w:r>
          </w:p>
        </w:tc>
        <w:tc>
          <w:tcPr>
            <w:tcW w:w="2126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-</w:t>
            </w:r>
          </w:p>
        </w:tc>
        <w:tc>
          <w:tcPr>
            <w:tcW w:w="1559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Граница установлена</w:t>
            </w:r>
          </w:p>
        </w:tc>
      </w:tr>
      <w:tr w:rsidR="000C4A74" w:rsidRPr="000C4A74" w:rsidTr="00CA4385">
        <w:trPr>
          <w:jc w:val="center"/>
        </w:trPr>
        <w:tc>
          <w:tcPr>
            <w:tcW w:w="79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10</w:t>
            </w:r>
          </w:p>
        </w:tc>
        <w:tc>
          <w:tcPr>
            <w:tcW w:w="2033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  <w:t>66:58:0111007:9</w:t>
            </w:r>
          </w:p>
        </w:tc>
        <w:tc>
          <w:tcPr>
            <w:tcW w:w="255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</w:rPr>
              <w:t>Под психиатрическую больницу</w:t>
            </w:r>
          </w:p>
        </w:tc>
        <w:tc>
          <w:tcPr>
            <w:tcW w:w="851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40200</w:t>
            </w:r>
          </w:p>
        </w:tc>
        <w:tc>
          <w:tcPr>
            <w:tcW w:w="2126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66:58-6.524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>
              <w:rPr>
                <w:rFonts w:ascii="Liberation Serif" w:hAnsi="Liberation Serif"/>
                <w:sz w:val="22"/>
                <w:szCs w:val="22"/>
              </w:rPr>
              <w:t xml:space="preserve">не </w:t>
            </w:r>
            <w:proofErr w:type="gramStart"/>
            <w:r>
              <w:rPr>
                <w:rFonts w:ascii="Liberation Serif" w:hAnsi="Liberation Serif"/>
                <w:sz w:val="22"/>
                <w:szCs w:val="22"/>
              </w:rPr>
              <w:t>установлен</w:t>
            </w:r>
            <w:proofErr w:type="gramEnd"/>
            <w:r w:rsidRPr="000C4A74">
              <w:rPr>
                <w:rFonts w:ascii="Liberation Serif" w:hAnsi="Liberation Serif"/>
                <w:sz w:val="22"/>
                <w:szCs w:val="22"/>
              </w:rPr>
              <w:t xml:space="preserve"> 2.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66:58-6.147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66.58.2.12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3.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66:58-6.56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66.58.2.120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4.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lastRenderedPageBreak/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66:58-6.25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66.58.2.121</w:t>
            </w:r>
          </w:p>
        </w:tc>
        <w:tc>
          <w:tcPr>
            <w:tcW w:w="1559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lastRenderedPageBreak/>
              <w:t>Граница установлена</w:t>
            </w:r>
          </w:p>
        </w:tc>
      </w:tr>
      <w:tr w:rsidR="000C4A74" w:rsidRPr="000C4A74" w:rsidTr="00CA4385">
        <w:trPr>
          <w:jc w:val="center"/>
        </w:trPr>
        <w:tc>
          <w:tcPr>
            <w:tcW w:w="79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lastRenderedPageBreak/>
              <w:t>11</w:t>
            </w:r>
          </w:p>
        </w:tc>
        <w:tc>
          <w:tcPr>
            <w:tcW w:w="2033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  <w:shd w:val="clear" w:color="auto" w:fill="FFFFFF"/>
              </w:rPr>
              <w:t>66:58:0111007:14</w:t>
            </w:r>
          </w:p>
        </w:tc>
        <w:tc>
          <w:tcPr>
            <w:tcW w:w="2557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bCs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bCs/>
                <w:sz w:val="22"/>
                <w:szCs w:val="22"/>
              </w:rPr>
              <w:t>-</w:t>
            </w:r>
          </w:p>
        </w:tc>
        <w:tc>
          <w:tcPr>
            <w:tcW w:w="851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53</w:t>
            </w:r>
          </w:p>
        </w:tc>
        <w:tc>
          <w:tcPr>
            <w:tcW w:w="2126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1. Охранная зона инженерных коммуникаций</w:t>
            </w:r>
          </w:p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Реестровый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66:58-6.83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Учетный номер:</w:t>
            </w:r>
          </w:p>
          <w:p w:rsidR="000C4A74" w:rsidRPr="000C4A74" w:rsidRDefault="000C4A74" w:rsidP="000C4A74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66.58.2.15</w:t>
            </w:r>
          </w:p>
        </w:tc>
        <w:tc>
          <w:tcPr>
            <w:tcW w:w="1559" w:type="dxa"/>
            <w:vAlign w:val="center"/>
          </w:tcPr>
          <w:p w:rsidR="000C4A74" w:rsidRPr="000C4A74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szCs w:val="22"/>
              </w:rPr>
            </w:pPr>
            <w:r w:rsidRPr="000C4A74">
              <w:rPr>
                <w:rFonts w:ascii="Liberation Serif" w:hAnsi="Liberation Serif"/>
                <w:sz w:val="22"/>
                <w:szCs w:val="22"/>
              </w:rPr>
              <w:t>Граница установлена</w:t>
            </w:r>
          </w:p>
        </w:tc>
      </w:tr>
    </w:tbl>
    <w:p w:rsidR="009B4BA1" w:rsidRDefault="009B4BA1" w:rsidP="009B4BA1">
      <w:pPr>
        <w:widowControl w:val="0"/>
        <w:spacing w:after="0" w:line="240" w:lineRule="auto"/>
        <w:jc w:val="center"/>
        <w:rPr>
          <w:rFonts w:ascii="Liberation Serif" w:hAnsi="Liberation Serif" w:cs="Times New Roman"/>
          <w:sz w:val="24"/>
          <w:szCs w:val="24"/>
        </w:rPr>
      </w:pPr>
    </w:p>
    <w:p w:rsidR="000C4A74" w:rsidRPr="000C4A74" w:rsidRDefault="000C4A74" w:rsidP="000C4A74">
      <w:pPr>
        <w:widowControl w:val="0"/>
        <w:spacing w:after="0" w:line="240" w:lineRule="auto"/>
        <w:ind w:firstLine="709"/>
        <w:jc w:val="both"/>
        <w:rPr>
          <w:rFonts w:ascii="Liberation Serif" w:hAnsi="Liberation Serif" w:cs="Times New Roman"/>
          <w:szCs w:val="24"/>
        </w:rPr>
      </w:pPr>
      <w:r w:rsidRPr="000C4A74">
        <w:rPr>
          <w:rFonts w:ascii="Liberation Serif" w:hAnsi="Liberation Serif"/>
          <w:sz w:val="24"/>
          <w:szCs w:val="24"/>
        </w:rPr>
        <w:t>Информация о существующих объектах капитального строительства приведена в Таблице 2 «Перечень существующих объектов капитального строительства».</w:t>
      </w:r>
    </w:p>
    <w:p w:rsidR="000C4A74" w:rsidRDefault="000C4A74" w:rsidP="009B4BA1">
      <w:pPr>
        <w:widowControl w:val="0"/>
        <w:spacing w:after="0" w:line="240" w:lineRule="auto"/>
        <w:jc w:val="center"/>
        <w:rPr>
          <w:rFonts w:ascii="Liberation Serif" w:hAnsi="Liberation Serif" w:cs="Times New Roman"/>
          <w:sz w:val="24"/>
          <w:szCs w:val="28"/>
        </w:rPr>
      </w:pPr>
    </w:p>
    <w:p w:rsidR="000C4A74" w:rsidRDefault="000C4A74" w:rsidP="000C4A74">
      <w:pPr>
        <w:widowControl w:val="0"/>
        <w:spacing w:after="0" w:line="240" w:lineRule="auto"/>
        <w:jc w:val="right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t>Таблица 2</w:t>
      </w:r>
    </w:p>
    <w:tbl>
      <w:tblPr>
        <w:tblStyle w:val="a3"/>
        <w:tblW w:w="8789" w:type="dxa"/>
        <w:jc w:val="center"/>
        <w:tblLayout w:type="fixed"/>
        <w:tblLook w:val="04A0" w:firstRow="1" w:lastRow="0" w:firstColumn="1" w:lastColumn="0" w:noHBand="0" w:noVBand="1"/>
      </w:tblPr>
      <w:tblGrid>
        <w:gridCol w:w="502"/>
        <w:gridCol w:w="1762"/>
        <w:gridCol w:w="1423"/>
        <w:gridCol w:w="1185"/>
        <w:gridCol w:w="1187"/>
        <w:gridCol w:w="1304"/>
        <w:gridCol w:w="1426"/>
      </w:tblGrid>
      <w:tr w:rsidR="000C4A74" w:rsidRPr="0019058B" w:rsidTr="00CA4385">
        <w:trPr>
          <w:tblHeader/>
          <w:jc w:val="center"/>
        </w:trPr>
        <w:tc>
          <w:tcPr>
            <w:tcW w:w="567" w:type="dxa"/>
            <w:vAlign w:val="center"/>
          </w:tcPr>
          <w:p w:rsidR="000C4A74" w:rsidRPr="00CA4385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sz w:val="22"/>
              </w:rPr>
              <w:t>№</w:t>
            </w:r>
          </w:p>
        </w:tc>
        <w:tc>
          <w:tcPr>
            <w:tcW w:w="2126" w:type="dxa"/>
            <w:vAlign w:val="center"/>
          </w:tcPr>
          <w:p w:rsidR="000C4A74" w:rsidRPr="00CA4385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sz w:val="22"/>
              </w:rPr>
              <w:t>Кадастровый номер</w:t>
            </w:r>
          </w:p>
        </w:tc>
        <w:tc>
          <w:tcPr>
            <w:tcW w:w="1706" w:type="dxa"/>
            <w:vAlign w:val="center"/>
          </w:tcPr>
          <w:p w:rsidR="000C4A74" w:rsidRPr="00CA4385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sz w:val="22"/>
              </w:rPr>
              <w:t>Адрес (местоположение) объекта капитального строительства</w:t>
            </w:r>
          </w:p>
        </w:tc>
        <w:tc>
          <w:tcPr>
            <w:tcW w:w="1412" w:type="dxa"/>
            <w:vAlign w:val="center"/>
          </w:tcPr>
          <w:p w:rsidR="000C4A74" w:rsidRPr="00CA4385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  <w:vertAlign w:val="superscript"/>
              </w:rPr>
            </w:pPr>
            <w:r w:rsidRPr="00CA4385">
              <w:rPr>
                <w:rFonts w:ascii="Liberation Serif" w:hAnsi="Liberation Serif"/>
                <w:sz w:val="22"/>
              </w:rPr>
              <w:t>Вид объекта капитального строительства</w:t>
            </w:r>
          </w:p>
        </w:tc>
        <w:tc>
          <w:tcPr>
            <w:tcW w:w="1414" w:type="dxa"/>
            <w:vAlign w:val="center"/>
          </w:tcPr>
          <w:p w:rsidR="000C4A74" w:rsidRPr="00CA4385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sz w:val="22"/>
              </w:rPr>
              <w:t>Назначение объекта капитального строительств</w:t>
            </w:r>
          </w:p>
        </w:tc>
        <w:tc>
          <w:tcPr>
            <w:tcW w:w="1559" w:type="dxa"/>
            <w:vAlign w:val="center"/>
          </w:tcPr>
          <w:p w:rsidR="000C4A74" w:rsidRPr="00CA4385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sz w:val="22"/>
              </w:rPr>
              <w:t xml:space="preserve">Площадь (протяженность) объекта капитального строительства, </w:t>
            </w:r>
            <w:proofErr w:type="spellStart"/>
            <w:r w:rsidRPr="00CA4385">
              <w:rPr>
                <w:rFonts w:ascii="Liberation Serif" w:hAnsi="Liberation Serif"/>
                <w:sz w:val="22"/>
              </w:rPr>
              <w:t>кв.м</w:t>
            </w:r>
            <w:proofErr w:type="spellEnd"/>
            <w:r w:rsidRPr="00CA4385">
              <w:rPr>
                <w:rFonts w:ascii="Liberation Serif" w:hAnsi="Liberation Serif"/>
                <w:sz w:val="22"/>
              </w:rPr>
              <w:t>. (м.)</w:t>
            </w:r>
          </w:p>
        </w:tc>
        <w:tc>
          <w:tcPr>
            <w:tcW w:w="1710" w:type="dxa"/>
            <w:vAlign w:val="center"/>
          </w:tcPr>
          <w:p w:rsidR="000C4A74" w:rsidRPr="00CA4385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sz w:val="22"/>
              </w:rPr>
              <w:t>Вид права</w:t>
            </w:r>
          </w:p>
        </w:tc>
      </w:tr>
      <w:tr w:rsidR="000C4A74" w:rsidTr="00CA4385">
        <w:trPr>
          <w:jc w:val="center"/>
        </w:trPr>
        <w:tc>
          <w:tcPr>
            <w:tcW w:w="567" w:type="dxa"/>
            <w:vAlign w:val="center"/>
          </w:tcPr>
          <w:p w:rsidR="000C4A74" w:rsidRPr="00CA4385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sz w:val="22"/>
              </w:rPr>
              <w:t>1</w:t>
            </w:r>
          </w:p>
        </w:tc>
        <w:tc>
          <w:tcPr>
            <w:tcW w:w="2126" w:type="dxa"/>
            <w:vAlign w:val="center"/>
          </w:tcPr>
          <w:p w:rsidR="000C4A74" w:rsidRPr="00CA4385" w:rsidRDefault="000C4A74" w:rsidP="000C4A74">
            <w:pPr>
              <w:spacing w:after="0" w:line="240" w:lineRule="auto"/>
              <w:ind w:left="-59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bCs/>
                <w:sz w:val="22"/>
                <w:shd w:val="clear" w:color="auto" w:fill="FFFFFF"/>
              </w:rPr>
              <w:t>66:58:0000000:11746</w:t>
            </w:r>
          </w:p>
        </w:tc>
        <w:tc>
          <w:tcPr>
            <w:tcW w:w="1706" w:type="dxa"/>
            <w:shd w:val="clear" w:color="auto" w:fill="FFFFFF" w:themeFill="background1"/>
            <w:vAlign w:val="center"/>
          </w:tcPr>
          <w:p w:rsidR="000C4A74" w:rsidRPr="00CA4385" w:rsidRDefault="000C4A74" w:rsidP="00CA4385">
            <w:pPr>
              <w:pStyle w:val="a4"/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sz w:val="22"/>
                <w:shd w:val="clear" w:color="auto" w:fill="F8F9FA"/>
              </w:rPr>
              <w:t>Свердловская область, г</w:t>
            </w:r>
            <w:r w:rsidR="00CA4385">
              <w:rPr>
                <w:rFonts w:ascii="Liberation Serif" w:hAnsi="Liberation Serif"/>
                <w:sz w:val="22"/>
                <w:shd w:val="clear" w:color="auto" w:fill="F8F9FA"/>
              </w:rPr>
              <w:t>ород</w:t>
            </w:r>
            <w:r w:rsidRPr="00CA4385">
              <w:rPr>
                <w:rFonts w:ascii="Liberation Serif" w:hAnsi="Liberation Serif"/>
                <w:sz w:val="22"/>
                <w:shd w:val="clear" w:color="auto" w:fill="F8F9FA"/>
              </w:rPr>
              <w:t xml:space="preserve"> Первоуральск, ул</w:t>
            </w:r>
            <w:r w:rsidR="00CA4385">
              <w:rPr>
                <w:rFonts w:ascii="Liberation Serif" w:hAnsi="Liberation Serif"/>
                <w:sz w:val="22"/>
                <w:shd w:val="clear" w:color="auto" w:fill="F8F9FA"/>
              </w:rPr>
              <w:t>ица</w:t>
            </w:r>
            <w:r w:rsidRPr="00CA4385">
              <w:rPr>
                <w:rFonts w:ascii="Liberation Serif" w:hAnsi="Liberation Serif"/>
                <w:sz w:val="22"/>
                <w:shd w:val="clear" w:color="auto" w:fill="F8F9FA"/>
              </w:rPr>
              <w:t xml:space="preserve"> Крылова</w:t>
            </w:r>
          </w:p>
        </w:tc>
        <w:tc>
          <w:tcPr>
            <w:tcW w:w="1412" w:type="dxa"/>
            <w:vAlign w:val="center"/>
          </w:tcPr>
          <w:p w:rsidR="000C4A74" w:rsidRPr="00CA4385" w:rsidRDefault="000C4A74" w:rsidP="000C4A74">
            <w:pPr>
              <w:pStyle w:val="a4"/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sz w:val="22"/>
              </w:rPr>
              <w:t>Линейный объект</w:t>
            </w:r>
          </w:p>
        </w:tc>
        <w:tc>
          <w:tcPr>
            <w:tcW w:w="1414" w:type="dxa"/>
            <w:vAlign w:val="center"/>
          </w:tcPr>
          <w:p w:rsidR="000C4A74" w:rsidRPr="00CA4385" w:rsidRDefault="000C4A74" w:rsidP="00CA4385">
            <w:pPr>
              <w:spacing w:after="0" w:line="240" w:lineRule="auto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sz w:val="22"/>
              </w:rPr>
              <w:t>Автомобильная дорога</w:t>
            </w:r>
          </w:p>
        </w:tc>
        <w:tc>
          <w:tcPr>
            <w:tcW w:w="1559" w:type="dxa"/>
            <w:vAlign w:val="center"/>
          </w:tcPr>
          <w:p w:rsidR="000C4A74" w:rsidRPr="00CA4385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sz w:val="22"/>
              </w:rPr>
              <w:t>1.3 км</w:t>
            </w:r>
          </w:p>
        </w:tc>
        <w:tc>
          <w:tcPr>
            <w:tcW w:w="1710" w:type="dxa"/>
            <w:vAlign w:val="center"/>
          </w:tcPr>
          <w:p w:rsidR="000C4A74" w:rsidRPr="00CA4385" w:rsidRDefault="000C4A74" w:rsidP="000C4A74">
            <w:pPr>
              <w:spacing w:after="0" w:line="240" w:lineRule="auto"/>
              <w:ind w:left="34"/>
              <w:jc w:val="center"/>
              <w:rPr>
                <w:rFonts w:ascii="Liberation Serif" w:hAnsi="Liberation Serif"/>
                <w:sz w:val="22"/>
              </w:rPr>
            </w:pPr>
            <w:r w:rsidRPr="00CA4385">
              <w:rPr>
                <w:rFonts w:ascii="Liberation Serif" w:hAnsi="Liberation Serif"/>
                <w:sz w:val="22"/>
              </w:rPr>
              <w:t>Собственность публично-правовых образований</w:t>
            </w:r>
          </w:p>
        </w:tc>
      </w:tr>
    </w:tbl>
    <w:p w:rsidR="000C4A74" w:rsidRDefault="000C4A74" w:rsidP="009B4BA1">
      <w:pPr>
        <w:widowControl w:val="0"/>
        <w:spacing w:after="0" w:line="240" w:lineRule="auto"/>
        <w:jc w:val="center"/>
        <w:rPr>
          <w:rFonts w:ascii="Liberation Serif" w:hAnsi="Liberation Serif" w:cs="Times New Roman"/>
          <w:sz w:val="24"/>
          <w:szCs w:val="28"/>
        </w:rPr>
      </w:pPr>
    </w:p>
    <w:p w:rsidR="00CA4385" w:rsidRPr="00CA4385" w:rsidRDefault="00CA4385" w:rsidP="00CA4385">
      <w:pPr>
        <w:spacing w:after="0" w:line="240" w:lineRule="auto"/>
        <w:ind w:left="360"/>
        <w:jc w:val="center"/>
        <w:rPr>
          <w:rFonts w:ascii="Liberation Serif" w:hAnsi="Liberation Serif"/>
          <w:sz w:val="24"/>
          <w:szCs w:val="24"/>
        </w:rPr>
      </w:pPr>
      <w:r w:rsidRPr="00CA4385">
        <w:rPr>
          <w:rFonts w:ascii="Liberation Serif" w:hAnsi="Liberation Serif"/>
          <w:sz w:val="24"/>
          <w:szCs w:val="24"/>
        </w:rPr>
        <w:t>Особо охраняемые природные территории и зоны с особыми условиями использования территории</w:t>
      </w:r>
    </w:p>
    <w:p w:rsidR="00CA4385" w:rsidRPr="00CA4385" w:rsidRDefault="00CA4385" w:rsidP="00CA4385">
      <w:pPr>
        <w:spacing w:after="0" w:line="240" w:lineRule="auto"/>
        <w:ind w:left="360"/>
        <w:jc w:val="center"/>
        <w:rPr>
          <w:rFonts w:ascii="Liberation Serif" w:hAnsi="Liberation Serif"/>
          <w:sz w:val="24"/>
          <w:szCs w:val="24"/>
        </w:rPr>
      </w:pPr>
    </w:p>
    <w:p w:rsidR="00CA4385" w:rsidRPr="00CA4385" w:rsidRDefault="00CA4385" w:rsidP="00CA4385">
      <w:pPr>
        <w:widowControl w:val="0"/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CA4385">
        <w:rPr>
          <w:rFonts w:ascii="Liberation Serif" w:hAnsi="Liberation Serif"/>
          <w:sz w:val="24"/>
          <w:szCs w:val="24"/>
        </w:rPr>
        <w:t>Сведения о зонах с особыми условиями использования территории, территориях объектов культурного наследия, о публичных сервитутах, об особо охраняемых природных территориях в Едином государственном реестре недвижимости отсутствуют.</w:t>
      </w:r>
    </w:p>
    <w:p w:rsidR="000C4A74" w:rsidRDefault="000C4A74" w:rsidP="009B4BA1">
      <w:pPr>
        <w:widowControl w:val="0"/>
        <w:spacing w:after="0" w:line="240" w:lineRule="auto"/>
        <w:jc w:val="center"/>
        <w:rPr>
          <w:rFonts w:ascii="Liberation Serif" w:hAnsi="Liberation Serif" w:cs="Times New Roman"/>
          <w:sz w:val="24"/>
          <w:szCs w:val="28"/>
        </w:rPr>
      </w:pPr>
    </w:p>
    <w:p w:rsidR="00CA4385" w:rsidRPr="00CA4385" w:rsidRDefault="00CA4385" w:rsidP="00CA4385">
      <w:pPr>
        <w:spacing w:after="0" w:line="240" w:lineRule="auto"/>
        <w:ind w:left="360"/>
        <w:jc w:val="center"/>
        <w:rPr>
          <w:rFonts w:ascii="Liberation Serif" w:hAnsi="Liberation Serif"/>
          <w:sz w:val="24"/>
          <w:szCs w:val="24"/>
        </w:rPr>
      </w:pPr>
      <w:r w:rsidRPr="00CA4385">
        <w:rPr>
          <w:rFonts w:ascii="Liberation Serif" w:hAnsi="Liberation Serif"/>
          <w:sz w:val="24"/>
          <w:szCs w:val="24"/>
        </w:rPr>
        <w:t>Технико-экономические показатели</w:t>
      </w:r>
    </w:p>
    <w:p w:rsidR="00CA4385" w:rsidRPr="00CA4385" w:rsidRDefault="00CA4385" w:rsidP="00CA4385">
      <w:pPr>
        <w:widowControl w:val="0"/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:rsidR="00CA4385" w:rsidRPr="00CA4385" w:rsidRDefault="00CA4385" w:rsidP="00CA4385">
      <w:pPr>
        <w:pStyle w:val="a4"/>
        <w:autoSpaceDE w:val="0"/>
        <w:autoSpaceDN w:val="0"/>
        <w:adjustRightInd w:val="0"/>
        <w:spacing w:after="0" w:line="240" w:lineRule="auto"/>
        <w:ind w:left="0" w:firstLine="709"/>
        <w:rPr>
          <w:rFonts w:ascii="Liberation Serif" w:hAnsi="Liberation Serif"/>
          <w:sz w:val="24"/>
          <w:szCs w:val="24"/>
        </w:rPr>
      </w:pPr>
      <w:r w:rsidRPr="00CA4385">
        <w:rPr>
          <w:rFonts w:ascii="Liberation Serif" w:hAnsi="Liberation Serif"/>
          <w:sz w:val="24"/>
          <w:szCs w:val="24"/>
        </w:rPr>
        <w:t>Технико-экономические показатели представлены в таблице 3.</w:t>
      </w:r>
    </w:p>
    <w:p w:rsidR="00CA4385" w:rsidRPr="00CA4385" w:rsidRDefault="00CA4385" w:rsidP="00CA4385">
      <w:pPr>
        <w:pStyle w:val="a4"/>
        <w:autoSpaceDE w:val="0"/>
        <w:autoSpaceDN w:val="0"/>
        <w:adjustRightInd w:val="0"/>
        <w:spacing w:after="0" w:line="240" w:lineRule="auto"/>
        <w:ind w:left="0"/>
        <w:jc w:val="center"/>
        <w:rPr>
          <w:rFonts w:ascii="Liberation Serif" w:hAnsi="Liberation Serif"/>
          <w:sz w:val="24"/>
          <w:szCs w:val="24"/>
        </w:rPr>
      </w:pPr>
    </w:p>
    <w:p w:rsidR="00CA4385" w:rsidRDefault="00CA4385" w:rsidP="00CA4385">
      <w:pPr>
        <w:pStyle w:val="a4"/>
        <w:autoSpaceDE w:val="0"/>
        <w:autoSpaceDN w:val="0"/>
        <w:adjustRightInd w:val="0"/>
        <w:spacing w:after="0" w:line="240" w:lineRule="auto"/>
        <w:ind w:left="0"/>
        <w:jc w:val="right"/>
        <w:rPr>
          <w:rFonts w:ascii="Liberation Serif" w:hAnsi="Liberation Serif"/>
          <w:sz w:val="24"/>
          <w:szCs w:val="24"/>
        </w:rPr>
      </w:pPr>
    </w:p>
    <w:p w:rsidR="00CA4385" w:rsidRDefault="00CA4385" w:rsidP="00CA4385">
      <w:pPr>
        <w:pStyle w:val="a4"/>
        <w:autoSpaceDE w:val="0"/>
        <w:autoSpaceDN w:val="0"/>
        <w:adjustRightInd w:val="0"/>
        <w:spacing w:after="0" w:line="240" w:lineRule="auto"/>
        <w:ind w:left="0"/>
        <w:jc w:val="right"/>
        <w:rPr>
          <w:rFonts w:ascii="Liberation Serif" w:hAnsi="Liberation Serif"/>
          <w:sz w:val="24"/>
          <w:szCs w:val="24"/>
        </w:rPr>
      </w:pPr>
    </w:p>
    <w:p w:rsidR="00CA4385" w:rsidRDefault="00CA4385" w:rsidP="00CA4385">
      <w:pPr>
        <w:pStyle w:val="a4"/>
        <w:autoSpaceDE w:val="0"/>
        <w:autoSpaceDN w:val="0"/>
        <w:adjustRightInd w:val="0"/>
        <w:spacing w:after="0" w:line="240" w:lineRule="auto"/>
        <w:ind w:left="0"/>
        <w:jc w:val="right"/>
        <w:rPr>
          <w:rFonts w:ascii="Liberation Serif" w:hAnsi="Liberation Serif"/>
          <w:sz w:val="24"/>
          <w:szCs w:val="24"/>
        </w:rPr>
      </w:pPr>
    </w:p>
    <w:p w:rsidR="00CA4385" w:rsidRDefault="00CA4385" w:rsidP="00CA4385">
      <w:pPr>
        <w:pStyle w:val="a4"/>
        <w:autoSpaceDE w:val="0"/>
        <w:autoSpaceDN w:val="0"/>
        <w:adjustRightInd w:val="0"/>
        <w:spacing w:after="0" w:line="240" w:lineRule="auto"/>
        <w:ind w:left="0"/>
        <w:jc w:val="right"/>
        <w:rPr>
          <w:rFonts w:ascii="Liberation Serif" w:hAnsi="Liberation Serif"/>
          <w:sz w:val="24"/>
          <w:szCs w:val="24"/>
        </w:rPr>
      </w:pPr>
    </w:p>
    <w:p w:rsidR="00CA4385" w:rsidRDefault="00CA4385" w:rsidP="00CA4385">
      <w:pPr>
        <w:pStyle w:val="a4"/>
        <w:autoSpaceDE w:val="0"/>
        <w:autoSpaceDN w:val="0"/>
        <w:adjustRightInd w:val="0"/>
        <w:spacing w:after="0" w:line="240" w:lineRule="auto"/>
        <w:ind w:left="0"/>
        <w:jc w:val="right"/>
        <w:rPr>
          <w:rFonts w:ascii="Liberation Serif" w:hAnsi="Liberation Serif"/>
          <w:sz w:val="24"/>
          <w:szCs w:val="24"/>
        </w:rPr>
      </w:pPr>
    </w:p>
    <w:p w:rsidR="00CA4385" w:rsidRDefault="00CA4385" w:rsidP="00CA4385">
      <w:pPr>
        <w:pStyle w:val="a4"/>
        <w:autoSpaceDE w:val="0"/>
        <w:autoSpaceDN w:val="0"/>
        <w:adjustRightInd w:val="0"/>
        <w:spacing w:after="0" w:line="240" w:lineRule="auto"/>
        <w:ind w:left="0"/>
        <w:jc w:val="right"/>
        <w:rPr>
          <w:rFonts w:ascii="Liberation Serif" w:hAnsi="Liberation Serif"/>
          <w:sz w:val="24"/>
          <w:szCs w:val="24"/>
        </w:rPr>
      </w:pPr>
    </w:p>
    <w:p w:rsidR="00CA4385" w:rsidRPr="00CA4385" w:rsidRDefault="00CA4385" w:rsidP="00CA4385">
      <w:pPr>
        <w:pStyle w:val="a4"/>
        <w:autoSpaceDE w:val="0"/>
        <w:autoSpaceDN w:val="0"/>
        <w:adjustRightInd w:val="0"/>
        <w:spacing w:after="0" w:line="240" w:lineRule="auto"/>
        <w:ind w:left="0"/>
        <w:jc w:val="right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lastRenderedPageBreak/>
        <w:t>Таблица 3</w:t>
      </w:r>
    </w:p>
    <w:tbl>
      <w:tblPr>
        <w:tblW w:w="926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15"/>
        <w:gridCol w:w="1701"/>
        <w:gridCol w:w="1842"/>
        <w:gridCol w:w="2111"/>
      </w:tblGrid>
      <w:tr w:rsidR="00CA4385" w:rsidRPr="00CA4385" w:rsidTr="00483836">
        <w:trPr>
          <w:trHeight w:val="240"/>
          <w:tblHeader/>
          <w:jc w:val="center"/>
        </w:trPr>
        <w:tc>
          <w:tcPr>
            <w:tcW w:w="36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CA4385">
              <w:rPr>
                <w:rFonts w:ascii="Liberation Serif" w:hAnsi="Liberation Serif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CA4385">
              <w:rPr>
                <w:rFonts w:ascii="Liberation Serif" w:hAnsi="Liberation Serif"/>
                <w:sz w:val="24"/>
                <w:szCs w:val="24"/>
              </w:rPr>
              <w:t>Единица измерения</w:t>
            </w:r>
          </w:p>
        </w:tc>
        <w:tc>
          <w:tcPr>
            <w:tcW w:w="39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CA4385">
              <w:rPr>
                <w:rFonts w:ascii="Liberation Serif" w:hAnsi="Liberation Serif"/>
                <w:sz w:val="24"/>
                <w:szCs w:val="24"/>
              </w:rPr>
              <w:t>Площадь земельного участка</w:t>
            </w:r>
          </w:p>
        </w:tc>
      </w:tr>
      <w:tr w:rsidR="00CA4385" w:rsidRPr="00CA4385" w:rsidTr="00483836">
        <w:trPr>
          <w:trHeight w:val="465"/>
          <w:tblHeader/>
          <w:jc w:val="center"/>
        </w:trPr>
        <w:tc>
          <w:tcPr>
            <w:tcW w:w="36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CA4385">
              <w:rPr>
                <w:rFonts w:ascii="Liberation Serif" w:hAnsi="Liberation Serif"/>
                <w:sz w:val="24"/>
                <w:szCs w:val="24"/>
              </w:rPr>
              <w:t xml:space="preserve">современное состояние </w:t>
            </w:r>
          </w:p>
        </w:tc>
        <w:tc>
          <w:tcPr>
            <w:tcW w:w="2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CA4385">
              <w:rPr>
                <w:rFonts w:ascii="Liberation Serif" w:hAnsi="Liberation Serif"/>
                <w:sz w:val="24"/>
                <w:szCs w:val="24"/>
              </w:rPr>
              <w:t>проектное решение</w:t>
            </w:r>
          </w:p>
        </w:tc>
      </w:tr>
      <w:tr w:rsidR="00CA4385" w:rsidRPr="00CA4385" w:rsidTr="00483836">
        <w:trPr>
          <w:trHeight w:val="465"/>
          <w:tblHeader/>
          <w:jc w:val="center"/>
        </w:trPr>
        <w:tc>
          <w:tcPr>
            <w:tcW w:w="361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4385" w:rsidRPr="00CA4385" w:rsidRDefault="00CA4385" w:rsidP="00CA4385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CA4385">
              <w:rPr>
                <w:rFonts w:ascii="Liberation Serif" w:hAnsi="Liberation Serif"/>
                <w:sz w:val="24"/>
                <w:szCs w:val="24"/>
              </w:rPr>
              <w:t>Территория проектирования</w:t>
            </w: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gramStart"/>
            <w:r w:rsidRPr="00CA4385">
              <w:rPr>
                <w:rFonts w:ascii="Liberation Serif" w:hAnsi="Liberation Serif"/>
                <w:sz w:val="24"/>
                <w:szCs w:val="24"/>
              </w:rPr>
              <w:t>м</w:t>
            </w:r>
            <w:proofErr w:type="gramEnd"/>
            <w:r w:rsidRPr="00CA4385">
              <w:rPr>
                <w:rFonts w:ascii="Liberation Serif" w:hAnsi="Liberation Serif"/>
                <w:sz w:val="24"/>
                <w:szCs w:val="24"/>
              </w:rPr>
              <w:t>²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CA4385">
              <w:rPr>
                <w:rFonts w:ascii="Liberation Serif" w:hAnsi="Liberation Serif"/>
                <w:sz w:val="24"/>
                <w:szCs w:val="24"/>
              </w:rPr>
              <w:t>122908.42</w:t>
            </w:r>
          </w:p>
        </w:tc>
        <w:tc>
          <w:tcPr>
            <w:tcW w:w="2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CA4385">
              <w:rPr>
                <w:rFonts w:ascii="Liberation Serif" w:hAnsi="Liberation Serif"/>
                <w:sz w:val="24"/>
                <w:szCs w:val="24"/>
              </w:rPr>
              <w:t>122908.42</w:t>
            </w:r>
          </w:p>
        </w:tc>
      </w:tr>
      <w:tr w:rsidR="00CA4385" w:rsidRPr="00CA4385" w:rsidTr="00483836">
        <w:trPr>
          <w:trHeight w:val="479"/>
          <w:jc w:val="center"/>
        </w:trPr>
        <w:tc>
          <w:tcPr>
            <w:tcW w:w="3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4385" w:rsidRPr="00CA4385" w:rsidRDefault="00CA4385" w:rsidP="00CA4385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CA4385">
              <w:rPr>
                <w:rFonts w:ascii="Liberation Serif" w:hAnsi="Liberation Serif"/>
                <w:sz w:val="24"/>
                <w:szCs w:val="24"/>
              </w:rPr>
              <w:t>Неразграниченные земли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proofErr w:type="gramStart"/>
            <w:r w:rsidRPr="00CA4385">
              <w:rPr>
                <w:rFonts w:ascii="Liberation Serif" w:hAnsi="Liberation Serif"/>
                <w:sz w:val="24"/>
                <w:szCs w:val="24"/>
              </w:rPr>
              <w:t>м</w:t>
            </w:r>
            <w:proofErr w:type="gramEnd"/>
            <w:r w:rsidRPr="00CA4385">
              <w:rPr>
                <w:rFonts w:ascii="Liberation Serif" w:hAnsi="Liberation Serif"/>
                <w:sz w:val="24"/>
                <w:szCs w:val="24"/>
              </w:rPr>
              <w:t>²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CA4385">
              <w:rPr>
                <w:rFonts w:ascii="Liberation Serif" w:hAnsi="Liberation Serif"/>
                <w:sz w:val="24"/>
                <w:szCs w:val="24"/>
              </w:rPr>
              <w:t>114 528.25</w:t>
            </w:r>
          </w:p>
        </w:tc>
        <w:tc>
          <w:tcPr>
            <w:tcW w:w="2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A4385" w:rsidRPr="00CA4385" w:rsidRDefault="00CA4385" w:rsidP="00483836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CA4385">
              <w:rPr>
                <w:rFonts w:ascii="Liberation Serif" w:hAnsi="Liberation Serif"/>
                <w:sz w:val="24"/>
                <w:szCs w:val="24"/>
              </w:rPr>
              <w:t>114 458.33</w:t>
            </w:r>
          </w:p>
        </w:tc>
      </w:tr>
    </w:tbl>
    <w:p w:rsidR="000C4A74" w:rsidRDefault="000C4A74" w:rsidP="009B4BA1">
      <w:pPr>
        <w:widowControl w:val="0"/>
        <w:spacing w:after="0" w:line="240" w:lineRule="auto"/>
        <w:jc w:val="center"/>
        <w:rPr>
          <w:rFonts w:ascii="Liberation Serif" w:hAnsi="Liberation Serif" w:cs="Times New Roman"/>
          <w:sz w:val="24"/>
          <w:szCs w:val="28"/>
        </w:rPr>
      </w:pPr>
    </w:p>
    <w:p w:rsidR="006C5473" w:rsidRDefault="009B4BA1" w:rsidP="00435522">
      <w:pPr>
        <w:spacing w:after="0" w:line="240" w:lineRule="auto"/>
        <w:ind w:firstLine="709"/>
        <w:jc w:val="center"/>
        <w:rPr>
          <w:rFonts w:ascii="Liberation Serif" w:hAnsi="Liberation Serif"/>
          <w:sz w:val="24"/>
          <w:szCs w:val="24"/>
        </w:rPr>
      </w:pPr>
      <w:r w:rsidRPr="00D54482">
        <w:rPr>
          <w:rFonts w:ascii="Liberation Serif" w:hAnsi="Liberation Serif"/>
          <w:sz w:val="24"/>
          <w:szCs w:val="24"/>
        </w:rPr>
        <w:t xml:space="preserve">Межевание территории </w:t>
      </w:r>
    </w:p>
    <w:p w:rsidR="00435522" w:rsidRDefault="00435522" w:rsidP="00435522">
      <w:pPr>
        <w:spacing w:after="0" w:line="240" w:lineRule="auto"/>
        <w:ind w:firstLine="709"/>
        <w:jc w:val="center"/>
        <w:rPr>
          <w:rFonts w:ascii="Liberation Serif" w:hAnsi="Liberation Serif"/>
          <w:sz w:val="24"/>
          <w:szCs w:val="24"/>
          <w:u w:val="single"/>
        </w:rPr>
      </w:pPr>
    </w:p>
    <w:p w:rsidR="00CA4385" w:rsidRPr="00CA4385" w:rsidRDefault="00CA4385" w:rsidP="00CA4385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4"/>
        </w:rPr>
      </w:pPr>
      <w:r w:rsidRPr="00CA4385">
        <w:rPr>
          <w:rFonts w:ascii="Liberation Serif" w:hAnsi="Liberation Serif"/>
          <w:sz w:val="24"/>
          <w:szCs w:val="26"/>
          <w:lang w:eastAsia="ar-SA"/>
        </w:rPr>
        <w:t>Проектом межевания территории предусмотрено образование земельного участка с категорией земель «Земли населенных пунктов» и с разрешенным использованием «Коммунальное обслуживание». Земельный участок планируется создать путём образования из земель, находящихся в муниципальной собственности.</w:t>
      </w:r>
      <w:r w:rsidRPr="00CA4385">
        <w:rPr>
          <w:rFonts w:ascii="Liberation Serif" w:hAnsi="Liberation Serif"/>
          <w:sz w:val="20"/>
          <w:szCs w:val="24"/>
        </w:rPr>
        <w:t xml:space="preserve"> </w:t>
      </w:r>
      <w:r w:rsidRPr="00CA4385">
        <w:rPr>
          <w:rFonts w:ascii="Liberation Serif" w:hAnsi="Liberation Serif"/>
          <w:sz w:val="24"/>
          <w:szCs w:val="24"/>
        </w:rPr>
        <w:t>Ведомость образуемых земельных участков представлена в таблице 4.</w:t>
      </w:r>
    </w:p>
    <w:p w:rsidR="00CA4385" w:rsidRPr="00CA4385" w:rsidRDefault="00CA4385" w:rsidP="00CA4385">
      <w:pPr>
        <w:widowControl w:val="0"/>
        <w:spacing w:after="0" w:line="240" w:lineRule="auto"/>
        <w:ind w:firstLine="709"/>
        <w:jc w:val="both"/>
        <w:rPr>
          <w:rFonts w:ascii="Liberation Serif" w:hAnsi="Liberation Serif"/>
          <w:sz w:val="24"/>
          <w:szCs w:val="28"/>
        </w:rPr>
      </w:pPr>
      <w:r w:rsidRPr="00CA4385">
        <w:rPr>
          <w:rFonts w:ascii="Liberation Serif" w:hAnsi="Liberation Serif"/>
          <w:sz w:val="24"/>
          <w:szCs w:val="28"/>
        </w:rPr>
        <w:t>Образование земельных участков, которые будут отнесены к территориям общего пользования или имуществу общего пользования, в том числе в отношении которых предполагаются резервирование и (или) изъятие для государственных или муниципальных нужд, не предусмотрено проектом межевания.</w:t>
      </w:r>
    </w:p>
    <w:p w:rsidR="00CA4385" w:rsidRPr="00CA4385" w:rsidRDefault="00CA4385" w:rsidP="00CA4385">
      <w:pPr>
        <w:widowControl w:val="0"/>
        <w:spacing w:after="0" w:line="240" w:lineRule="auto"/>
        <w:ind w:firstLine="709"/>
        <w:jc w:val="both"/>
        <w:rPr>
          <w:rFonts w:ascii="Liberation Serif" w:hAnsi="Liberation Serif"/>
          <w:sz w:val="28"/>
          <w:szCs w:val="28"/>
        </w:rPr>
      </w:pPr>
      <w:r w:rsidRPr="00CA4385">
        <w:rPr>
          <w:rFonts w:ascii="Liberation Serif" w:hAnsi="Liberation Serif"/>
          <w:color w:val="222222"/>
          <w:sz w:val="24"/>
          <w:shd w:val="clear" w:color="auto" w:fill="FFFFFF"/>
        </w:rPr>
        <w:t>Вид разрешенного использования образуемых земельных участков установлен в соответствии с классификатором видов разрешенного использования земельных участков, утвержденным Приказом Федеральной службы государственной регистрации, кадастра и картографии от 10</w:t>
      </w:r>
      <w:r>
        <w:rPr>
          <w:rFonts w:ascii="Liberation Serif" w:hAnsi="Liberation Serif"/>
          <w:color w:val="222222"/>
          <w:sz w:val="24"/>
          <w:shd w:val="clear" w:color="auto" w:fill="FFFFFF"/>
        </w:rPr>
        <w:t xml:space="preserve"> ноября </w:t>
      </w:r>
      <w:r w:rsidRPr="00CA4385">
        <w:rPr>
          <w:rFonts w:ascii="Liberation Serif" w:hAnsi="Liberation Serif"/>
          <w:color w:val="222222"/>
          <w:sz w:val="24"/>
          <w:shd w:val="clear" w:color="auto" w:fill="FFFFFF"/>
        </w:rPr>
        <w:t>2020</w:t>
      </w:r>
      <w:r>
        <w:rPr>
          <w:rFonts w:ascii="Liberation Serif" w:hAnsi="Liberation Serif"/>
          <w:color w:val="222222"/>
          <w:sz w:val="24"/>
          <w:shd w:val="clear" w:color="auto" w:fill="FFFFFF"/>
        </w:rPr>
        <w:t xml:space="preserve"> года</w:t>
      </w:r>
      <w:r w:rsidRPr="00CA4385">
        <w:rPr>
          <w:rFonts w:ascii="Liberation Serif" w:hAnsi="Liberation Serif"/>
          <w:color w:val="222222"/>
          <w:sz w:val="24"/>
          <w:shd w:val="clear" w:color="auto" w:fill="FFFFFF"/>
        </w:rPr>
        <w:t xml:space="preserve"> №</w:t>
      </w:r>
      <w:proofErr w:type="gramStart"/>
      <w:r w:rsidRPr="00CA4385">
        <w:rPr>
          <w:rFonts w:ascii="Liberation Serif" w:hAnsi="Liberation Serif"/>
          <w:color w:val="222222"/>
          <w:sz w:val="24"/>
          <w:shd w:val="clear" w:color="auto" w:fill="FFFFFF"/>
        </w:rPr>
        <w:t>П</w:t>
      </w:r>
      <w:proofErr w:type="gramEnd"/>
      <w:r w:rsidRPr="00CA4385">
        <w:rPr>
          <w:rFonts w:ascii="Liberation Serif" w:hAnsi="Liberation Serif"/>
          <w:color w:val="222222"/>
          <w:sz w:val="24"/>
          <w:shd w:val="clear" w:color="auto" w:fill="FFFFFF"/>
        </w:rPr>
        <w:t>/0412.</w:t>
      </w:r>
    </w:p>
    <w:p w:rsidR="00D80F01" w:rsidRPr="00D80F01" w:rsidRDefault="00D80F01" w:rsidP="00D80F01">
      <w:pPr>
        <w:pStyle w:val="ae"/>
        <w:spacing w:after="0" w:line="240" w:lineRule="auto"/>
        <w:ind w:right="125"/>
        <w:jc w:val="both"/>
        <w:rPr>
          <w:rFonts w:ascii="Liberation Serif" w:hAnsi="Liberation Serif"/>
          <w:sz w:val="24"/>
          <w:szCs w:val="24"/>
        </w:rPr>
      </w:pPr>
    </w:p>
    <w:p w:rsidR="005F1B2A" w:rsidRDefault="005F1B2A" w:rsidP="00D80F01">
      <w:pPr>
        <w:pStyle w:val="ae"/>
        <w:spacing w:after="0"/>
        <w:rPr>
          <w:rFonts w:ascii="Liberation Serif" w:hAnsi="Liberation Serif"/>
          <w:sz w:val="24"/>
          <w:szCs w:val="24"/>
        </w:rPr>
      </w:pPr>
    </w:p>
    <w:p w:rsidR="005F1B2A" w:rsidRDefault="005F1B2A" w:rsidP="00687E99">
      <w:pPr>
        <w:pStyle w:val="ae"/>
        <w:spacing w:after="0"/>
        <w:rPr>
          <w:rFonts w:ascii="Liberation Serif" w:hAnsi="Liberation Serif"/>
          <w:sz w:val="24"/>
          <w:szCs w:val="24"/>
        </w:rPr>
      </w:pPr>
    </w:p>
    <w:p w:rsidR="005F1B2A" w:rsidRDefault="005F1B2A" w:rsidP="00687E99">
      <w:pPr>
        <w:pStyle w:val="ae"/>
        <w:spacing w:after="0"/>
        <w:rPr>
          <w:rFonts w:ascii="Liberation Serif" w:hAnsi="Liberation Serif"/>
          <w:sz w:val="24"/>
          <w:szCs w:val="24"/>
        </w:rPr>
      </w:pPr>
    </w:p>
    <w:p w:rsidR="00451A81" w:rsidRDefault="00451A81" w:rsidP="00687E99">
      <w:pPr>
        <w:pStyle w:val="ae"/>
        <w:spacing w:after="0"/>
        <w:rPr>
          <w:rFonts w:ascii="Liberation Serif" w:hAnsi="Liberation Serif"/>
          <w:sz w:val="24"/>
          <w:szCs w:val="24"/>
        </w:rPr>
      </w:pPr>
    </w:p>
    <w:p w:rsidR="00451A81" w:rsidRDefault="00451A81" w:rsidP="00D54482">
      <w:pPr>
        <w:pStyle w:val="af6"/>
        <w:rPr>
          <w:b w:val="0"/>
          <w:i w:val="0"/>
          <w:sz w:val="24"/>
        </w:rPr>
        <w:sectPr w:rsidR="00451A81" w:rsidSect="000B7AA6">
          <w:headerReference w:type="default" r:id="rId9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:rsidR="002C7D2B" w:rsidRDefault="002C7D2B" w:rsidP="006C5473">
      <w:pPr>
        <w:spacing w:after="0" w:line="276" w:lineRule="auto"/>
        <w:jc w:val="center"/>
        <w:rPr>
          <w:rFonts w:ascii="Liberation Serif" w:hAnsi="Liberation Serif" w:cs="Times New Roman"/>
          <w:sz w:val="24"/>
          <w:szCs w:val="28"/>
        </w:rPr>
      </w:pPr>
      <w:r>
        <w:rPr>
          <w:rFonts w:ascii="Liberation Serif" w:hAnsi="Liberation Serif" w:cs="Times New Roman"/>
          <w:sz w:val="24"/>
          <w:szCs w:val="28"/>
        </w:rPr>
        <w:lastRenderedPageBreak/>
        <w:t>10</w:t>
      </w:r>
    </w:p>
    <w:p w:rsidR="006C5473" w:rsidRPr="00F91EB9" w:rsidRDefault="006C5473" w:rsidP="006C5473">
      <w:pPr>
        <w:spacing w:after="0" w:line="276" w:lineRule="auto"/>
        <w:jc w:val="center"/>
        <w:rPr>
          <w:rFonts w:ascii="Liberation Serif" w:hAnsi="Liberation Serif" w:cs="Times New Roman"/>
          <w:sz w:val="24"/>
          <w:szCs w:val="28"/>
        </w:rPr>
      </w:pPr>
      <w:r w:rsidRPr="00F91EB9">
        <w:rPr>
          <w:rFonts w:ascii="Liberation Serif" w:hAnsi="Liberation Serif" w:cs="Times New Roman"/>
          <w:sz w:val="24"/>
          <w:szCs w:val="28"/>
        </w:rPr>
        <w:t>Ведомость земельных участков</w:t>
      </w:r>
    </w:p>
    <w:p w:rsidR="006C5473" w:rsidRPr="00F91EB9" w:rsidRDefault="006C5473" w:rsidP="006C5473">
      <w:pPr>
        <w:spacing w:after="0" w:line="276" w:lineRule="auto"/>
        <w:jc w:val="center"/>
        <w:rPr>
          <w:rFonts w:ascii="Liberation Serif" w:hAnsi="Liberation Serif" w:cs="Times New Roman"/>
          <w:sz w:val="24"/>
          <w:szCs w:val="28"/>
        </w:rPr>
      </w:pPr>
    </w:p>
    <w:p w:rsidR="006C5473" w:rsidRPr="00F91EB9" w:rsidRDefault="006C5473" w:rsidP="006C5473">
      <w:pPr>
        <w:spacing w:after="0" w:line="276" w:lineRule="auto"/>
        <w:jc w:val="right"/>
        <w:rPr>
          <w:rFonts w:ascii="Liberation Serif" w:hAnsi="Liberation Serif" w:cs="Times New Roman"/>
          <w:sz w:val="24"/>
          <w:szCs w:val="28"/>
        </w:rPr>
      </w:pPr>
      <w:r w:rsidRPr="00F91EB9">
        <w:rPr>
          <w:rFonts w:ascii="Liberation Serif" w:hAnsi="Liberation Serif" w:cs="Times New Roman"/>
          <w:sz w:val="24"/>
          <w:szCs w:val="28"/>
        </w:rPr>
        <w:t xml:space="preserve">Таблица </w:t>
      </w:r>
      <w:r w:rsidR="00CA4385">
        <w:rPr>
          <w:rFonts w:ascii="Liberation Serif" w:hAnsi="Liberation Serif" w:cs="Times New Roman"/>
          <w:sz w:val="24"/>
          <w:szCs w:val="28"/>
        </w:rPr>
        <w:t>4</w:t>
      </w:r>
    </w:p>
    <w:tbl>
      <w:tblPr>
        <w:tblW w:w="155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5"/>
        <w:gridCol w:w="1145"/>
        <w:gridCol w:w="1422"/>
        <w:gridCol w:w="1716"/>
        <w:gridCol w:w="1286"/>
        <w:gridCol w:w="1426"/>
        <w:gridCol w:w="1145"/>
        <w:gridCol w:w="865"/>
        <w:gridCol w:w="865"/>
        <w:gridCol w:w="865"/>
        <w:gridCol w:w="1145"/>
        <w:gridCol w:w="1421"/>
        <w:gridCol w:w="1707"/>
      </w:tblGrid>
      <w:tr w:rsidR="00790D33" w:rsidRPr="00CA4385" w:rsidTr="00790D33">
        <w:trPr>
          <w:trHeight w:val="20"/>
          <w:tblHeader/>
          <w:jc w:val="center"/>
        </w:trPr>
        <w:tc>
          <w:tcPr>
            <w:tcW w:w="540" w:type="dxa"/>
            <w:shd w:val="clear" w:color="auto" w:fill="auto"/>
            <w:hideMark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bookmarkStart w:id="3" w:name="RANGE!A1:H1"/>
            <w:r w:rsidRPr="00CA4385">
              <w:rPr>
                <w:rFonts w:ascii="Liberation Serif" w:hAnsi="Liberation Serif"/>
                <w:bCs/>
                <w:spacing w:val="-12"/>
              </w:rPr>
              <w:t xml:space="preserve">№№ </w:t>
            </w:r>
            <w:proofErr w:type="gramStart"/>
            <w:r w:rsidRPr="00CA4385">
              <w:rPr>
                <w:rFonts w:ascii="Liberation Serif" w:hAnsi="Liberation Serif"/>
                <w:bCs/>
                <w:spacing w:val="-12"/>
              </w:rPr>
              <w:t>п</w:t>
            </w:r>
            <w:proofErr w:type="gramEnd"/>
            <w:r w:rsidRPr="00CA4385">
              <w:rPr>
                <w:rFonts w:ascii="Liberation Serif" w:hAnsi="Liberation Serif"/>
                <w:bCs/>
                <w:spacing w:val="-12"/>
              </w:rPr>
              <w:t>/п</w:t>
            </w:r>
            <w:bookmarkEnd w:id="3"/>
          </w:p>
        </w:tc>
        <w:tc>
          <w:tcPr>
            <w:tcW w:w="1058" w:type="dxa"/>
            <w:shd w:val="clear" w:color="auto" w:fill="auto"/>
            <w:hideMark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>Кадастровый номер ЗУ (кадастрового квартала)</w:t>
            </w:r>
          </w:p>
        </w:tc>
        <w:tc>
          <w:tcPr>
            <w:tcW w:w="1314" w:type="dxa"/>
            <w:shd w:val="clear" w:color="auto" w:fill="auto"/>
            <w:hideMark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 xml:space="preserve">Площадь ЗУ по данным ЕГРН, </w:t>
            </w:r>
            <w:proofErr w:type="spellStart"/>
            <w:r w:rsidRPr="00CA4385">
              <w:rPr>
                <w:rFonts w:ascii="Liberation Serif" w:hAnsi="Liberation Serif"/>
                <w:bCs/>
                <w:spacing w:val="-12"/>
              </w:rPr>
              <w:t>кв.м</w:t>
            </w:r>
            <w:proofErr w:type="spellEnd"/>
            <w:r w:rsidRPr="00CA4385">
              <w:rPr>
                <w:rFonts w:ascii="Liberation Serif" w:hAnsi="Liberation Serif"/>
                <w:bCs/>
                <w:spacing w:val="-12"/>
              </w:rPr>
              <w:t>.</w:t>
            </w:r>
          </w:p>
        </w:tc>
        <w:tc>
          <w:tcPr>
            <w:tcW w:w="1585" w:type="dxa"/>
            <w:shd w:val="clear" w:color="auto" w:fill="auto"/>
            <w:hideMark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>Местоположение</w:t>
            </w:r>
          </w:p>
        </w:tc>
        <w:tc>
          <w:tcPr>
            <w:tcW w:w="1188" w:type="dxa"/>
            <w:shd w:val="clear" w:color="auto" w:fill="auto"/>
            <w:hideMark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>Категория земель</w:t>
            </w:r>
          </w:p>
        </w:tc>
        <w:tc>
          <w:tcPr>
            <w:tcW w:w="1317" w:type="dxa"/>
            <w:shd w:val="clear" w:color="auto" w:fill="auto"/>
            <w:hideMark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>Разрешенное использование</w:t>
            </w:r>
          </w:p>
        </w:tc>
        <w:tc>
          <w:tcPr>
            <w:tcW w:w="1058" w:type="dxa"/>
            <w:shd w:val="clear" w:color="auto" w:fill="auto"/>
            <w:hideMark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 xml:space="preserve">Условный номер </w:t>
            </w:r>
            <w:proofErr w:type="gramStart"/>
            <w:r w:rsidRPr="00CA4385">
              <w:rPr>
                <w:rFonts w:ascii="Liberation Serif" w:hAnsi="Liberation Serif"/>
                <w:bCs/>
                <w:spacing w:val="-12"/>
              </w:rPr>
              <w:t>образуемого</w:t>
            </w:r>
            <w:proofErr w:type="gramEnd"/>
            <w:r w:rsidRPr="00CA4385">
              <w:rPr>
                <w:rFonts w:ascii="Liberation Serif" w:hAnsi="Liberation Serif"/>
                <w:bCs/>
                <w:spacing w:val="-12"/>
              </w:rPr>
              <w:t xml:space="preserve"> ЗУ</w:t>
            </w:r>
          </w:p>
        </w:tc>
        <w:tc>
          <w:tcPr>
            <w:tcW w:w="799" w:type="dxa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 xml:space="preserve">Отнесение к </w:t>
            </w:r>
            <w:proofErr w:type="spellStart"/>
            <w:r w:rsidRPr="00CA4385">
              <w:rPr>
                <w:rFonts w:ascii="Liberation Serif" w:hAnsi="Liberation Serif"/>
                <w:bCs/>
                <w:spacing w:val="-12"/>
              </w:rPr>
              <w:t>терр</w:t>
            </w:r>
            <w:proofErr w:type="spellEnd"/>
            <w:r w:rsidRPr="00CA4385">
              <w:rPr>
                <w:rFonts w:ascii="Liberation Serif" w:hAnsi="Liberation Serif"/>
                <w:bCs/>
                <w:spacing w:val="-12"/>
              </w:rPr>
              <w:t>. общ</w:t>
            </w:r>
            <w:proofErr w:type="gramStart"/>
            <w:r w:rsidRPr="00CA4385">
              <w:rPr>
                <w:rFonts w:ascii="Liberation Serif" w:hAnsi="Liberation Serif"/>
                <w:bCs/>
                <w:spacing w:val="-12"/>
              </w:rPr>
              <w:t>.</w:t>
            </w:r>
            <w:proofErr w:type="gramEnd"/>
            <w:r w:rsidRPr="00CA4385">
              <w:rPr>
                <w:rFonts w:ascii="Liberation Serif" w:hAnsi="Liberation Serif"/>
                <w:bCs/>
                <w:spacing w:val="-12"/>
              </w:rPr>
              <w:t xml:space="preserve"> </w:t>
            </w:r>
            <w:proofErr w:type="gramStart"/>
            <w:r w:rsidRPr="00CA4385">
              <w:rPr>
                <w:rFonts w:ascii="Liberation Serif" w:hAnsi="Liberation Serif"/>
                <w:bCs/>
                <w:spacing w:val="-12"/>
              </w:rPr>
              <w:t>п</w:t>
            </w:r>
            <w:proofErr w:type="gramEnd"/>
            <w:r w:rsidRPr="00CA4385">
              <w:rPr>
                <w:rFonts w:ascii="Liberation Serif" w:hAnsi="Liberation Serif"/>
                <w:bCs/>
                <w:spacing w:val="-12"/>
              </w:rPr>
              <w:t>ольз.</w:t>
            </w:r>
          </w:p>
        </w:tc>
        <w:tc>
          <w:tcPr>
            <w:tcW w:w="799" w:type="dxa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>Номера характерных точек</w:t>
            </w:r>
          </w:p>
        </w:tc>
        <w:tc>
          <w:tcPr>
            <w:tcW w:w="799" w:type="dxa"/>
            <w:shd w:val="clear" w:color="auto" w:fill="auto"/>
            <w:hideMark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 xml:space="preserve">Площадь образуемого ЗУ, </w:t>
            </w:r>
            <w:proofErr w:type="spellStart"/>
            <w:r w:rsidRPr="00CA4385">
              <w:rPr>
                <w:rFonts w:ascii="Liberation Serif" w:hAnsi="Liberation Serif"/>
                <w:bCs/>
                <w:spacing w:val="-12"/>
              </w:rPr>
              <w:t>кв</w:t>
            </w:r>
            <w:proofErr w:type="gramStart"/>
            <w:r w:rsidRPr="00CA4385">
              <w:rPr>
                <w:rFonts w:ascii="Liberation Serif" w:hAnsi="Liberation Serif"/>
                <w:bCs/>
                <w:spacing w:val="-12"/>
              </w:rPr>
              <w:t>.м</w:t>
            </w:r>
            <w:proofErr w:type="spellEnd"/>
            <w:proofErr w:type="gramEnd"/>
          </w:p>
        </w:tc>
        <w:tc>
          <w:tcPr>
            <w:tcW w:w="1058" w:type="dxa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 xml:space="preserve">Способ </w:t>
            </w:r>
            <w:proofErr w:type="spellStart"/>
            <w:r w:rsidRPr="00CA4385">
              <w:rPr>
                <w:rFonts w:ascii="Liberation Serif" w:hAnsi="Liberation Serif"/>
                <w:bCs/>
                <w:spacing w:val="-12"/>
              </w:rPr>
              <w:t>образ</w:t>
            </w:r>
            <w:proofErr w:type="gramStart"/>
            <w:r w:rsidRPr="00CA4385">
              <w:rPr>
                <w:rFonts w:ascii="Liberation Serif" w:hAnsi="Liberation Serif"/>
                <w:bCs/>
                <w:spacing w:val="-12"/>
              </w:rPr>
              <w:t>о</w:t>
            </w:r>
            <w:proofErr w:type="spellEnd"/>
            <w:r w:rsidRPr="00CA4385">
              <w:rPr>
                <w:rFonts w:ascii="Liberation Serif" w:hAnsi="Liberation Serif"/>
                <w:bCs/>
                <w:spacing w:val="-12"/>
              </w:rPr>
              <w:t>-</w:t>
            </w:r>
            <w:proofErr w:type="gramEnd"/>
            <w:r w:rsidRPr="00CA4385">
              <w:rPr>
                <w:rFonts w:ascii="Liberation Serif" w:hAnsi="Liberation Serif"/>
                <w:bCs/>
                <w:spacing w:val="-12"/>
              </w:rPr>
              <w:t xml:space="preserve"> </w:t>
            </w:r>
            <w:proofErr w:type="spellStart"/>
            <w:r w:rsidRPr="00CA4385">
              <w:rPr>
                <w:rFonts w:ascii="Liberation Serif" w:hAnsi="Liberation Serif"/>
                <w:bCs/>
                <w:spacing w:val="-12"/>
              </w:rPr>
              <w:t>вания</w:t>
            </w:r>
            <w:proofErr w:type="spellEnd"/>
            <w:r w:rsidRPr="00CA4385">
              <w:rPr>
                <w:rFonts w:ascii="Liberation Serif" w:hAnsi="Liberation Serif"/>
                <w:bCs/>
                <w:spacing w:val="-12"/>
              </w:rPr>
              <w:t xml:space="preserve"> ЗУ</w:t>
            </w:r>
          </w:p>
        </w:tc>
        <w:tc>
          <w:tcPr>
            <w:tcW w:w="1313" w:type="dxa"/>
            <w:shd w:val="clear" w:color="auto" w:fill="auto"/>
            <w:hideMark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 xml:space="preserve">Разрешенное использование </w:t>
            </w:r>
            <w:proofErr w:type="gramStart"/>
            <w:r w:rsidRPr="00CA4385">
              <w:rPr>
                <w:rFonts w:ascii="Liberation Serif" w:hAnsi="Liberation Serif"/>
                <w:bCs/>
                <w:spacing w:val="-12"/>
              </w:rPr>
              <w:t>образуемого</w:t>
            </w:r>
            <w:proofErr w:type="gramEnd"/>
            <w:r w:rsidRPr="00CA4385">
              <w:rPr>
                <w:rFonts w:ascii="Liberation Serif" w:hAnsi="Liberation Serif"/>
                <w:bCs/>
                <w:spacing w:val="-12"/>
              </w:rPr>
              <w:t xml:space="preserve"> ЗУ </w:t>
            </w:r>
          </w:p>
        </w:tc>
        <w:tc>
          <w:tcPr>
            <w:tcW w:w="1577" w:type="dxa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 xml:space="preserve">Категория земель </w:t>
            </w:r>
            <w:proofErr w:type="gramStart"/>
            <w:r w:rsidRPr="00CA4385">
              <w:rPr>
                <w:rFonts w:ascii="Liberation Serif" w:hAnsi="Liberation Serif"/>
                <w:bCs/>
                <w:spacing w:val="-12"/>
              </w:rPr>
              <w:t>образуемого</w:t>
            </w:r>
            <w:proofErr w:type="gramEnd"/>
            <w:r w:rsidRPr="00CA4385">
              <w:rPr>
                <w:rFonts w:ascii="Liberation Serif" w:hAnsi="Liberation Serif"/>
                <w:bCs/>
                <w:spacing w:val="-12"/>
              </w:rPr>
              <w:t xml:space="preserve"> ЗУ</w:t>
            </w:r>
          </w:p>
        </w:tc>
      </w:tr>
      <w:tr w:rsidR="00790D33" w:rsidRPr="00CA4385" w:rsidTr="00790D33">
        <w:trPr>
          <w:trHeight w:val="20"/>
          <w:jc w:val="center"/>
        </w:trPr>
        <w:tc>
          <w:tcPr>
            <w:tcW w:w="540" w:type="dxa"/>
            <w:shd w:val="clear" w:color="auto" w:fill="auto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>1</w:t>
            </w:r>
          </w:p>
        </w:tc>
        <w:tc>
          <w:tcPr>
            <w:tcW w:w="1058" w:type="dxa"/>
            <w:shd w:val="clear" w:color="auto" w:fill="auto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spacing w:val="-12"/>
              </w:rPr>
            </w:pPr>
            <w:r w:rsidRPr="00CA4385">
              <w:rPr>
                <w:rFonts w:ascii="Liberation Serif" w:hAnsi="Liberation Serif"/>
                <w:bCs/>
                <w:shd w:val="clear" w:color="auto" w:fill="FFFFFF"/>
              </w:rPr>
              <w:t>66:58:0111001</w:t>
            </w:r>
          </w:p>
        </w:tc>
        <w:tc>
          <w:tcPr>
            <w:tcW w:w="1314" w:type="dxa"/>
            <w:shd w:val="clear" w:color="auto" w:fill="auto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>-</w:t>
            </w:r>
          </w:p>
        </w:tc>
        <w:tc>
          <w:tcPr>
            <w:tcW w:w="1585" w:type="dxa"/>
            <w:shd w:val="clear" w:color="auto" w:fill="auto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spacing w:val="-12"/>
              </w:rPr>
            </w:pPr>
            <w:r>
              <w:rPr>
                <w:rFonts w:ascii="Liberation Serif" w:hAnsi="Liberation Serif"/>
                <w:spacing w:val="-12"/>
              </w:rPr>
              <w:t>Свердловская область, город</w:t>
            </w:r>
            <w:r w:rsidRPr="00CA4385">
              <w:rPr>
                <w:rFonts w:ascii="Liberation Serif" w:hAnsi="Liberation Serif"/>
                <w:spacing w:val="-12"/>
              </w:rPr>
              <w:t xml:space="preserve"> Первоуральск, в границах кадастрового квартала </w:t>
            </w:r>
            <w:r w:rsidRPr="00CA4385">
              <w:rPr>
                <w:rFonts w:ascii="Liberation Serif" w:hAnsi="Liberation Serif"/>
                <w:bCs/>
                <w:shd w:val="clear" w:color="auto" w:fill="FFFFFF"/>
              </w:rPr>
              <w:t>66:58:0111001</w:t>
            </w:r>
            <w:r w:rsidRPr="00CA4385">
              <w:rPr>
                <w:rFonts w:ascii="Liberation Serif" w:hAnsi="Liberation Serif"/>
                <w:spacing w:val="-12"/>
              </w:rPr>
              <w:t xml:space="preserve"> </w:t>
            </w:r>
          </w:p>
        </w:tc>
        <w:tc>
          <w:tcPr>
            <w:tcW w:w="1188" w:type="dxa"/>
            <w:shd w:val="clear" w:color="auto" w:fill="auto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spacing w:val="-12"/>
              </w:rPr>
            </w:pPr>
            <w:r w:rsidRPr="00CA4385">
              <w:rPr>
                <w:rFonts w:ascii="Liberation Serif" w:hAnsi="Liberation Serif"/>
                <w:spacing w:val="-12"/>
              </w:rPr>
              <w:t>-</w:t>
            </w:r>
          </w:p>
        </w:tc>
        <w:tc>
          <w:tcPr>
            <w:tcW w:w="1317" w:type="dxa"/>
            <w:shd w:val="clear" w:color="auto" w:fill="auto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spacing w:val="-12"/>
              </w:rPr>
            </w:pPr>
            <w:r w:rsidRPr="00CA4385">
              <w:rPr>
                <w:rFonts w:ascii="Liberation Serif" w:hAnsi="Liberation Serif"/>
                <w:spacing w:val="-12"/>
              </w:rPr>
              <w:t>-</w:t>
            </w:r>
          </w:p>
        </w:tc>
        <w:tc>
          <w:tcPr>
            <w:tcW w:w="1058" w:type="dxa"/>
            <w:shd w:val="clear" w:color="auto" w:fill="auto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hd w:val="clear" w:color="auto" w:fill="FFFFFF"/>
              </w:rPr>
              <w:t>66:58:0111001:ЗУ</w:t>
            </w:r>
            <w:proofErr w:type="gramStart"/>
            <w:r w:rsidRPr="00CA4385">
              <w:rPr>
                <w:rFonts w:ascii="Liberation Serif" w:hAnsi="Liberation Serif"/>
                <w:bCs/>
                <w:shd w:val="clear" w:color="auto" w:fill="FFFFFF"/>
              </w:rPr>
              <w:t>1</w:t>
            </w:r>
            <w:proofErr w:type="gramEnd"/>
          </w:p>
        </w:tc>
        <w:tc>
          <w:tcPr>
            <w:tcW w:w="799" w:type="dxa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</w:rPr>
            </w:pPr>
            <w:r w:rsidRPr="00CA4385">
              <w:rPr>
                <w:rFonts w:ascii="Liberation Serif" w:hAnsi="Liberation Serif"/>
                <w:bCs/>
                <w:spacing w:val="-12"/>
              </w:rPr>
              <w:t>Не относится</w:t>
            </w:r>
          </w:p>
        </w:tc>
        <w:tc>
          <w:tcPr>
            <w:tcW w:w="799" w:type="dxa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  <w:lang w:val="en-US"/>
              </w:rPr>
            </w:pPr>
            <w:r w:rsidRPr="00CA4385">
              <w:rPr>
                <w:rFonts w:ascii="Liberation Serif" w:hAnsi="Liberation Serif"/>
                <w:bCs/>
                <w:spacing w:val="-12"/>
                <w:lang w:val="en-US"/>
              </w:rPr>
              <w:t>1-9</w:t>
            </w:r>
          </w:p>
        </w:tc>
        <w:tc>
          <w:tcPr>
            <w:tcW w:w="799" w:type="dxa"/>
            <w:shd w:val="clear" w:color="auto" w:fill="auto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  <w:bCs/>
                <w:spacing w:val="-12"/>
                <w:lang w:val="en-US"/>
              </w:rPr>
            </w:pPr>
            <w:r w:rsidRPr="00CA4385">
              <w:rPr>
                <w:rFonts w:ascii="Liberation Serif" w:hAnsi="Liberation Serif"/>
                <w:bCs/>
                <w:spacing w:val="-12"/>
                <w:lang w:val="en-US"/>
              </w:rPr>
              <w:t>69.92</w:t>
            </w:r>
          </w:p>
        </w:tc>
        <w:tc>
          <w:tcPr>
            <w:tcW w:w="1058" w:type="dxa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</w:rPr>
            </w:pPr>
            <w:r w:rsidRPr="00CA4385">
              <w:rPr>
                <w:rFonts w:ascii="Liberation Serif" w:hAnsi="Liberation Serif"/>
              </w:rPr>
              <w:t>Образование из земель, находящихся в муниципальной собственности</w:t>
            </w:r>
          </w:p>
        </w:tc>
        <w:tc>
          <w:tcPr>
            <w:tcW w:w="1313" w:type="dxa"/>
            <w:shd w:val="clear" w:color="auto" w:fill="auto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</w:rPr>
            </w:pPr>
            <w:r w:rsidRPr="00CA4385">
              <w:rPr>
                <w:rFonts w:ascii="Liberation Serif" w:hAnsi="Liberation Serif"/>
              </w:rPr>
              <w:t>Коммунальное обслуживание</w:t>
            </w:r>
          </w:p>
        </w:tc>
        <w:tc>
          <w:tcPr>
            <w:tcW w:w="1577" w:type="dxa"/>
            <w:vAlign w:val="center"/>
          </w:tcPr>
          <w:p w:rsidR="00790D33" w:rsidRPr="00CA4385" w:rsidRDefault="00790D33" w:rsidP="00483836">
            <w:pPr>
              <w:jc w:val="center"/>
              <w:rPr>
                <w:rFonts w:ascii="Liberation Serif" w:hAnsi="Liberation Serif"/>
              </w:rPr>
            </w:pPr>
            <w:r w:rsidRPr="00CA4385">
              <w:rPr>
                <w:rFonts w:ascii="Liberation Serif" w:hAnsi="Liberation Serif"/>
              </w:rPr>
              <w:t>Земли населенных пунктов</w:t>
            </w:r>
          </w:p>
        </w:tc>
      </w:tr>
    </w:tbl>
    <w:p w:rsidR="00262B18" w:rsidRDefault="00262B18" w:rsidP="00262B18">
      <w:pPr>
        <w:spacing w:after="0"/>
        <w:jc w:val="center"/>
        <w:rPr>
          <w:rFonts w:ascii="Liberation Serif" w:hAnsi="Liberation Serif"/>
          <w:sz w:val="24"/>
        </w:rPr>
      </w:pPr>
    </w:p>
    <w:p w:rsidR="006B3F0B" w:rsidRDefault="006B3F0B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  <w:sectPr w:rsidR="00790D33" w:rsidSect="00451A81">
          <w:headerReference w:type="default" r:id="rId10"/>
          <w:pgSz w:w="16838" w:h="11906" w:orient="landscape"/>
          <w:pgMar w:top="851" w:right="1134" w:bottom="1134" w:left="1134" w:header="709" w:footer="709" w:gutter="0"/>
          <w:cols w:space="708"/>
          <w:titlePg/>
          <w:docGrid w:linePitch="360"/>
        </w:sectPr>
      </w:pPr>
    </w:p>
    <w:p w:rsidR="00790D33" w:rsidRDefault="002C7D2B" w:rsidP="00451A81">
      <w:pPr>
        <w:spacing w:after="0"/>
        <w:jc w:val="center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lastRenderedPageBreak/>
        <w:t>11</w:t>
      </w:r>
    </w:p>
    <w:p w:rsidR="00790D33" w:rsidRPr="00790D33" w:rsidRDefault="00790D33" w:rsidP="00790D33">
      <w:pPr>
        <w:tabs>
          <w:tab w:val="left" w:pos="0"/>
        </w:tabs>
        <w:suppressAutoHyphens/>
        <w:spacing w:line="276" w:lineRule="auto"/>
        <w:ind w:right="-30" w:firstLine="567"/>
        <w:contextualSpacing/>
        <w:jc w:val="both"/>
        <w:rPr>
          <w:rFonts w:ascii="Liberation Serif" w:hAnsi="Liberation Serif"/>
          <w:sz w:val="24"/>
          <w:szCs w:val="26"/>
          <w:lang w:eastAsia="ar-SA"/>
        </w:rPr>
      </w:pPr>
      <w:r w:rsidRPr="00790D33">
        <w:rPr>
          <w:rFonts w:ascii="Liberation Serif" w:hAnsi="Liberation Serif"/>
          <w:sz w:val="24"/>
          <w:szCs w:val="26"/>
          <w:lang w:eastAsia="ar-SA"/>
        </w:rPr>
        <w:t xml:space="preserve">Сведения о границах территории, в отношении которой </w:t>
      </w:r>
      <w:proofErr w:type="gramStart"/>
      <w:r w:rsidRPr="00790D33">
        <w:rPr>
          <w:rFonts w:ascii="Liberation Serif" w:hAnsi="Liberation Serif"/>
          <w:sz w:val="24"/>
          <w:szCs w:val="26"/>
          <w:lang w:eastAsia="ar-SA"/>
        </w:rPr>
        <w:t>утвержден проект межевания приведены</w:t>
      </w:r>
      <w:proofErr w:type="gramEnd"/>
      <w:r w:rsidRPr="00790D33">
        <w:rPr>
          <w:rFonts w:ascii="Liberation Serif" w:hAnsi="Liberation Serif"/>
          <w:sz w:val="24"/>
          <w:szCs w:val="26"/>
          <w:lang w:eastAsia="ar-SA"/>
        </w:rPr>
        <w:t xml:space="preserve"> в таблице 5.</w:t>
      </w:r>
    </w:p>
    <w:p w:rsidR="00790D33" w:rsidRPr="00790D33" w:rsidRDefault="00790D33" w:rsidP="00790D33">
      <w:pPr>
        <w:tabs>
          <w:tab w:val="left" w:pos="0"/>
        </w:tabs>
        <w:suppressAutoHyphens/>
        <w:spacing w:line="276" w:lineRule="auto"/>
        <w:ind w:right="-30" w:firstLine="567"/>
        <w:contextualSpacing/>
        <w:jc w:val="both"/>
        <w:rPr>
          <w:rFonts w:ascii="Liberation Serif" w:hAnsi="Liberation Serif"/>
          <w:sz w:val="24"/>
          <w:szCs w:val="26"/>
          <w:lang w:eastAsia="ar-SA"/>
        </w:rPr>
      </w:pPr>
      <w:r w:rsidRPr="00790D33">
        <w:rPr>
          <w:rFonts w:ascii="Liberation Serif" w:hAnsi="Liberation Serif"/>
          <w:sz w:val="24"/>
          <w:szCs w:val="26"/>
          <w:lang w:eastAsia="ar-SA"/>
        </w:rPr>
        <w:t>Система координат, в соответствии с приказом Федеральной службы земельного кадастра России от 28</w:t>
      </w:r>
      <w:r>
        <w:rPr>
          <w:rFonts w:ascii="Liberation Serif" w:hAnsi="Liberation Serif"/>
          <w:sz w:val="24"/>
          <w:szCs w:val="26"/>
          <w:lang w:eastAsia="ar-SA"/>
        </w:rPr>
        <w:t xml:space="preserve"> марта </w:t>
      </w:r>
      <w:r w:rsidRPr="00790D33">
        <w:rPr>
          <w:rFonts w:ascii="Liberation Serif" w:hAnsi="Liberation Serif"/>
          <w:sz w:val="24"/>
          <w:szCs w:val="26"/>
          <w:lang w:eastAsia="ar-SA"/>
        </w:rPr>
        <w:t>2002</w:t>
      </w:r>
      <w:r>
        <w:rPr>
          <w:rFonts w:ascii="Liberation Serif" w:hAnsi="Liberation Serif"/>
          <w:sz w:val="24"/>
          <w:szCs w:val="26"/>
          <w:lang w:eastAsia="ar-SA"/>
        </w:rPr>
        <w:t xml:space="preserve"> года</w:t>
      </w:r>
      <w:r w:rsidRPr="00790D33">
        <w:rPr>
          <w:rFonts w:ascii="Liberation Serif" w:hAnsi="Liberation Serif"/>
          <w:sz w:val="24"/>
          <w:szCs w:val="26"/>
          <w:lang w:eastAsia="ar-SA"/>
        </w:rPr>
        <w:t xml:space="preserve"> № </w:t>
      </w:r>
      <w:proofErr w:type="gramStart"/>
      <w:r w:rsidRPr="00790D33">
        <w:rPr>
          <w:rFonts w:ascii="Liberation Serif" w:hAnsi="Liberation Serif"/>
          <w:sz w:val="24"/>
          <w:szCs w:val="26"/>
          <w:lang w:eastAsia="ar-SA"/>
        </w:rPr>
        <w:t>П</w:t>
      </w:r>
      <w:proofErr w:type="gramEnd"/>
      <w:r w:rsidRPr="00790D33">
        <w:rPr>
          <w:rFonts w:ascii="Liberation Serif" w:hAnsi="Liberation Serif"/>
          <w:sz w:val="24"/>
          <w:szCs w:val="26"/>
          <w:lang w:eastAsia="ar-SA"/>
        </w:rPr>
        <w:t>/256, принята МСК-66.</w:t>
      </w: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790D33">
      <w:pPr>
        <w:spacing w:after="0"/>
        <w:jc w:val="right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>Таблица 5</w:t>
      </w:r>
    </w:p>
    <w:tbl>
      <w:tblPr>
        <w:tblStyle w:val="a3"/>
        <w:tblW w:w="9923" w:type="dxa"/>
        <w:jc w:val="center"/>
        <w:tblLook w:val="04A0" w:firstRow="1" w:lastRow="0" w:firstColumn="1" w:lastColumn="0" w:noHBand="0" w:noVBand="1"/>
      </w:tblPr>
      <w:tblGrid>
        <w:gridCol w:w="3307"/>
        <w:gridCol w:w="3307"/>
        <w:gridCol w:w="3309"/>
      </w:tblGrid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Характерная точка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Абсцисса (Х), м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Ордината (</w:t>
            </w:r>
            <w:r w:rsidRPr="00790D33">
              <w:rPr>
                <w:rFonts w:ascii="Liberation Serif" w:hAnsi="Liberation Serif"/>
                <w:sz w:val="24"/>
                <w:szCs w:val="24"/>
                <w:lang w:val="en-US"/>
              </w:rPr>
              <w:t>Y</w:t>
            </w:r>
            <w:r w:rsidRPr="00790D33">
              <w:rPr>
                <w:rFonts w:ascii="Liberation Serif" w:hAnsi="Liberation Serif"/>
                <w:sz w:val="24"/>
                <w:szCs w:val="24"/>
              </w:rPr>
              <w:t>), м</w:t>
            </w:r>
          </w:p>
        </w:tc>
      </w:tr>
      <w:tr w:rsidR="00790D33" w:rsidRPr="00790D33" w:rsidTr="00790D33">
        <w:trPr>
          <w:trHeight w:val="44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</w:rPr>
            </w:pPr>
            <w:r w:rsidRPr="00790D33">
              <w:rPr>
                <w:rFonts w:ascii="Liberation Serif" w:hAnsi="Liberation Serif"/>
                <w:sz w:val="24"/>
              </w:rPr>
              <w:t>1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396498.04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1489011.84</w:t>
            </w:r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</w:rPr>
            </w:pPr>
            <w:r w:rsidRPr="00790D33">
              <w:rPr>
                <w:rFonts w:ascii="Liberation Serif" w:hAnsi="Liberation Serif"/>
                <w:sz w:val="24"/>
              </w:rPr>
              <w:t>2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396486.37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1489125.80</w:t>
            </w:r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</w:rPr>
            </w:pPr>
            <w:r w:rsidRPr="00790D33">
              <w:rPr>
                <w:rFonts w:ascii="Liberation Serif" w:hAnsi="Liberation Serif"/>
                <w:sz w:val="24"/>
              </w:rPr>
              <w:t>3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396445.31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1489089.74</w:t>
            </w:r>
          </w:p>
        </w:tc>
      </w:tr>
      <w:tr w:rsidR="00790D33" w:rsidRPr="00790D33" w:rsidTr="00790D33">
        <w:trPr>
          <w:trHeight w:val="44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</w:rPr>
            </w:pPr>
            <w:r w:rsidRPr="00790D33">
              <w:rPr>
                <w:rFonts w:ascii="Liberation Serif" w:hAnsi="Liberation Serif"/>
                <w:sz w:val="24"/>
              </w:rPr>
              <w:t>4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396403.33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1489071.57</w:t>
            </w:r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</w:rPr>
            </w:pPr>
            <w:r w:rsidRPr="00790D33">
              <w:rPr>
                <w:rFonts w:ascii="Liberation Serif" w:hAnsi="Liberation Serif"/>
                <w:sz w:val="24"/>
              </w:rPr>
              <w:t>5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396419.63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1489033.90</w:t>
            </w:r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</w:rPr>
            </w:pPr>
            <w:r w:rsidRPr="00790D33">
              <w:rPr>
                <w:rFonts w:ascii="Liberation Serif" w:hAnsi="Liberation Serif"/>
                <w:sz w:val="24"/>
              </w:rPr>
              <w:t>6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396441.96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1489005.42</w:t>
            </w:r>
          </w:p>
        </w:tc>
      </w:tr>
      <w:tr w:rsidR="00790D33" w:rsidRPr="00790D33" w:rsidTr="00790D33">
        <w:trPr>
          <w:trHeight w:val="44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</w:rPr>
            </w:pPr>
            <w:r w:rsidRPr="00790D33">
              <w:rPr>
                <w:rFonts w:ascii="Liberation Serif" w:hAnsi="Liberation Serif"/>
                <w:sz w:val="24"/>
              </w:rPr>
              <w:t>7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396462.12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1488981.53</w:t>
            </w:r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</w:rPr>
            </w:pPr>
            <w:r w:rsidRPr="00790D33">
              <w:rPr>
                <w:rFonts w:ascii="Liberation Serif" w:hAnsi="Liberation Serif"/>
                <w:sz w:val="24"/>
              </w:rPr>
              <w:t>1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396498.04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8"/>
              </w:rPr>
            </w:pPr>
            <w:r w:rsidRPr="00790D33">
              <w:rPr>
                <w:rFonts w:ascii="Liberation Serif" w:hAnsi="Liberation Serif"/>
                <w:sz w:val="24"/>
                <w:szCs w:val="28"/>
              </w:rPr>
              <w:t>1489011.84</w:t>
            </w:r>
          </w:p>
        </w:tc>
      </w:tr>
    </w:tbl>
    <w:p w:rsidR="00790D33" w:rsidRDefault="00790D33" w:rsidP="00790D33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Pr="00790D33" w:rsidRDefault="00790D33" w:rsidP="00790D33">
      <w:pPr>
        <w:pStyle w:val="a4"/>
        <w:spacing w:after="0" w:line="240" w:lineRule="auto"/>
        <w:ind w:left="0" w:right="-30" w:firstLine="567"/>
        <w:jc w:val="both"/>
        <w:rPr>
          <w:rFonts w:ascii="Liberation Serif" w:hAnsi="Liberation Serif"/>
          <w:sz w:val="24"/>
        </w:rPr>
      </w:pPr>
      <w:r w:rsidRPr="00790D33">
        <w:rPr>
          <w:rFonts w:ascii="Liberation Serif" w:hAnsi="Liberation Serif"/>
          <w:sz w:val="24"/>
        </w:rPr>
        <w:t>Перечень координат характерных точек образуемых земельных участков приведен в таблице 6.</w:t>
      </w:r>
    </w:p>
    <w:p w:rsidR="00790D33" w:rsidRPr="00790D33" w:rsidRDefault="00790D33" w:rsidP="00790D33">
      <w:pPr>
        <w:tabs>
          <w:tab w:val="left" w:pos="0"/>
        </w:tabs>
        <w:suppressAutoHyphens/>
        <w:spacing w:line="240" w:lineRule="auto"/>
        <w:ind w:right="-30" w:firstLine="567"/>
        <w:contextualSpacing/>
        <w:jc w:val="both"/>
        <w:rPr>
          <w:rFonts w:ascii="Liberation Serif" w:hAnsi="Liberation Serif"/>
          <w:sz w:val="24"/>
          <w:szCs w:val="26"/>
          <w:lang w:eastAsia="ar-SA"/>
        </w:rPr>
      </w:pPr>
      <w:r w:rsidRPr="00790D33">
        <w:rPr>
          <w:rFonts w:ascii="Liberation Serif" w:hAnsi="Liberation Serif"/>
          <w:sz w:val="24"/>
          <w:szCs w:val="26"/>
          <w:lang w:eastAsia="ar-SA"/>
        </w:rPr>
        <w:t>Система координат, в соответствии с приказом Федеральной службы земельного кадастра России от 28</w:t>
      </w:r>
      <w:r>
        <w:rPr>
          <w:rFonts w:ascii="Liberation Serif" w:hAnsi="Liberation Serif"/>
          <w:sz w:val="24"/>
          <w:szCs w:val="26"/>
          <w:lang w:eastAsia="ar-SA"/>
        </w:rPr>
        <w:t xml:space="preserve"> марта </w:t>
      </w:r>
      <w:r w:rsidRPr="00790D33">
        <w:rPr>
          <w:rFonts w:ascii="Liberation Serif" w:hAnsi="Liberation Serif"/>
          <w:sz w:val="24"/>
          <w:szCs w:val="26"/>
          <w:lang w:eastAsia="ar-SA"/>
        </w:rPr>
        <w:t>2002</w:t>
      </w:r>
      <w:r>
        <w:rPr>
          <w:rFonts w:ascii="Liberation Serif" w:hAnsi="Liberation Serif"/>
          <w:sz w:val="24"/>
          <w:szCs w:val="26"/>
          <w:lang w:eastAsia="ar-SA"/>
        </w:rPr>
        <w:t xml:space="preserve"> года</w:t>
      </w:r>
      <w:r w:rsidRPr="00790D33">
        <w:rPr>
          <w:rFonts w:ascii="Liberation Serif" w:hAnsi="Liberation Serif"/>
          <w:sz w:val="24"/>
          <w:szCs w:val="26"/>
          <w:lang w:eastAsia="ar-SA"/>
        </w:rPr>
        <w:t xml:space="preserve"> № </w:t>
      </w:r>
      <w:proofErr w:type="gramStart"/>
      <w:r w:rsidRPr="00790D33">
        <w:rPr>
          <w:rFonts w:ascii="Liberation Serif" w:hAnsi="Liberation Serif"/>
          <w:sz w:val="24"/>
          <w:szCs w:val="26"/>
          <w:lang w:eastAsia="ar-SA"/>
        </w:rPr>
        <w:t>П</w:t>
      </w:r>
      <w:proofErr w:type="gramEnd"/>
      <w:r w:rsidRPr="00790D33">
        <w:rPr>
          <w:rFonts w:ascii="Liberation Serif" w:hAnsi="Liberation Serif"/>
          <w:sz w:val="24"/>
          <w:szCs w:val="26"/>
          <w:lang w:eastAsia="ar-SA"/>
        </w:rPr>
        <w:t>/256, принята МСК-66.</w:t>
      </w:r>
    </w:p>
    <w:p w:rsidR="00790D33" w:rsidRDefault="00790D33" w:rsidP="00790D33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790D33">
      <w:pPr>
        <w:spacing w:after="0"/>
        <w:jc w:val="right"/>
        <w:rPr>
          <w:rFonts w:ascii="Liberation Serif" w:hAnsi="Liberation Serif"/>
          <w:sz w:val="24"/>
        </w:rPr>
      </w:pPr>
      <w:r>
        <w:rPr>
          <w:rFonts w:ascii="Liberation Serif" w:hAnsi="Liberation Serif"/>
          <w:sz w:val="24"/>
        </w:rPr>
        <w:t>Таблица 6</w:t>
      </w:r>
    </w:p>
    <w:tbl>
      <w:tblPr>
        <w:tblStyle w:val="a3"/>
        <w:tblW w:w="9923" w:type="dxa"/>
        <w:jc w:val="center"/>
        <w:tblLook w:val="04A0" w:firstRow="1" w:lastRow="0" w:firstColumn="1" w:lastColumn="0" w:noHBand="0" w:noVBand="1"/>
      </w:tblPr>
      <w:tblGrid>
        <w:gridCol w:w="3307"/>
        <w:gridCol w:w="3307"/>
        <w:gridCol w:w="3309"/>
      </w:tblGrid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Характерная точка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Абсцисса (Х), м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Ордината (</w:t>
            </w:r>
            <w:r w:rsidRPr="00790D33">
              <w:rPr>
                <w:rFonts w:ascii="Liberation Serif" w:hAnsi="Liberation Serif"/>
                <w:sz w:val="24"/>
                <w:szCs w:val="24"/>
                <w:lang w:val="en-US"/>
              </w:rPr>
              <w:t>Y</w:t>
            </w:r>
            <w:r w:rsidRPr="00790D33">
              <w:rPr>
                <w:rFonts w:ascii="Liberation Serif" w:hAnsi="Liberation Serif"/>
                <w:sz w:val="24"/>
                <w:szCs w:val="24"/>
              </w:rPr>
              <w:t>), м</w:t>
            </w:r>
          </w:p>
        </w:tc>
      </w:tr>
      <w:tr w:rsidR="00790D33" w:rsidRPr="00790D33" w:rsidTr="00790D33">
        <w:trPr>
          <w:trHeight w:val="446"/>
          <w:jc w:val="center"/>
        </w:trPr>
        <w:tc>
          <w:tcPr>
            <w:tcW w:w="7549" w:type="dxa"/>
            <w:gridSpan w:val="3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790D33">
              <w:rPr>
                <w:rFonts w:ascii="Liberation Serif" w:hAnsi="Liberation Serif"/>
                <w:bCs/>
                <w:sz w:val="24"/>
                <w:szCs w:val="24"/>
                <w:shd w:val="clear" w:color="auto" w:fill="FFFFFF"/>
              </w:rPr>
              <w:t>66:58:0111001:ЗУ</w:t>
            </w:r>
            <w:proofErr w:type="gramStart"/>
            <w:r w:rsidRPr="00790D33">
              <w:rPr>
                <w:rFonts w:ascii="Liberation Serif" w:hAnsi="Liberation Serif"/>
                <w:bCs/>
                <w:sz w:val="24"/>
                <w:szCs w:val="24"/>
                <w:shd w:val="clear" w:color="auto" w:fill="FFFFFF"/>
              </w:rPr>
              <w:t>1</w:t>
            </w:r>
            <w:proofErr w:type="gramEnd"/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1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396450.95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1489039.58</w:t>
            </w:r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2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396455.48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1489034.03</w:t>
            </w:r>
          </w:p>
        </w:tc>
      </w:tr>
      <w:tr w:rsidR="00790D33" w:rsidRPr="00790D33" w:rsidTr="00790D33">
        <w:trPr>
          <w:trHeight w:val="44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3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396458.25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1489036.28</w:t>
            </w:r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4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396458.71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1489035.71</w:t>
            </w:r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5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396460.57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1489037.22</w:t>
            </w:r>
          </w:p>
        </w:tc>
      </w:tr>
      <w:tr w:rsidR="00790D33" w:rsidRPr="00790D33" w:rsidTr="00790D33">
        <w:trPr>
          <w:trHeight w:val="44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6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396460.11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1489037.79</w:t>
            </w:r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7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396462.88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1489040.04</w:t>
            </w:r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8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396458.37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1489045.60</w:t>
            </w:r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9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396456.27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1489043.84</w:t>
            </w:r>
          </w:p>
        </w:tc>
      </w:tr>
      <w:tr w:rsidR="00790D33" w:rsidRPr="00790D33" w:rsidTr="00790D33">
        <w:trPr>
          <w:trHeight w:val="416"/>
          <w:jc w:val="center"/>
        </w:trPr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  <w:lang w:val="en-US"/>
              </w:rPr>
            </w:pPr>
            <w:r w:rsidRPr="00790D33">
              <w:rPr>
                <w:rFonts w:ascii="Liberation Serif" w:hAnsi="Liberation Serif"/>
                <w:sz w:val="24"/>
                <w:szCs w:val="24"/>
                <w:lang w:val="en-US"/>
              </w:rPr>
              <w:t>1</w:t>
            </w:r>
          </w:p>
        </w:tc>
        <w:tc>
          <w:tcPr>
            <w:tcW w:w="2516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396450.95</w:t>
            </w:r>
          </w:p>
        </w:tc>
        <w:tc>
          <w:tcPr>
            <w:tcW w:w="2517" w:type="dxa"/>
            <w:vAlign w:val="center"/>
          </w:tcPr>
          <w:p w:rsidR="00790D33" w:rsidRPr="00790D33" w:rsidRDefault="00790D33" w:rsidP="00790D33">
            <w:pPr>
              <w:spacing w:after="0" w:line="240" w:lineRule="auto"/>
              <w:jc w:val="center"/>
              <w:rPr>
                <w:rFonts w:ascii="Liberation Serif" w:hAnsi="Liberation Serif"/>
                <w:sz w:val="24"/>
                <w:szCs w:val="24"/>
              </w:rPr>
            </w:pPr>
            <w:r w:rsidRPr="00790D33">
              <w:rPr>
                <w:rFonts w:ascii="Liberation Serif" w:hAnsi="Liberation Serif"/>
                <w:sz w:val="24"/>
                <w:szCs w:val="24"/>
              </w:rPr>
              <w:t>1489039.58</w:t>
            </w:r>
          </w:p>
        </w:tc>
      </w:tr>
    </w:tbl>
    <w:p w:rsidR="00790D33" w:rsidRDefault="00790D33" w:rsidP="00790D33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790D33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790D33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Pr="00790D33" w:rsidRDefault="00790D33" w:rsidP="00790D33">
      <w:pPr>
        <w:spacing w:after="0" w:line="240" w:lineRule="auto"/>
        <w:ind w:right="142" w:firstLine="567"/>
        <w:jc w:val="center"/>
        <w:rPr>
          <w:rFonts w:ascii="Liberation Serif" w:hAnsi="Liberation Serif"/>
          <w:sz w:val="24"/>
          <w:szCs w:val="24"/>
        </w:rPr>
      </w:pPr>
      <w:r w:rsidRPr="00790D33">
        <w:rPr>
          <w:rFonts w:ascii="Liberation Serif" w:hAnsi="Liberation Serif"/>
          <w:sz w:val="24"/>
          <w:szCs w:val="24"/>
        </w:rPr>
        <w:lastRenderedPageBreak/>
        <w:t>Обоснование определения местоположения границ образуемого земельного участка с учетом соблюдения требований к образуемым земельным участкам, в том числе требований к предельным (минимальным и (или) максимальным) размерам земельных участков</w:t>
      </w:r>
    </w:p>
    <w:p w:rsidR="00790D33" w:rsidRPr="00790D33" w:rsidRDefault="00790D33" w:rsidP="00790D33">
      <w:pPr>
        <w:spacing w:after="0" w:line="240" w:lineRule="auto"/>
        <w:ind w:right="142" w:firstLine="567"/>
        <w:jc w:val="both"/>
        <w:rPr>
          <w:rFonts w:ascii="Liberation Serif" w:hAnsi="Liberation Serif"/>
          <w:b/>
          <w:sz w:val="24"/>
          <w:szCs w:val="24"/>
        </w:rPr>
      </w:pPr>
    </w:p>
    <w:p w:rsidR="00790D33" w:rsidRPr="00790D33" w:rsidRDefault="00790D33" w:rsidP="00790D33">
      <w:pPr>
        <w:spacing w:after="0" w:line="240" w:lineRule="auto"/>
        <w:ind w:right="-30" w:firstLine="567"/>
        <w:jc w:val="both"/>
        <w:rPr>
          <w:rFonts w:ascii="Liberation Serif" w:hAnsi="Liberation Serif"/>
          <w:sz w:val="24"/>
          <w:szCs w:val="24"/>
        </w:rPr>
      </w:pPr>
      <w:r w:rsidRPr="00790D33">
        <w:rPr>
          <w:rFonts w:ascii="Liberation Serif" w:hAnsi="Liberation Serif"/>
          <w:sz w:val="24"/>
          <w:szCs w:val="24"/>
        </w:rPr>
        <w:t xml:space="preserve">Проект межевания территории для реконструкции ЛЭП-110 </w:t>
      </w:r>
      <w:proofErr w:type="spellStart"/>
      <w:r w:rsidRPr="00790D33">
        <w:rPr>
          <w:rFonts w:ascii="Liberation Serif" w:hAnsi="Liberation Serif"/>
          <w:sz w:val="24"/>
          <w:szCs w:val="24"/>
        </w:rPr>
        <w:t>кВ</w:t>
      </w:r>
      <w:proofErr w:type="spellEnd"/>
      <w:r w:rsidRPr="00790D33">
        <w:rPr>
          <w:rFonts w:ascii="Liberation Serif" w:hAnsi="Liberation Serif"/>
          <w:sz w:val="24"/>
          <w:szCs w:val="24"/>
        </w:rPr>
        <w:t xml:space="preserve"> на землях населенных пунктов в городе Первоуральск, разработан с целью определения местоположения границ образуемого земельного участка для реконструкции и эксплуатации объекта.</w:t>
      </w:r>
    </w:p>
    <w:p w:rsidR="00790D33" w:rsidRPr="00790D33" w:rsidRDefault="00790D33" w:rsidP="00790D33">
      <w:pPr>
        <w:spacing w:after="0" w:line="240" w:lineRule="auto"/>
        <w:ind w:right="-30" w:firstLine="567"/>
        <w:jc w:val="both"/>
        <w:rPr>
          <w:rFonts w:ascii="Liberation Serif" w:hAnsi="Liberation Serif"/>
          <w:sz w:val="24"/>
          <w:szCs w:val="24"/>
        </w:rPr>
      </w:pPr>
      <w:r w:rsidRPr="00790D33">
        <w:rPr>
          <w:rFonts w:ascii="Liberation Serif" w:hAnsi="Liberation Serif"/>
          <w:sz w:val="24"/>
          <w:szCs w:val="24"/>
        </w:rPr>
        <w:t xml:space="preserve">Местоположение границ образуемых земельных участков установлено в соответствии с проектируемыми опорами ЛЭП-110 </w:t>
      </w:r>
      <w:proofErr w:type="spellStart"/>
      <w:r w:rsidRPr="00790D33">
        <w:rPr>
          <w:rFonts w:ascii="Liberation Serif" w:hAnsi="Liberation Serif"/>
          <w:sz w:val="24"/>
          <w:szCs w:val="24"/>
        </w:rPr>
        <w:t>кВ.</w:t>
      </w:r>
      <w:proofErr w:type="spellEnd"/>
    </w:p>
    <w:p w:rsidR="00790D33" w:rsidRPr="00790D33" w:rsidRDefault="00790D33" w:rsidP="00790D33">
      <w:pPr>
        <w:spacing w:after="0" w:line="240" w:lineRule="auto"/>
        <w:ind w:right="-30" w:firstLine="567"/>
        <w:jc w:val="both"/>
        <w:rPr>
          <w:rFonts w:ascii="Liberation Serif" w:hAnsi="Liberation Serif"/>
          <w:sz w:val="24"/>
          <w:szCs w:val="24"/>
        </w:rPr>
      </w:pPr>
      <w:r w:rsidRPr="00790D33">
        <w:rPr>
          <w:rFonts w:ascii="Liberation Serif" w:hAnsi="Liberation Serif"/>
          <w:sz w:val="24"/>
          <w:szCs w:val="24"/>
        </w:rPr>
        <w:t>На проектируемой территории отсутствуют утвержденные и устанавливаемые красные линии.</w:t>
      </w:r>
    </w:p>
    <w:p w:rsidR="00790D33" w:rsidRPr="00790D33" w:rsidRDefault="00790D33" w:rsidP="00790D33">
      <w:pPr>
        <w:spacing w:after="0" w:line="240" w:lineRule="auto"/>
        <w:ind w:right="-30" w:firstLine="567"/>
        <w:jc w:val="both"/>
        <w:rPr>
          <w:rFonts w:ascii="Liberation Serif" w:hAnsi="Liberation Serif"/>
          <w:sz w:val="24"/>
          <w:szCs w:val="24"/>
        </w:rPr>
      </w:pPr>
      <w:r w:rsidRPr="00790D33">
        <w:rPr>
          <w:rFonts w:ascii="Liberation Serif" w:hAnsi="Liberation Serif"/>
          <w:sz w:val="24"/>
          <w:szCs w:val="24"/>
        </w:rPr>
        <w:t xml:space="preserve">Согласно сведениям </w:t>
      </w:r>
      <w:r>
        <w:rPr>
          <w:rFonts w:ascii="Liberation Serif" w:hAnsi="Liberation Serif"/>
          <w:sz w:val="24"/>
          <w:szCs w:val="24"/>
        </w:rPr>
        <w:t>Единого государственного реестра недвижимости</w:t>
      </w:r>
      <w:r w:rsidRPr="00790D33">
        <w:rPr>
          <w:rFonts w:ascii="Liberation Serif" w:hAnsi="Liberation Serif"/>
          <w:sz w:val="24"/>
          <w:szCs w:val="24"/>
        </w:rPr>
        <w:t xml:space="preserve">, </w:t>
      </w:r>
      <w:r>
        <w:rPr>
          <w:rFonts w:ascii="Liberation Serif" w:hAnsi="Liberation Serif"/>
          <w:sz w:val="24"/>
          <w:szCs w:val="24"/>
        </w:rPr>
        <w:t>П</w:t>
      </w:r>
      <w:r w:rsidRPr="00790D33">
        <w:rPr>
          <w:rFonts w:ascii="Liberation Serif" w:hAnsi="Liberation Serif"/>
          <w:sz w:val="24"/>
          <w:szCs w:val="24"/>
        </w:rPr>
        <w:t>равилам землепользования и застройки, в месте размещения объекта, границы зоны действия публичных сервитутов, особо охраняемые природные территории, объекты культурного наследия (памятники истории и культуры) отсутствуют.</w:t>
      </w:r>
    </w:p>
    <w:p w:rsidR="00790D33" w:rsidRPr="00790D33" w:rsidRDefault="00790D33" w:rsidP="00790D33">
      <w:pPr>
        <w:spacing w:after="0" w:line="240" w:lineRule="auto"/>
        <w:ind w:right="142" w:firstLine="567"/>
        <w:jc w:val="both"/>
        <w:rPr>
          <w:rFonts w:ascii="Liberation Serif" w:hAnsi="Liberation Serif"/>
          <w:sz w:val="24"/>
          <w:szCs w:val="24"/>
        </w:rPr>
      </w:pPr>
    </w:p>
    <w:p w:rsidR="00790D33" w:rsidRPr="00790D33" w:rsidRDefault="00790D33" w:rsidP="00790D33">
      <w:pPr>
        <w:spacing w:after="0" w:line="240" w:lineRule="auto"/>
        <w:ind w:right="-30" w:firstLine="567"/>
        <w:jc w:val="center"/>
        <w:rPr>
          <w:rFonts w:ascii="Liberation Serif" w:hAnsi="Liberation Serif"/>
          <w:sz w:val="24"/>
          <w:szCs w:val="24"/>
        </w:rPr>
      </w:pPr>
      <w:r w:rsidRPr="00790D33">
        <w:rPr>
          <w:rFonts w:ascii="Liberation Serif" w:hAnsi="Liberation Serif"/>
          <w:sz w:val="24"/>
          <w:szCs w:val="24"/>
        </w:rPr>
        <w:t>Обоснование способа образования земельных участков</w:t>
      </w:r>
    </w:p>
    <w:p w:rsidR="00790D33" w:rsidRPr="00790D33" w:rsidRDefault="00790D33" w:rsidP="00790D33">
      <w:pPr>
        <w:spacing w:after="0" w:line="240" w:lineRule="auto"/>
        <w:ind w:right="-30" w:firstLine="567"/>
        <w:jc w:val="both"/>
        <w:rPr>
          <w:rFonts w:ascii="Liberation Serif" w:hAnsi="Liberation Serif"/>
          <w:sz w:val="24"/>
          <w:szCs w:val="24"/>
        </w:rPr>
      </w:pPr>
    </w:p>
    <w:p w:rsidR="00790D33" w:rsidRPr="00790D33" w:rsidRDefault="00790D33" w:rsidP="00790D33">
      <w:pPr>
        <w:spacing w:after="0" w:line="240" w:lineRule="auto"/>
        <w:ind w:right="-30" w:firstLine="567"/>
        <w:jc w:val="both"/>
        <w:rPr>
          <w:rFonts w:ascii="Liberation Serif" w:hAnsi="Liberation Serif"/>
          <w:sz w:val="24"/>
          <w:szCs w:val="24"/>
        </w:rPr>
      </w:pPr>
      <w:r w:rsidRPr="00790D33">
        <w:rPr>
          <w:rFonts w:ascii="Liberation Serif" w:hAnsi="Liberation Serif"/>
          <w:sz w:val="24"/>
          <w:szCs w:val="24"/>
        </w:rPr>
        <w:t xml:space="preserve">Земельный участок для размещения опоры ЛЭП-110 </w:t>
      </w:r>
      <w:proofErr w:type="spellStart"/>
      <w:r w:rsidRPr="00790D33">
        <w:rPr>
          <w:rFonts w:ascii="Liberation Serif" w:hAnsi="Liberation Serif"/>
          <w:sz w:val="24"/>
          <w:szCs w:val="24"/>
        </w:rPr>
        <w:t>кВ</w:t>
      </w:r>
      <w:proofErr w:type="spellEnd"/>
      <w:r w:rsidRPr="00790D33">
        <w:rPr>
          <w:rFonts w:ascii="Liberation Serif" w:hAnsi="Liberation Serif"/>
          <w:sz w:val="24"/>
          <w:szCs w:val="24"/>
        </w:rPr>
        <w:t xml:space="preserve"> планируется создать путем образования из земель, находящихся муниципальной собственности. </w:t>
      </w:r>
    </w:p>
    <w:p w:rsidR="00790D33" w:rsidRPr="00790D33" w:rsidRDefault="00790D33" w:rsidP="00790D33">
      <w:pPr>
        <w:spacing w:after="0" w:line="240" w:lineRule="auto"/>
        <w:ind w:right="142" w:firstLine="567"/>
        <w:jc w:val="both"/>
        <w:rPr>
          <w:rFonts w:ascii="Liberation Serif" w:hAnsi="Liberation Serif"/>
          <w:sz w:val="24"/>
          <w:szCs w:val="24"/>
        </w:rPr>
      </w:pPr>
    </w:p>
    <w:p w:rsidR="00790D33" w:rsidRPr="00790D33" w:rsidRDefault="00790D33" w:rsidP="00790D33">
      <w:pPr>
        <w:spacing w:after="0" w:line="240" w:lineRule="auto"/>
        <w:ind w:right="-30" w:firstLine="567"/>
        <w:jc w:val="center"/>
        <w:rPr>
          <w:rFonts w:ascii="Liberation Serif" w:hAnsi="Liberation Serif"/>
          <w:sz w:val="24"/>
          <w:szCs w:val="24"/>
        </w:rPr>
      </w:pPr>
      <w:r w:rsidRPr="00790D33">
        <w:rPr>
          <w:rFonts w:ascii="Liberation Serif" w:hAnsi="Liberation Serif"/>
          <w:sz w:val="24"/>
          <w:szCs w:val="24"/>
        </w:rPr>
        <w:t>Обоснования определения размеров образуемых земельных участков</w:t>
      </w:r>
    </w:p>
    <w:p w:rsidR="00790D33" w:rsidRPr="00790D33" w:rsidRDefault="00790D33" w:rsidP="00790D33">
      <w:pPr>
        <w:spacing w:after="0" w:line="240" w:lineRule="auto"/>
        <w:ind w:right="-30" w:firstLine="567"/>
        <w:jc w:val="both"/>
        <w:rPr>
          <w:rFonts w:ascii="Liberation Serif" w:hAnsi="Liberation Serif"/>
          <w:b/>
          <w:sz w:val="24"/>
          <w:szCs w:val="24"/>
        </w:rPr>
      </w:pPr>
    </w:p>
    <w:p w:rsidR="00790D33" w:rsidRPr="00790D33" w:rsidRDefault="00790D33" w:rsidP="00790D33">
      <w:pPr>
        <w:spacing w:after="0" w:line="240" w:lineRule="auto"/>
        <w:ind w:right="-30" w:firstLine="567"/>
        <w:jc w:val="both"/>
        <w:rPr>
          <w:rFonts w:ascii="Liberation Serif" w:hAnsi="Liberation Serif"/>
          <w:sz w:val="24"/>
          <w:szCs w:val="24"/>
        </w:rPr>
      </w:pPr>
      <w:proofErr w:type="gramStart"/>
      <w:r w:rsidRPr="00790D33">
        <w:rPr>
          <w:rFonts w:ascii="Liberation Serif" w:hAnsi="Liberation Serif"/>
          <w:sz w:val="24"/>
          <w:szCs w:val="24"/>
        </w:rPr>
        <w:t>Определение размеров образуемых земельных участков принято</w:t>
      </w:r>
      <w:r>
        <w:rPr>
          <w:rFonts w:ascii="Liberation Serif" w:hAnsi="Liberation Serif"/>
          <w:sz w:val="24"/>
          <w:szCs w:val="24"/>
        </w:rPr>
        <w:t xml:space="preserve"> в соответствии с пунктом </w:t>
      </w:r>
      <w:r w:rsidRPr="00790D33">
        <w:rPr>
          <w:rFonts w:ascii="Liberation Serif" w:hAnsi="Liberation Serif"/>
          <w:sz w:val="24"/>
          <w:szCs w:val="24"/>
        </w:rPr>
        <w:t xml:space="preserve">4 Правил </w:t>
      </w:r>
      <w:r w:rsidRPr="00790D33">
        <w:rPr>
          <w:rFonts w:ascii="Liberation Serif" w:hAnsi="Liberation Serif"/>
          <w:bCs/>
          <w:sz w:val="24"/>
          <w:szCs w:val="24"/>
          <w:shd w:val="clear" w:color="auto" w:fill="FFFFFF"/>
        </w:rPr>
        <w:t>определения размеров земельных участков для размещения воздушных линий электропередачи и опор линий связи, обслуживающих электрические сети</w:t>
      </w:r>
      <w:r>
        <w:rPr>
          <w:rFonts w:ascii="Liberation Serif" w:hAnsi="Liberation Serif"/>
          <w:bCs/>
          <w:sz w:val="24"/>
          <w:szCs w:val="24"/>
        </w:rPr>
        <w:t xml:space="preserve">, </w:t>
      </w:r>
      <w:hyperlink r:id="rId11" w:history="1">
        <w:r w:rsidRPr="00790D33">
          <w:rPr>
            <w:rStyle w:val="af4"/>
            <w:rFonts w:ascii="Liberation Serif" w:hAnsi="Liberation Serif"/>
            <w:bCs/>
            <w:color w:val="auto"/>
            <w:sz w:val="24"/>
            <w:szCs w:val="24"/>
            <w:u w:val="none"/>
          </w:rPr>
          <w:t>постановление</w:t>
        </w:r>
      </w:hyperlink>
      <w:r>
        <w:rPr>
          <w:rStyle w:val="af4"/>
          <w:rFonts w:ascii="Liberation Serif" w:hAnsi="Liberation Serif"/>
          <w:bCs/>
          <w:color w:val="auto"/>
          <w:sz w:val="24"/>
          <w:szCs w:val="24"/>
          <w:u w:val="none"/>
        </w:rPr>
        <w:t xml:space="preserve"> </w:t>
      </w:r>
      <w:r w:rsidRPr="00790D33">
        <w:rPr>
          <w:rFonts w:ascii="Liberation Serif" w:hAnsi="Liberation Serif"/>
          <w:bCs/>
          <w:sz w:val="24"/>
          <w:szCs w:val="24"/>
          <w:shd w:val="clear" w:color="auto" w:fill="FFFFFF"/>
        </w:rPr>
        <w:t>Правительства Р</w:t>
      </w:r>
      <w:r>
        <w:rPr>
          <w:rFonts w:ascii="Liberation Serif" w:hAnsi="Liberation Serif"/>
          <w:bCs/>
          <w:sz w:val="24"/>
          <w:szCs w:val="24"/>
          <w:shd w:val="clear" w:color="auto" w:fill="FFFFFF"/>
        </w:rPr>
        <w:t xml:space="preserve">оссийской </w:t>
      </w:r>
      <w:r w:rsidRPr="00790D33">
        <w:rPr>
          <w:rFonts w:ascii="Liberation Serif" w:hAnsi="Liberation Serif"/>
          <w:bCs/>
          <w:sz w:val="24"/>
          <w:szCs w:val="24"/>
          <w:shd w:val="clear" w:color="auto" w:fill="FFFFFF"/>
        </w:rPr>
        <w:t>Ф</w:t>
      </w:r>
      <w:r>
        <w:rPr>
          <w:rFonts w:ascii="Liberation Serif" w:hAnsi="Liberation Serif"/>
          <w:bCs/>
          <w:sz w:val="24"/>
          <w:szCs w:val="24"/>
          <w:shd w:val="clear" w:color="auto" w:fill="FFFFFF"/>
        </w:rPr>
        <w:t>едерации</w:t>
      </w:r>
      <w:r w:rsidRPr="00790D33">
        <w:rPr>
          <w:rFonts w:ascii="Liberation Serif" w:hAnsi="Liberation Serif"/>
          <w:bCs/>
          <w:sz w:val="24"/>
          <w:szCs w:val="24"/>
          <w:shd w:val="clear" w:color="auto" w:fill="FFFFFF"/>
        </w:rPr>
        <w:t xml:space="preserve"> от 11 августа 2003 г</w:t>
      </w:r>
      <w:r>
        <w:rPr>
          <w:rFonts w:ascii="Liberation Serif" w:hAnsi="Liberation Serif"/>
          <w:bCs/>
          <w:sz w:val="24"/>
          <w:szCs w:val="24"/>
          <w:shd w:val="clear" w:color="auto" w:fill="FFFFFF"/>
        </w:rPr>
        <w:t>ода №</w:t>
      </w:r>
      <w:r w:rsidRPr="00790D33">
        <w:rPr>
          <w:rFonts w:ascii="Liberation Serif" w:hAnsi="Liberation Serif"/>
          <w:bCs/>
          <w:sz w:val="24"/>
          <w:szCs w:val="24"/>
          <w:shd w:val="clear" w:color="auto" w:fill="FFFFFF"/>
        </w:rPr>
        <w:t xml:space="preserve"> 486</w:t>
      </w:r>
      <w:r w:rsidRPr="00790D33">
        <w:rPr>
          <w:rFonts w:ascii="Liberation Serif" w:hAnsi="Liberation Serif"/>
          <w:bCs/>
          <w:sz w:val="24"/>
          <w:szCs w:val="24"/>
        </w:rPr>
        <w:t xml:space="preserve"> </w:t>
      </w:r>
      <w:r w:rsidRPr="00790D33">
        <w:rPr>
          <w:rFonts w:ascii="Liberation Serif" w:hAnsi="Liberation Serif"/>
          <w:sz w:val="24"/>
          <w:szCs w:val="24"/>
        </w:rPr>
        <w:t>«Об утверждении правил определения размеров земельных участков для размещения воздушных линии электропередачи и опор линий связи, обслуживающих электрические сети»</w:t>
      </w:r>
      <w:r>
        <w:rPr>
          <w:rFonts w:ascii="Liberation Serif" w:hAnsi="Liberation Serif"/>
          <w:sz w:val="24"/>
          <w:szCs w:val="24"/>
        </w:rPr>
        <w:t>.</w:t>
      </w:r>
      <w:proofErr w:type="gramEnd"/>
      <w:r>
        <w:rPr>
          <w:rFonts w:ascii="Liberation Serif" w:hAnsi="Liberation Serif"/>
          <w:sz w:val="24"/>
          <w:szCs w:val="24"/>
        </w:rPr>
        <w:t xml:space="preserve"> Д</w:t>
      </w:r>
      <w:r w:rsidRPr="00790D33">
        <w:rPr>
          <w:rFonts w:ascii="Liberation Serif" w:hAnsi="Liberation Serif"/>
          <w:sz w:val="24"/>
          <w:szCs w:val="24"/>
        </w:rPr>
        <w:t>ля анкерной угловой металлической опоры с ригелем принята площадь контура, отстоящего на 1 м от контура проекции опоры на поверхность земли</w:t>
      </w:r>
      <w:r>
        <w:rPr>
          <w:rFonts w:ascii="Liberation Serif" w:hAnsi="Liberation Serif"/>
          <w:sz w:val="24"/>
          <w:szCs w:val="24"/>
        </w:rPr>
        <w:t>. Д</w:t>
      </w:r>
      <w:r w:rsidRPr="00790D33">
        <w:rPr>
          <w:rFonts w:ascii="Liberation Serif" w:hAnsi="Liberation Serif"/>
          <w:sz w:val="24"/>
          <w:szCs w:val="24"/>
        </w:rPr>
        <w:t>ля земельных участков, не граничащих с земельными участками сельскохозяйственного назначения.</w:t>
      </w:r>
    </w:p>
    <w:p w:rsidR="00790D33" w:rsidRDefault="00790D33" w:rsidP="00790D33">
      <w:pPr>
        <w:spacing w:after="0"/>
        <w:jc w:val="center"/>
        <w:rPr>
          <w:rFonts w:ascii="Liberation Serif" w:hAnsi="Liberation Serif"/>
          <w:sz w:val="24"/>
        </w:rPr>
      </w:pPr>
    </w:p>
    <w:p w:rsidR="00790D33" w:rsidRDefault="00790D33" w:rsidP="00451A81">
      <w:pPr>
        <w:spacing w:after="0"/>
        <w:jc w:val="center"/>
        <w:rPr>
          <w:rFonts w:ascii="Liberation Serif" w:hAnsi="Liberation Serif"/>
          <w:sz w:val="24"/>
        </w:rPr>
      </w:pPr>
    </w:p>
    <w:p w:rsidR="00073F44" w:rsidRDefault="00073F44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  <w:sectPr w:rsidR="00790D33" w:rsidSect="00790D33">
          <w:pgSz w:w="11906" w:h="16838"/>
          <w:pgMar w:top="1134" w:right="851" w:bottom="1134" w:left="1134" w:header="709" w:footer="709" w:gutter="0"/>
          <w:cols w:space="708"/>
          <w:titlePg/>
          <w:docGrid w:linePitch="360"/>
        </w:sectPr>
      </w:pPr>
    </w:p>
    <w:p w:rsidR="00790D33" w:rsidRDefault="002C7D2B" w:rsidP="002C7D2B">
      <w:pPr>
        <w:spacing w:after="0" w:line="240" w:lineRule="auto"/>
        <w:jc w:val="center"/>
        <w:rPr>
          <w:rFonts w:ascii="Liberation Serif" w:hAnsi="Liberation Serif"/>
          <w:szCs w:val="24"/>
        </w:rPr>
      </w:pPr>
      <w:r>
        <w:rPr>
          <w:rFonts w:ascii="Liberation Serif" w:hAnsi="Liberation Serif"/>
          <w:szCs w:val="24"/>
        </w:rPr>
        <w:lastRenderedPageBreak/>
        <w:t>13</w:t>
      </w:r>
    </w:p>
    <w:tbl>
      <w:tblPr>
        <w:tblStyle w:val="a3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790D33" w:rsidTr="00483836">
        <w:tc>
          <w:tcPr>
            <w:tcW w:w="7393" w:type="dxa"/>
          </w:tcPr>
          <w:p w:rsidR="00790D33" w:rsidRDefault="00790D33" w:rsidP="00483836">
            <w:pPr>
              <w:ind w:right="-52"/>
              <w:jc w:val="right"/>
              <w:rPr>
                <w:rFonts w:ascii="Liberation Serif" w:hAnsi="Liberation Serif" w:cs="Times New Roman CYR"/>
              </w:rPr>
            </w:pPr>
          </w:p>
        </w:tc>
        <w:tc>
          <w:tcPr>
            <w:tcW w:w="7393" w:type="dxa"/>
          </w:tcPr>
          <w:p w:rsidR="00790D33" w:rsidRPr="00073F44" w:rsidRDefault="00790D33" w:rsidP="00483836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</w:rPr>
              <w:t xml:space="preserve"> </w:t>
            </w:r>
            <w:r w:rsidRPr="00073F44">
              <w:rPr>
                <w:rFonts w:ascii="Liberation Serif" w:hAnsi="Liberation Serif" w:cs="Times New Roman CYR"/>
                <w:sz w:val="24"/>
              </w:rPr>
              <w:t xml:space="preserve">Приложение </w:t>
            </w:r>
          </w:p>
          <w:p w:rsidR="00790D33" w:rsidRPr="00073F44" w:rsidRDefault="00790D33" w:rsidP="00483836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 w:rsidRPr="00073F44">
              <w:rPr>
                <w:rFonts w:ascii="Liberation Serif" w:hAnsi="Liberation Serif" w:cs="Times New Roman CYR"/>
                <w:sz w:val="24"/>
              </w:rPr>
              <w:t xml:space="preserve"> к проекту межевания территории</w:t>
            </w:r>
          </w:p>
          <w:p w:rsidR="00790D33" w:rsidRDefault="00790D33" w:rsidP="00483836">
            <w:pPr>
              <w:ind w:left="-142" w:right="-52"/>
              <w:rPr>
                <w:rFonts w:ascii="Liberation Serif" w:hAnsi="Liberation Serif" w:cs="Times New Roman CYR"/>
              </w:rPr>
            </w:pPr>
          </w:p>
        </w:tc>
      </w:tr>
    </w:tbl>
    <w:p w:rsidR="00790D33" w:rsidRDefault="00790D33" w:rsidP="00073F44">
      <w:pPr>
        <w:spacing w:after="0" w:line="240" w:lineRule="auto"/>
        <w:rPr>
          <w:rFonts w:ascii="Liberation Serif" w:hAnsi="Liberation Serif"/>
          <w:szCs w:val="24"/>
        </w:rPr>
      </w:pPr>
    </w:p>
    <w:p w:rsidR="008E6C07" w:rsidRPr="008E6C07" w:rsidRDefault="002C7D2B" w:rsidP="008E6C07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inline distT="0" distB="0" distL="0" distR="0">
            <wp:extent cx="8194564" cy="5124274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М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01490" cy="512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E6C07" w:rsidRPr="008E6C07" w:rsidSect="00790D33">
      <w:pgSz w:w="16838" w:h="11906" w:orient="landscape"/>
      <w:pgMar w:top="851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4DA3" w:rsidRDefault="002C4DA3" w:rsidP="001466DB">
      <w:pPr>
        <w:spacing w:after="0" w:line="240" w:lineRule="auto"/>
      </w:pPr>
      <w:r>
        <w:separator/>
      </w:r>
    </w:p>
  </w:endnote>
  <w:endnote w:type="continuationSeparator" w:id="0">
    <w:p w:rsidR="002C4DA3" w:rsidRDefault="002C4DA3" w:rsidP="00146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4DA3" w:rsidRDefault="002C4DA3" w:rsidP="001466DB">
      <w:pPr>
        <w:spacing w:after="0" w:line="240" w:lineRule="auto"/>
      </w:pPr>
      <w:r>
        <w:separator/>
      </w:r>
    </w:p>
  </w:footnote>
  <w:footnote w:type="continuationSeparator" w:id="0">
    <w:p w:rsidR="002C4DA3" w:rsidRDefault="002C4DA3" w:rsidP="001466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26301159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:rsidR="00234869" w:rsidRPr="001466DB" w:rsidRDefault="00234869">
        <w:pPr>
          <w:pStyle w:val="aa"/>
          <w:jc w:val="center"/>
          <w:rPr>
            <w:rFonts w:ascii="Liberation Serif" w:hAnsi="Liberation Serif"/>
            <w:sz w:val="24"/>
          </w:rPr>
        </w:pPr>
        <w:r w:rsidRPr="001466DB">
          <w:rPr>
            <w:rFonts w:ascii="Liberation Serif" w:hAnsi="Liberation Serif"/>
            <w:sz w:val="24"/>
          </w:rPr>
          <w:fldChar w:fldCharType="begin"/>
        </w:r>
        <w:r w:rsidRPr="001466DB">
          <w:rPr>
            <w:rFonts w:ascii="Liberation Serif" w:hAnsi="Liberation Serif"/>
            <w:sz w:val="24"/>
          </w:rPr>
          <w:instrText>PAGE   \* MERGEFORMAT</w:instrText>
        </w:r>
        <w:r w:rsidRPr="001466DB">
          <w:rPr>
            <w:rFonts w:ascii="Liberation Serif" w:hAnsi="Liberation Serif"/>
            <w:sz w:val="24"/>
          </w:rPr>
          <w:fldChar w:fldCharType="separate"/>
        </w:r>
        <w:r w:rsidR="00F01756">
          <w:rPr>
            <w:rFonts w:ascii="Liberation Serif" w:hAnsi="Liberation Serif"/>
            <w:noProof/>
            <w:sz w:val="24"/>
          </w:rPr>
          <w:t>9</w:t>
        </w:r>
        <w:r w:rsidRPr="001466DB">
          <w:rPr>
            <w:rFonts w:ascii="Liberation Serif" w:hAnsi="Liberation Serif"/>
            <w:sz w:val="24"/>
          </w:rPr>
          <w:fldChar w:fldCharType="end"/>
        </w:r>
      </w:p>
    </w:sdtContent>
  </w:sdt>
  <w:p w:rsidR="00234869" w:rsidRDefault="00234869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31213434"/>
      <w:docPartObj>
        <w:docPartGallery w:val="Page Numbers (Top of Page)"/>
        <w:docPartUnique/>
      </w:docPartObj>
    </w:sdtPr>
    <w:sdtEndPr/>
    <w:sdtContent>
      <w:p w:rsidR="00234869" w:rsidRDefault="00234869" w:rsidP="00D54482">
        <w:pPr>
          <w:pStyle w:val="aa"/>
          <w:jc w:val="center"/>
        </w:pPr>
        <w:r w:rsidRPr="006F4FCD">
          <w:rPr>
            <w:sz w:val="24"/>
          </w:rPr>
          <w:fldChar w:fldCharType="begin"/>
        </w:r>
        <w:r w:rsidRPr="006F4FCD">
          <w:rPr>
            <w:sz w:val="24"/>
          </w:rPr>
          <w:instrText>PAGE   \* MERGEFORMAT</w:instrText>
        </w:r>
        <w:r w:rsidRPr="006F4FCD">
          <w:rPr>
            <w:sz w:val="24"/>
          </w:rPr>
          <w:fldChar w:fldCharType="separate"/>
        </w:r>
        <w:r w:rsidR="00F01756">
          <w:rPr>
            <w:noProof/>
            <w:sz w:val="24"/>
          </w:rPr>
          <w:t>12</w:t>
        </w:r>
        <w:r w:rsidRPr="006F4FCD">
          <w:rPr>
            <w:sz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825E8"/>
    <w:multiLevelType w:val="hybridMultilevel"/>
    <w:tmpl w:val="9CEC74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A13774"/>
    <w:multiLevelType w:val="hybridMultilevel"/>
    <w:tmpl w:val="47BAFD22"/>
    <w:lvl w:ilvl="0" w:tplc="85487F8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7967BE"/>
    <w:multiLevelType w:val="hybridMultilevel"/>
    <w:tmpl w:val="EADE02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B13CA2"/>
    <w:multiLevelType w:val="hybridMultilevel"/>
    <w:tmpl w:val="AB7C2D0A"/>
    <w:lvl w:ilvl="0" w:tplc="2646C39C">
      <w:numFmt w:val="bullet"/>
      <w:lvlText w:val="-"/>
      <w:lvlJc w:val="left"/>
      <w:pPr>
        <w:ind w:left="926" w:hanging="1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1" w:tplc="C06EAE48">
      <w:numFmt w:val="bullet"/>
      <w:lvlText w:val="•"/>
      <w:lvlJc w:val="left"/>
      <w:pPr>
        <w:ind w:left="1868" w:hanging="140"/>
      </w:pPr>
      <w:rPr>
        <w:rFonts w:hint="default"/>
        <w:lang w:val="ru-RU" w:eastAsia="ru-RU" w:bidi="ru-RU"/>
      </w:rPr>
    </w:lvl>
    <w:lvl w:ilvl="2" w:tplc="9E06F9B2">
      <w:numFmt w:val="bullet"/>
      <w:lvlText w:val="•"/>
      <w:lvlJc w:val="left"/>
      <w:pPr>
        <w:ind w:left="2817" w:hanging="140"/>
      </w:pPr>
      <w:rPr>
        <w:rFonts w:hint="default"/>
        <w:lang w:val="ru-RU" w:eastAsia="ru-RU" w:bidi="ru-RU"/>
      </w:rPr>
    </w:lvl>
    <w:lvl w:ilvl="3" w:tplc="AE96259A">
      <w:numFmt w:val="bullet"/>
      <w:lvlText w:val="•"/>
      <w:lvlJc w:val="left"/>
      <w:pPr>
        <w:ind w:left="3765" w:hanging="140"/>
      </w:pPr>
      <w:rPr>
        <w:rFonts w:hint="default"/>
        <w:lang w:val="ru-RU" w:eastAsia="ru-RU" w:bidi="ru-RU"/>
      </w:rPr>
    </w:lvl>
    <w:lvl w:ilvl="4" w:tplc="FB1ABF1E">
      <w:numFmt w:val="bullet"/>
      <w:lvlText w:val="•"/>
      <w:lvlJc w:val="left"/>
      <w:pPr>
        <w:ind w:left="4714" w:hanging="140"/>
      </w:pPr>
      <w:rPr>
        <w:rFonts w:hint="default"/>
        <w:lang w:val="ru-RU" w:eastAsia="ru-RU" w:bidi="ru-RU"/>
      </w:rPr>
    </w:lvl>
    <w:lvl w:ilvl="5" w:tplc="98DE1D3C">
      <w:numFmt w:val="bullet"/>
      <w:lvlText w:val="•"/>
      <w:lvlJc w:val="left"/>
      <w:pPr>
        <w:ind w:left="5663" w:hanging="140"/>
      </w:pPr>
      <w:rPr>
        <w:rFonts w:hint="default"/>
        <w:lang w:val="ru-RU" w:eastAsia="ru-RU" w:bidi="ru-RU"/>
      </w:rPr>
    </w:lvl>
    <w:lvl w:ilvl="6" w:tplc="F0A6BA0C">
      <w:numFmt w:val="bullet"/>
      <w:lvlText w:val="•"/>
      <w:lvlJc w:val="left"/>
      <w:pPr>
        <w:ind w:left="6611" w:hanging="140"/>
      </w:pPr>
      <w:rPr>
        <w:rFonts w:hint="default"/>
        <w:lang w:val="ru-RU" w:eastAsia="ru-RU" w:bidi="ru-RU"/>
      </w:rPr>
    </w:lvl>
    <w:lvl w:ilvl="7" w:tplc="08F2A9C4">
      <w:numFmt w:val="bullet"/>
      <w:lvlText w:val="•"/>
      <w:lvlJc w:val="left"/>
      <w:pPr>
        <w:ind w:left="7560" w:hanging="140"/>
      </w:pPr>
      <w:rPr>
        <w:rFonts w:hint="default"/>
        <w:lang w:val="ru-RU" w:eastAsia="ru-RU" w:bidi="ru-RU"/>
      </w:rPr>
    </w:lvl>
    <w:lvl w:ilvl="8" w:tplc="665C6EA6">
      <w:numFmt w:val="bullet"/>
      <w:lvlText w:val="•"/>
      <w:lvlJc w:val="left"/>
      <w:pPr>
        <w:ind w:left="8509" w:hanging="140"/>
      </w:pPr>
      <w:rPr>
        <w:rFonts w:hint="default"/>
        <w:lang w:val="ru-RU" w:eastAsia="ru-RU" w:bidi="ru-RU"/>
      </w:rPr>
    </w:lvl>
  </w:abstractNum>
  <w:abstractNum w:abstractNumId="4">
    <w:nsid w:val="09565B0B"/>
    <w:multiLevelType w:val="multilevel"/>
    <w:tmpl w:val="AC9EA0A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7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5">
    <w:nsid w:val="0B0738D5"/>
    <w:multiLevelType w:val="hybridMultilevel"/>
    <w:tmpl w:val="FD9ACB44"/>
    <w:lvl w:ilvl="0" w:tplc="71C87DD4">
      <w:numFmt w:val="bullet"/>
      <w:lvlText w:val="–"/>
      <w:lvlJc w:val="left"/>
      <w:pPr>
        <w:ind w:left="218" w:hanging="708"/>
      </w:pPr>
      <w:rPr>
        <w:rFonts w:ascii="Times New Roman" w:eastAsia="Times New Roman" w:hAnsi="Times New Roman" w:cs="Times New Roman" w:hint="default"/>
        <w:spacing w:val="-28"/>
        <w:w w:val="100"/>
        <w:sz w:val="24"/>
        <w:szCs w:val="24"/>
        <w:lang w:val="ru-RU" w:eastAsia="ru-RU" w:bidi="ru-RU"/>
      </w:rPr>
    </w:lvl>
    <w:lvl w:ilvl="1" w:tplc="9000E6A0">
      <w:numFmt w:val="bullet"/>
      <w:lvlText w:val="•"/>
      <w:lvlJc w:val="left"/>
      <w:pPr>
        <w:ind w:left="1238" w:hanging="708"/>
      </w:pPr>
      <w:rPr>
        <w:rFonts w:hint="default"/>
        <w:lang w:val="ru-RU" w:eastAsia="ru-RU" w:bidi="ru-RU"/>
      </w:rPr>
    </w:lvl>
    <w:lvl w:ilvl="2" w:tplc="0CEC0680">
      <w:numFmt w:val="bullet"/>
      <w:lvlText w:val="•"/>
      <w:lvlJc w:val="left"/>
      <w:pPr>
        <w:ind w:left="2257" w:hanging="708"/>
      </w:pPr>
      <w:rPr>
        <w:rFonts w:hint="default"/>
        <w:lang w:val="ru-RU" w:eastAsia="ru-RU" w:bidi="ru-RU"/>
      </w:rPr>
    </w:lvl>
    <w:lvl w:ilvl="3" w:tplc="B178F60E">
      <w:numFmt w:val="bullet"/>
      <w:lvlText w:val="•"/>
      <w:lvlJc w:val="left"/>
      <w:pPr>
        <w:ind w:left="3275" w:hanging="708"/>
      </w:pPr>
      <w:rPr>
        <w:rFonts w:hint="default"/>
        <w:lang w:val="ru-RU" w:eastAsia="ru-RU" w:bidi="ru-RU"/>
      </w:rPr>
    </w:lvl>
    <w:lvl w:ilvl="4" w:tplc="3E94440E">
      <w:numFmt w:val="bullet"/>
      <w:lvlText w:val="•"/>
      <w:lvlJc w:val="left"/>
      <w:pPr>
        <w:ind w:left="4294" w:hanging="708"/>
      </w:pPr>
      <w:rPr>
        <w:rFonts w:hint="default"/>
        <w:lang w:val="ru-RU" w:eastAsia="ru-RU" w:bidi="ru-RU"/>
      </w:rPr>
    </w:lvl>
    <w:lvl w:ilvl="5" w:tplc="2E421D1A">
      <w:numFmt w:val="bullet"/>
      <w:lvlText w:val="•"/>
      <w:lvlJc w:val="left"/>
      <w:pPr>
        <w:ind w:left="5313" w:hanging="708"/>
      </w:pPr>
      <w:rPr>
        <w:rFonts w:hint="default"/>
        <w:lang w:val="ru-RU" w:eastAsia="ru-RU" w:bidi="ru-RU"/>
      </w:rPr>
    </w:lvl>
    <w:lvl w:ilvl="6" w:tplc="BEDA5540">
      <w:numFmt w:val="bullet"/>
      <w:lvlText w:val="•"/>
      <w:lvlJc w:val="left"/>
      <w:pPr>
        <w:ind w:left="6331" w:hanging="708"/>
      </w:pPr>
      <w:rPr>
        <w:rFonts w:hint="default"/>
        <w:lang w:val="ru-RU" w:eastAsia="ru-RU" w:bidi="ru-RU"/>
      </w:rPr>
    </w:lvl>
    <w:lvl w:ilvl="7" w:tplc="C84A4B00">
      <w:numFmt w:val="bullet"/>
      <w:lvlText w:val="•"/>
      <w:lvlJc w:val="left"/>
      <w:pPr>
        <w:ind w:left="7350" w:hanging="708"/>
      </w:pPr>
      <w:rPr>
        <w:rFonts w:hint="default"/>
        <w:lang w:val="ru-RU" w:eastAsia="ru-RU" w:bidi="ru-RU"/>
      </w:rPr>
    </w:lvl>
    <w:lvl w:ilvl="8" w:tplc="AE826310">
      <w:numFmt w:val="bullet"/>
      <w:lvlText w:val="•"/>
      <w:lvlJc w:val="left"/>
      <w:pPr>
        <w:ind w:left="8369" w:hanging="708"/>
      </w:pPr>
      <w:rPr>
        <w:rFonts w:hint="default"/>
        <w:lang w:val="ru-RU" w:eastAsia="ru-RU" w:bidi="ru-RU"/>
      </w:rPr>
    </w:lvl>
  </w:abstractNum>
  <w:abstractNum w:abstractNumId="6">
    <w:nsid w:val="0EF21C3D"/>
    <w:multiLevelType w:val="multilevel"/>
    <w:tmpl w:val="7E90C746"/>
    <w:lvl w:ilvl="0">
      <w:start w:val="3"/>
      <w:numFmt w:val="decimal"/>
      <w:lvlText w:val="%1"/>
      <w:lvlJc w:val="left"/>
      <w:pPr>
        <w:ind w:left="1706" w:hanging="42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706" w:hanging="420"/>
        <w:jc w:val="right"/>
      </w:pPr>
      <w:rPr>
        <w:rFonts w:ascii="Times New Roman" w:eastAsia="Times New Roman" w:hAnsi="Times New Roman" w:cs="Times New Roman" w:hint="default"/>
        <w:b/>
        <w:bCs/>
        <w:i/>
        <w:spacing w:val="-3"/>
        <w:w w:val="96"/>
        <w:sz w:val="25"/>
        <w:szCs w:val="25"/>
        <w:lang w:val="ru-RU" w:eastAsia="ru-RU" w:bidi="ru-RU"/>
      </w:rPr>
    </w:lvl>
    <w:lvl w:ilvl="2">
      <w:numFmt w:val="bullet"/>
      <w:lvlText w:val="•"/>
      <w:lvlJc w:val="left"/>
      <w:pPr>
        <w:ind w:left="3441" w:hanging="42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311" w:hanging="42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182" w:hanging="42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053" w:hanging="42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923" w:hanging="42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794" w:hanging="42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665" w:hanging="420"/>
      </w:pPr>
      <w:rPr>
        <w:rFonts w:hint="default"/>
        <w:lang w:val="ru-RU" w:eastAsia="ru-RU" w:bidi="ru-RU"/>
      </w:rPr>
    </w:lvl>
  </w:abstractNum>
  <w:abstractNum w:abstractNumId="7">
    <w:nsid w:val="12190900"/>
    <w:multiLevelType w:val="hybridMultilevel"/>
    <w:tmpl w:val="F6C44E8A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9B5234"/>
    <w:multiLevelType w:val="multilevel"/>
    <w:tmpl w:val="F4341D6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9">
    <w:nsid w:val="1B1C3786"/>
    <w:multiLevelType w:val="hybridMultilevel"/>
    <w:tmpl w:val="77FEA62C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EF12D03"/>
    <w:multiLevelType w:val="hybridMultilevel"/>
    <w:tmpl w:val="1B2CB0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08C4B7F"/>
    <w:multiLevelType w:val="hybridMultilevel"/>
    <w:tmpl w:val="47BAFD22"/>
    <w:lvl w:ilvl="0" w:tplc="85487F8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1A85DBA"/>
    <w:multiLevelType w:val="hybridMultilevel"/>
    <w:tmpl w:val="D68C5DD6"/>
    <w:lvl w:ilvl="0" w:tplc="A5E23A30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2C5264B"/>
    <w:multiLevelType w:val="multilevel"/>
    <w:tmpl w:val="FF0C238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338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35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0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5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14">
    <w:nsid w:val="22D90E8C"/>
    <w:multiLevelType w:val="multilevel"/>
    <w:tmpl w:val="7F14AC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885" w:hanging="52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5">
    <w:nsid w:val="24691234"/>
    <w:multiLevelType w:val="multilevel"/>
    <w:tmpl w:val="12AA81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0492C0D"/>
    <w:multiLevelType w:val="hybridMultilevel"/>
    <w:tmpl w:val="67189C0C"/>
    <w:lvl w:ilvl="0" w:tplc="29EA541E">
      <w:numFmt w:val="bullet"/>
      <w:lvlText w:val="—"/>
      <w:lvlJc w:val="left"/>
      <w:pPr>
        <w:ind w:left="218" w:hanging="31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1" w:tplc="9B90622E">
      <w:numFmt w:val="bullet"/>
      <w:lvlText w:val="-"/>
      <w:lvlJc w:val="left"/>
      <w:pPr>
        <w:ind w:left="1066" w:hanging="14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ru-RU" w:bidi="ru-RU"/>
      </w:rPr>
    </w:lvl>
    <w:lvl w:ilvl="2" w:tplc="1A00D19E">
      <w:numFmt w:val="bullet"/>
      <w:lvlText w:val="•"/>
      <w:lvlJc w:val="left"/>
      <w:pPr>
        <w:ind w:left="2098" w:hanging="140"/>
      </w:pPr>
      <w:rPr>
        <w:rFonts w:hint="default"/>
        <w:lang w:val="ru-RU" w:eastAsia="ru-RU" w:bidi="ru-RU"/>
      </w:rPr>
    </w:lvl>
    <w:lvl w:ilvl="3" w:tplc="10C2207E">
      <w:numFmt w:val="bullet"/>
      <w:lvlText w:val="•"/>
      <w:lvlJc w:val="left"/>
      <w:pPr>
        <w:ind w:left="3136" w:hanging="140"/>
      </w:pPr>
      <w:rPr>
        <w:rFonts w:hint="default"/>
        <w:lang w:val="ru-RU" w:eastAsia="ru-RU" w:bidi="ru-RU"/>
      </w:rPr>
    </w:lvl>
    <w:lvl w:ilvl="4" w:tplc="0E0C5AE6">
      <w:numFmt w:val="bullet"/>
      <w:lvlText w:val="•"/>
      <w:lvlJc w:val="left"/>
      <w:pPr>
        <w:ind w:left="4175" w:hanging="140"/>
      </w:pPr>
      <w:rPr>
        <w:rFonts w:hint="default"/>
        <w:lang w:val="ru-RU" w:eastAsia="ru-RU" w:bidi="ru-RU"/>
      </w:rPr>
    </w:lvl>
    <w:lvl w:ilvl="5" w:tplc="B71AEF44">
      <w:numFmt w:val="bullet"/>
      <w:lvlText w:val="•"/>
      <w:lvlJc w:val="left"/>
      <w:pPr>
        <w:ind w:left="5213" w:hanging="140"/>
      </w:pPr>
      <w:rPr>
        <w:rFonts w:hint="default"/>
        <w:lang w:val="ru-RU" w:eastAsia="ru-RU" w:bidi="ru-RU"/>
      </w:rPr>
    </w:lvl>
    <w:lvl w:ilvl="6" w:tplc="8A767B9E">
      <w:numFmt w:val="bullet"/>
      <w:lvlText w:val="•"/>
      <w:lvlJc w:val="left"/>
      <w:pPr>
        <w:ind w:left="6252" w:hanging="140"/>
      </w:pPr>
      <w:rPr>
        <w:rFonts w:hint="default"/>
        <w:lang w:val="ru-RU" w:eastAsia="ru-RU" w:bidi="ru-RU"/>
      </w:rPr>
    </w:lvl>
    <w:lvl w:ilvl="7" w:tplc="E4123E6C">
      <w:numFmt w:val="bullet"/>
      <w:lvlText w:val="•"/>
      <w:lvlJc w:val="left"/>
      <w:pPr>
        <w:ind w:left="7290" w:hanging="140"/>
      </w:pPr>
      <w:rPr>
        <w:rFonts w:hint="default"/>
        <w:lang w:val="ru-RU" w:eastAsia="ru-RU" w:bidi="ru-RU"/>
      </w:rPr>
    </w:lvl>
    <w:lvl w:ilvl="8" w:tplc="3450295E">
      <w:numFmt w:val="bullet"/>
      <w:lvlText w:val="•"/>
      <w:lvlJc w:val="left"/>
      <w:pPr>
        <w:ind w:left="8329" w:hanging="140"/>
      </w:pPr>
      <w:rPr>
        <w:rFonts w:hint="default"/>
        <w:lang w:val="ru-RU" w:eastAsia="ru-RU" w:bidi="ru-RU"/>
      </w:rPr>
    </w:lvl>
  </w:abstractNum>
  <w:abstractNum w:abstractNumId="17">
    <w:nsid w:val="32C01DB9"/>
    <w:multiLevelType w:val="hybridMultilevel"/>
    <w:tmpl w:val="0B702004"/>
    <w:lvl w:ilvl="0" w:tplc="94A2A614">
      <w:start w:val="1"/>
      <w:numFmt w:val="decimal"/>
      <w:lvlText w:val="%1)"/>
      <w:lvlJc w:val="left"/>
      <w:pPr>
        <w:ind w:left="1634" w:hanging="708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  <w:lang w:val="ru-RU" w:eastAsia="ru-RU" w:bidi="ru-RU"/>
      </w:rPr>
    </w:lvl>
    <w:lvl w:ilvl="1" w:tplc="D12ADDEC">
      <w:numFmt w:val="bullet"/>
      <w:lvlText w:val="•"/>
      <w:lvlJc w:val="left"/>
      <w:pPr>
        <w:ind w:left="2516" w:hanging="708"/>
      </w:pPr>
      <w:rPr>
        <w:rFonts w:hint="default"/>
        <w:lang w:val="ru-RU" w:eastAsia="ru-RU" w:bidi="ru-RU"/>
      </w:rPr>
    </w:lvl>
    <w:lvl w:ilvl="2" w:tplc="5AC83C2A">
      <w:numFmt w:val="bullet"/>
      <w:lvlText w:val="•"/>
      <w:lvlJc w:val="left"/>
      <w:pPr>
        <w:ind w:left="3393" w:hanging="708"/>
      </w:pPr>
      <w:rPr>
        <w:rFonts w:hint="default"/>
        <w:lang w:val="ru-RU" w:eastAsia="ru-RU" w:bidi="ru-RU"/>
      </w:rPr>
    </w:lvl>
    <w:lvl w:ilvl="3" w:tplc="7682CC14">
      <w:numFmt w:val="bullet"/>
      <w:lvlText w:val="•"/>
      <w:lvlJc w:val="left"/>
      <w:pPr>
        <w:ind w:left="4269" w:hanging="708"/>
      </w:pPr>
      <w:rPr>
        <w:rFonts w:hint="default"/>
        <w:lang w:val="ru-RU" w:eastAsia="ru-RU" w:bidi="ru-RU"/>
      </w:rPr>
    </w:lvl>
    <w:lvl w:ilvl="4" w:tplc="B56441EC">
      <w:numFmt w:val="bullet"/>
      <w:lvlText w:val="•"/>
      <w:lvlJc w:val="left"/>
      <w:pPr>
        <w:ind w:left="5146" w:hanging="708"/>
      </w:pPr>
      <w:rPr>
        <w:rFonts w:hint="default"/>
        <w:lang w:val="ru-RU" w:eastAsia="ru-RU" w:bidi="ru-RU"/>
      </w:rPr>
    </w:lvl>
    <w:lvl w:ilvl="5" w:tplc="5B568E82">
      <w:numFmt w:val="bullet"/>
      <w:lvlText w:val="•"/>
      <w:lvlJc w:val="left"/>
      <w:pPr>
        <w:ind w:left="6023" w:hanging="708"/>
      </w:pPr>
      <w:rPr>
        <w:rFonts w:hint="default"/>
        <w:lang w:val="ru-RU" w:eastAsia="ru-RU" w:bidi="ru-RU"/>
      </w:rPr>
    </w:lvl>
    <w:lvl w:ilvl="6" w:tplc="A9245266">
      <w:numFmt w:val="bullet"/>
      <w:lvlText w:val="•"/>
      <w:lvlJc w:val="left"/>
      <w:pPr>
        <w:ind w:left="6899" w:hanging="708"/>
      </w:pPr>
      <w:rPr>
        <w:rFonts w:hint="default"/>
        <w:lang w:val="ru-RU" w:eastAsia="ru-RU" w:bidi="ru-RU"/>
      </w:rPr>
    </w:lvl>
    <w:lvl w:ilvl="7" w:tplc="69E85906">
      <w:numFmt w:val="bullet"/>
      <w:lvlText w:val="•"/>
      <w:lvlJc w:val="left"/>
      <w:pPr>
        <w:ind w:left="7776" w:hanging="708"/>
      </w:pPr>
      <w:rPr>
        <w:rFonts w:hint="default"/>
        <w:lang w:val="ru-RU" w:eastAsia="ru-RU" w:bidi="ru-RU"/>
      </w:rPr>
    </w:lvl>
    <w:lvl w:ilvl="8" w:tplc="B018FCAC">
      <w:numFmt w:val="bullet"/>
      <w:lvlText w:val="•"/>
      <w:lvlJc w:val="left"/>
      <w:pPr>
        <w:ind w:left="8653" w:hanging="708"/>
      </w:pPr>
      <w:rPr>
        <w:rFonts w:hint="default"/>
        <w:lang w:val="ru-RU" w:eastAsia="ru-RU" w:bidi="ru-RU"/>
      </w:rPr>
    </w:lvl>
  </w:abstractNum>
  <w:abstractNum w:abstractNumId="18">
    <w:nsid w:val="35A662B4"/>
    <w:multiLevelType w:val="hybridMultilevel"/>
    <w:tmpl w:val="BF9AF3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5C21FC4"/>
    <w:multiLevelType w:val="hybridMultilevel"/>
    <w:tmpl w:val="C92C2D04"/>
    <w:lvl w:ilvl="0" w:tplc="5BCC12E6">
      <w:numFmt w:val="bullet"/>
      <w:lvlText w:val="–"/>
      <w:lvlJc w:val="left"/>
      <w:pPr>
        <w:ind w:left="218" w:hanging="708"/>
      </w:pPr>
      <w:rPr>
        <w:rFonts w:ascii="Times New Roman" w:eastAsia="Times New Roman" w:hAnsi="Times New Roman" w:cs="Times New Roman" w:hint="default"/>
        <w:spacing w:val="-12"/>
        <w:w w:val="100"/>
        <w:sz w:val="24"/>
        <w:szCs w:val="24"/>
        <w:lang w:val="ru-RU" w:eastAsia="ru-RU" w:bidi="ru-RU"/>
      </w:rPr>
    </w:lvl>
    <w:lvl w:ilvl="1" w:tplc="51E2A150">
      <w:numFmt w:val="bullet"/>
      <w:lvlText w:val="•"/>
      <w:lvlJc w:val="left"/>
      <w:pPr>
        <w:ind w:left="1238" w:hanging="708"/>
      </w:pPr>
      <w:rPr>
        <w:rFonts w:hint="default"/>
        <w:lang w:val="ru-RU" w:eastAsia="ru-RU" w:bidi="ru-RU"/>
      </w:rPr>
    </w:lvl>
    <w:lvl w:ilvl="2" w:tplc="17AC6670">
      <w:numFmt w:val="bullet"/>
      <w:lvlText w:val="•"/>
      <w:lvlJc w:val="left"/>
      <w:pPr>
        <w:ind w:left="2257" w:hanging="708"/>
      </w:pPr>
      <w:rPr>
        <w:rFonts w:hint="default"/>
        <w:lang w:val="ru-RU" w:eastAsia="ru-RU" w:bidi="ru-RU"/>
      </w:rPr>
    </w:lvl>
    <w:lvl w:ilvl="3" w:tplc="550AB326">
      <w:numFmt w:val="bullet"/>
      <w:lvlText w:val="•"/>
      <w:lvlJc w:val="left"/>
      <w:pPr>
        <w:ind w:left="3275" w:hanging="708"/>
      </w:pPr>
      <w:rPr>
        <w:rFonts w:hint="default"/>
        <w:lang w:val="ru-RU" w:eastAsia="ru-RU" w:bidi="ru-RU"/>
      </w:rPr>
    </w:lvl>
    <w:lvl w:ilvl="4" w:tplc="42D41DC6">
      <w:numFmt w:val="bullet"/>
      <w:lvlText w:val="•"/>
      <w:lvlJc w:val="left"/>
      <w:pPr>
        <w:ind w:left="4294" w:hanging="708"/>
      </w:pPr>
      <w:rPr>
        <w:rFonts w:hint="default"/>
        <w:lang w:val="ru-RU" w:eastAsia="ru-RU" w:bidi="ru-RU"/>
      </w:rPr>
    </w:lvl>
    <w:lvl w:ilvl="5" w:tplc="B27E08E2">
      <w:numFmt w:val="bullet"/>
      <w:lvlText w:val="•"/>
      <w:lvlJc w:val="left"/>
      <w:pPr>
        <w:ind w:left="5313" w:hanging="708"/>
      </w:pPr>
      <w:rPr>
        <w:rFonts w:hint="default"/>
        <w:lang w:val="ru-RU" w:eastAsia="ru-RU" w:bidi="ru-RU"/>
      </w:rPr>
    </w:lvl>
    <w:lvl w:ilvl="6" w:tplc="45F2E1E4">
      <w:numFmt w:val="bullet"/>
      <w:lvlText w:val="•"/>
      <w:lvlJc w:val="left"/>
      <w:pPr>
        <w:ind w:left="6331" w:hanging="708"/>
      </w:pPr>
      <w:rPr>
        <w:rFonts w:hint="default"/>
        <w:lang w:val="ru-RU" w:eastAsia="ru-RU" w:bidi="ru-RU"/>
      </w:rPr>
    </w:lvl>
    <w:lvl w:ilvl="7" w:tplc="868C1402">
      <w:numFmt w:val="bullet"/>
      <w:lvlText w:val="•"/>
      <w:lvlJc w:val="left"/>
      <w:pPr>
        <w:ind w:left="7350" w:hanging="708"/>
      </w:pPr>
      <w:rPr>
        <w:rFonts w:hint="default"/>
        <w:lang w:val="ru-RU" w:eastAsia="ru-RU" w:bidi="ru-RU"/>
      </w:rPr>
    </w:lvl>
    <w:lvl w:ilvl="8" w:tplc="FFBA44A6">
      <w:numFmt w:val="bullet"/>
      <w:lvlText w:val="•"/>
      <w:lvlJc w:val="left"/>
      <w:pPr>
        <w:ind w:left="8369" w:hanging="708"/>
      </w:pPr>
      <w:rPr>
        <w:rFonts w:hint="default"/>
        <w:lang w:val="ru-RU" w:eastAsia="ru-RU" w:bidi="ru-RU"/>
      </w:rPr>
    </w:lvl>
  </w:abstractNum>
  <w:abstractNum w:abstractNumId="20">
    <w:nsid w:val="3AB159CF"/>
    <w:multiLevelType w:val="hybridMultilevel"/>
    <w:tmpl w:val="5DAE5C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CB11376"/>
    <w:multiLevelType w:val="multilevel"/>
    <w:tmpl w:val="2FB0CF0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2">
    <w:nsid w:val="3E726CDF"/>
    <w:multiLevelType w:val="hybridMultilevel"/>
    <w:tmpl w:val="FC62C5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F5B3D98"/>
    <w:multiLevelType w:val="multilevel"/>
    <w:tmpl w:val="463CF9DE"/>
    <w:lvl w:ilvl="0">
      <w:start w:val="1"/>
      <w:numFmt w:val="decimal"/>
      <w:lvlText w:val="%1"/>
      <w:lvlJc w:val="left"/>
      <w:pPr>
        <w:ind w:left="926" w:hanging="706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926" w:hanging="706"/>
      </w:pPr>
      <w:rPr>
        <w:rFonts w:ascii="Times New Roman" w:eastAsia="Times New Roman" w:hAnsi="Times New Roman" w:cs="Times New Roman" w:hint="default"/>
        <w:b/>
        <w:bCs/>
        <w:i/>
        <w:spacing w:val="-3"/>
        <w:w w:val="96"/>
        <w:sz w:val="25"/>
        <w:szCs w:val="25"/>
        <w:lang w:val="ru-RU" w:eastAsia="ru-RU" w:bidi="ru-RU"/>
      </w:rPr>
    </w:lvl>
    <w:lvl w:ilvl="2">
      <w:numFmt w:val="bullet"/>
      <w:lvlText w:val="•"/>
      <w:lvlJc w:val="left"/>
      <w:pPr>
        <w:ind w:left="2817" w:hanging="706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3765" w:hanging="706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714" w:hanging="706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663" w:hanging="706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611" w:hanging="706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560" w:hanging="706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509" w:hanging="706"/>
      </w:pPr>
      <w:rPr>
        <w:rFonts w:hint="default"/>
        <w:lang w:val="ru-RU" w:eastAsia="ru-RU" w:bidi="ru-RU"/>
      </w:rPr>
    </w:lvl>
  </w:abstractNum>
  <w:abstractNum w:abstractNumId="24">
    <w:nsid w:val="48F10904"/>
    <w:multiLevelType w:val="multilevel"/>
    <w:tmpl w:val="D0865AE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36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24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8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8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444" w:hanging="2160"/>
      </w:pPr>
      <w:rPr>
        <w:rFonts w:hint="default"/>
      </w:rPr>
    </w:lvl>
  </w:abstractNum>
  <w:abstractNum w:abstractNumId="25">
    <w:nsid w:val="4A961080"/>
    <w:multiLevelType w:val="multilevel"/>
    <w:tmpl w:val="522AA6C6"/>
    <w:lvl w:ilvl="0">
      <w:start w:val="2"/>
      <w:numFmt w:val="upperRoman"/>
      <w:lvlText w:val="%1."/>
      <w:lvlJc w:val="left"/>
      <w:pPr>
        <w:ind w:left="218" w:hanging="612"/>
      </w:pPr>
      <w:rPr>
        <w:rFonts w:ascii="Times New Roman" w:eastAsia="Times New Roman" w:hAnsi="Times New Roman" w:cs="Times New Roman" w:hint="default"/>
        <w:spacing w:val="-24"/>
        <w:w w:val="100"/>
        <w:sz w:val="24"/>
        <w:szCs w:val="24"/>
        <w:lang w:val="ru-RU" w:eastAsia="ru-RU" w:bidi="ru-RU"/>
      </w:rPr>
    </w:lvl>
    <w:lvl w:ilvl="1">
      <w:start w:val="1"/>
      <w:numFmt w:val="upperRoman"/>
      <w:lvlText w:val="%2."/>
      <w:lvlJc w:val="left"/>
      <w:pPr>
        <w:ind w:left="1690" w:hanging="709"/>
      </w:pPr>
      <w:rPr>
        <w:rFonts w:ascii="Times New Roman" w:eastAsia="Times New Roman" w:hAnsi="Times New Roman" w:cs="Times New Roman" w:hint="default"/>
        <w:b/>
        <w:bCs/>
        <w:spacing w:val="-4"/>
        <w:w w:val="91"/>
        <w:sz w:val="24"/>
        <w:szCs w:val="24"/>
        <w:lang w:val="ru-RU" w:eastAsia="ru-RU" w:bidi="ru-RU"/>
      </w:rPr>
    </w:lvl>
    <w:lvl w:ilvl="2">
      <w:start w:val="1"/>
      <w:numFmt w:val="decimal"/>
      <w:lvlText w:val="%3."/>
      <w:lvlJc w:val="left"/>
      <w:pPr>
        <w:ind w:left="2677" w:hanging="360"/>
        <w:jc w:val="right"/>
      </w:pPr>
      <w:rPr>
        <w:rFonts w:ascii="Times New Roman" w:eastAsia="Times New Roman" w:hAnsi="Times New Roman" w:cs="Times New Roman" w:hint="default"/>
        <w:b/>
        <w:bCs/>
        <w:spacing w:val="-2"/>
        <w:w w:val="100"/>
        <w:sz w:val="28"/>
        <w:szCs w:val="28"/>
        <w:lang w:val="ru-RU" w:eastAsia="ru-RU" w:bidi="ru-RU"/>
      </w:rPr>
    </w:lvl>
    <w:lvl w:ilvl="3">
      <w:start w:val="1"/>
      <w:numFmt w:val="decimal"/>
      <w:lvlText w:val="%3.%4."/>
      <w:lvlJc w:val="left"/>
      <w:pPr>
        <w:ind w:left="1706" w:hanging="420"/>
      </w:pPr>
      <w:rPr>
        <w:rFonts w:ascii="Times New Roman" w:eastAsia="Times New Roman" w:hAnsi="Times New Roman" w:cs="Times New Roman" w:hint="default"/>
        <w:b/>
        <w:bCs/>
        <w:i/>
        <w:spacing w:val="-3"/>
        <w:w w:val="96"/>
        <w:sz w:val="25"/>
        <w:szCs w:val="25"/>
        <w:lang w:val="ru-RU" w:eastAsia="ru-RU" w:bidi="ru-RU"/>
      </w:rPr>
    </w:lvl>
    <w:lvl w:ilvl="4">
      <w:numFmt w:val="bullet"/>
      <w:lvlText w:val="•"/>
      <w:lvlJc w:val="left"/>
      <w:pPr>
        <w:ind w:left="4611" w:hanging="42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577" w:hanging="42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543" w:hanging="42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509" w:hanging="42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474" w:hanging="420"/>
      </w:pPr>
      <w:rPr>
        <w:rFonts w:hint="default"/>
        <w:lang w:val="ru-RU" w:eastAsia="ru-RU" w:bidi="ru-RU"/>
      </w:rPr>
    </w:lvl>
  </w:abstractNum>
  <w:abstractNum w:abstractNumId="26">
    <w:nsid w:val="50F03DB7"/>
    <w:multiLevelType w:val="multilevel"/>
    <w:tmpl w:val="CDD61EEE"/>
    <w:styleLink w:val="1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540"/>
        </w:tabs>
        <w:ind w:left="540" w:hanging="360"/>
      </w:pPr>
    </w:lvl>
    <w:lvl w:ilvl="2">
      <w:start w:val="1"/>
      <w:numFmt w:val="decimal"/>
      <w:lvlText w:val="%3."/>
      <w:lvlJc w:val="right"/>
      <w:pPr>
        <w:tabs>
          <w:tab w:val="num" w:pos="1260"/>
        </w:tabs>
        <w:ind w:left="1260" w:hanging="180"/>
      </w:pPr>
    </w:lvl>
    <w:lvl w:ilvl="3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27">
    <w:nsid w:val="522E055F"/>
    <w:multiLevelType w:val="hybridMultilevel"/>
    <w:tmpl w:val="3C92F7DA"/>
    <w:lvl w:ilvl="0" w:tplc="1DC215A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>
    <w:nsid w:val="533F55D4"/>
    <w:multiLevelType w:val="hybridMultilevel"/>
    <w:tmpl w:val="746271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3F51F7F"/>
    <w:multiLevelType w:val="hybridMultilevel"/>
    <w:tmpl w:val="2AE28D32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547564A5"/>
    <w:multiLevelType w:val="hybridMultilevel"/>
    <w:tmpl w:val="D4B230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56436C2"/>
    <w:multiLevelType w:val="multilevel"/>
    <w:tmpl w:val="4AF0709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2">
    <w:nsid w:val="5CE92CED"/>
    <w:multiLevelType w:val="hybridMultilevel"/>
    <w:tmpl w:val="67CC8828"/>
    <w:lvl w:ilvl="0" w:tplc="D9AADA9C">
      <w:start w:val="1"/>
      <w:numFmt w:val="upperRoman"/>
      <w:lvlText w:val="%1."/>
      <w:lvlJc w:val="left"/>
      <w:pPr>
        <w:ind w:left="218" w:hanging="392"/>
      </w:pPr>
      <w:rPr>
        <w:rFonts w:ascii="Times New Roman" w:eastAsia="Times New Roman" w:hAnsi="Times New Roman" w:cs="Times New Roman" w:hint="default"/>
        <w:spacing w:val="-16"/>
        <w:w w:val="100"/>
        <w:sz w:val="24"/>
        <w:szCs w:val="24"/>
        <w:lang w:val="ru-RU" w:eastAsia="en-US" w:bidi="ar-SA"/>
      </w:rPr>
    </w:lvl>
    <w:lvl w:ilvl="1" w:tplc="124C61CA">
      <w:start w:val="1"/>
      <w:numFmt w:val="upperRoman"/>
      <w:lvlText w:val="%2."/>
      <w:lvlJc w:val="left"/>
      <w:pPr>
        <w:ind w:left="1183" w:hanging="708"/>
        <w:jc w:val="right"/>
      </w:pPr>
      <w:rPr>
        <w:rFonts w:ascii="Times New Roman" w:eastAsia="Times New Roman" w:hAnsi="Times New Roman" w:cs="Times New Roman" w:hint="default"/>
        <w:b/>
        <w:bCs/>
        <w:spacing w:val="-4"/>
        <w:w w:val="91"/>
        <w:sz w:val="24"/>
        <w:szCs w:val="24"/>
        <w:lang w:val="ru-RU" w:eastAsia="en-US" w:bidi="ar-SA"/>
      </w:rPr>
    </w:lvl>
    <w:lvl w:ilvl="2" w:tplc="21F29BF6">
      <w:start w:val="1"/>
      <w:numFmt w:val="decimal"/>
      <w:lvlText w:val="%3."/>
      <w:lvlJc w:val="left"/>
      <w:pPr>
        <w:ind w:left="3049" w:hanging="360"/>
        <w:jc w:val="right"/>
      </w:pPr>
      <w:rPr>
        <w:rFonts w:ascii="Times New Roman" w:eastAsia="Times New Roman" w:hAnsi="Times New Roman" w:cs="Times New Roman" w:hint="default"/>
        <w:b/>
        <w:bCs/>
        <w:spacing w:val="-5"/>
        <w:w w:val="84"/>
        <w:sz w:val="24"/>
        <w:szCs w:val="24"/>
        <w:lang w:val="ru-RU" w:eastAsia="en-US" w:bidi="ar-SA"/>
      </w:rPr>
    </w:lvl>
    <w:lvl w:ilvl="3" w:tplc="BE36A596">
      <w:numFmt w:val="bullet"/>
      <w:lvlText w:val="•"/>
      <w:lvlJc w:val="left"/>
      <w:pPr>
        <w:ind w:left="3943" w:hanging="360"/>
      </w:pPr>
      <w:rPr>
        <w:rFonts w:hint="default"/>
        <w:lang w:val="ru-RU" w:eastAsia="en-US" w:bidi="ar-SA"/>
      </w:rPr>
    </w:lvl>
    <w:lvl w:ilvl="4" w:tplc="DDAC96A0">
      <w:numFmt w:val="bullet"/>
      <w:lvlText w:val="•"/>
      <w:lvlJc w:val="left"/>
      <w:pPr>
        <w:ind w:left="4846" w:hanging="360"/>
      </w:pPr>
      <w:rPr>
        <w:rFonts w:hint="default"/>
        <w:lang w:val="ru-RU" w:eastAsia="en-US" w:bidi="ar-SA"/>
      </w:rPr>
    </w:lvl>
    <w:lvl w:ilvl="5" w:tplc="FBC42D5C">
      <w:numFmt w:val="bullet"/>
      <w:lvlText w:val="•"/>
      <w:lvlJc w:val="left"/>
      <w:pPr>
        <w:ind w:left="5749" w:hanging="360"/>
      </w:pPr>
      <w:rPr>
        <w:rFonts w:hint="default"/>
        <w:lang w:val="ru-RU" w:eastAsia="en-US" w:bidi="ar-SA"/>
      </w:rPr>
    </w:lvl>
    <w:lvl w:ilvl="6" w:tplc="7E945D7A">
      <w:numFmt w:val="bullet"/>
      <w:lvlText w:val="•"/>
      <w:lvlJc w:val="left"/>
      <w:pPr>
        <w:ind w:left="6653" w:hanging="360"/>
      </w:pPr>
      <w:rPr>
        <w:rFonts w:hint="default"/>
        <w:lang w:val="ru-RU" w:eastAsia="en-US" w:bidi="ar-SA"/>
      </w:rPr>
    </w:lvl>
    <w:lvl w:ilvl="7" w:tplc="77A6893E">
      <w:numFmt w:val="bullet"/>
      <w:lvlText w:val="•"/>
      <w:lvlJc w:val="left"/>
      <w:pPr>
        <w:ind w:left="7556" w:hanging="360"/>
      </w:pPr>
      <w:rPr>
        <w:rFonts w:hint="default"/>
        <w:lang w:val="ru-RU" w:eastAsia="en-US" w:bidi="ar-SA"/>
      </w:rPr>
    </w:lvl>
    <w:lvl w:ilvl="8" w:tplc="953A558C">
      <w:numFmt w:val="bullet"/>
      <w:lvlText w:val="•"/>
      <w:lvlJc w:val="left"/>
      <w:pPr>
        <w:ind w:left="8459" w:hanging="360"/>
      </w:pPr>
      <w:rPr>
        <w:rFonts w:hint="default"/>
        <w:lang w:val="ru-RU" w:eastAsia="en-US" w:bidi="ar-SA"/>
      </w:rPr>
    </w:lvl>
  </w:abstractNum>
  <w:abstractNum w:abstractNumId="33">
    <w:nsid w:val="5D513649"/>
    <w:multiLevelType w:val="hybridMultilevel"/>
    <w:tmpl w:val="752C91DA"/>
    <w:lvl w:ilvl="0" w:tplc="58C85EA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4">
    <w:nsid w:val="5E4E2C6D"/>
    <w:multiLevelType w:val="multilevel"/>
    <w:tmpl w:val="2DCC5C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5E8614CD"/>
    <w:multiLevelType w:val="hybridMultilevel"/>
    <w:tmpl w:val="9B4AF3D0"/>
    <w:lvl w:ilvl="0" w:tplc="1B7476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EAB0D03"/>
    <w:multiLevelType w:val="hybridMultilevel"/>
    <w:tmpl w:val="9E2A48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4EC73C5"/>
    <w:multiLevelType w:val="hybridMultilevel"/>
    <w:tmpl w:val="87CC3B1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8">
    <w:nsid w:val="68572C11"/>
    <w:multiLevelType w:val="hybridMultilevel"/>
    <w:tmpl w:val="95CAFC14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721E460D"/>
    <w:multiLevelType w:val="multilevel"/>
    <w:tmpl w:val="0EBC836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0">
    <w:nsid w:val="740237F9"/>
    <w:multiLevelType w:val="hybridMultilevel"/>
    <w:tmpl w:val="A4B8AD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EB662E7"/>
    <w:multiLevelType w:val="multilevel"/>
    <w:tmpl w:val="952C260C"/>
    <w:lvl w:ilvl="0">
      <w:start w:val="4"/>
      <w:numFmt w:val="decimal"/>
      <w:lvlText w:val="%1"/>
      <w:lvlJc w:val="left"/>
      <w:pPr>
        <w:ind w:left="1706" w:hanging="420"/>
      </w:pPr>
      <w:rPr>
        <w:rFonts w:hint="default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706" w:hanging="420"/>
      </w:pPr>
      <w:rPr>
        <w:rFonts w:ascii="Times New Roman" w:eastAsia="Times New Roman" w:hAnsi="Times New Roman" w:cs="Times New Roman" w:hint="default"/>
        <w:b/>
        <w:bCs/>
        <w:i/>
        <w:spacing w:val="-3"/>
        <w:w w:val="96"/>
        <w:sz w:val="25"/>
        <w:szCs w:val="25"/>
        <w:lang w:val="ru-RU" w:eastAsia="ru-RU" w:bidi="ru-RU"/>
      </w:rPr>
    </w:lvl>
    <w:lvl w:ilvl="2">
      <w:numFmt w:val="bullet"/>
      <w:lvlText w:val="•"/>
      <w:lvlJc w:val="left"/>
      <w:pPr>
        <w:ind w:left="3441" w:hanging="420"/>
      </w:pPr>
      <w:rPr>
        <w:rFonts w:hint="default"/>
        <w:lang w:val="ru-RU" w:eastAsia="ru-RU" w:bidi="ru-RU"/>
      </w:rPr>
    </w:lvl>
    <w:lvl w:ilvl="3">
      <w:numFmt w:val="bullet"/>
      <w:lvlText w:val="•"/>
      <w:lvlJc w:val="left"/>
      <w:pPr>
        <w:ind w:left="4311" w:hanging="420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5182" w:hanging="420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6053" w:hanging="420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923" w:hanging="420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794" w:hanging="420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665" w:hanging="420"/>
      </w:pPr>
      <w:rPr>
        <w:rFonts w:hint="default"/>
        <w:lang w:val="ru-RU" w:eastAsia="ru-RU" w:bidi="ru-RU"/>
      </w:rPr>
    </w:lvl>
  </w:abstractNum>
  <w:abstractNum w:abstractNumId="42">
    <w:nsid w:val="7FBD39A8"/>
    <w:multiLevelType w:val="hybridMultilevel"/>
    <w:tmpl w:val="9A74EC30"/>
    <w:lvl w:ilvl="0" w:tplc="0F12970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6"/>
  </w:num>
  <w:num w:numId="2">
    <w:abstractNumId w:val="5"/>
  </w:num>
  <w:num w:numId="3">
    <w:abstractNumId w:val="16"/>
  </w:num>
  <w:num w:numId="4">
    <w:abstractNumId w:val="17"/>
  </w:num>
  <w:num w:numId="5">
    <w:abstractNumId w:val="25"/>
  </w:num>
  <w:num w:numId="6">
    <w:abstractNumId w:val="6"/>
  </w:num>
  <w:num w:numId="7">
    <w:abstractNumId w:val="41"/>
  </w:num>
  <w:num w:numId="8">
    <w:abstractNumId w:val="19"/>
  </w:num>
  <w:num w:numId="9">
    <w:abstractNumId w:val="3"/>
  </w:num>
  <w:num w:numId="10">
    <w:abstractNumId w:val="23"/>
  </w:num>
  <w:num w:numId="11">
    <w:abstractNumId w:val="32"/>
  </w:num>
  <w:num w:numId="12">
    <w:abstractNumId w:val="8"/>
  </w:num>
  <w:num w:numId="13">
    <w:abstractNumId w:val="13"/>
  </w:num>
  <w:num w:numId="14">
    <w:abstractNumId w:val="4"/>
  </w:num>
  <w:num w:numId="15">
    <w:abstractNumId w:val="29"/>
  </w:num>
  <w:num w:numId="16">
    <w:abstractNumId w:val="7"/>
  </w:num>
  <w:num w:numId="17">
    <w:abstractNumId w:val="38"/>
  </w:num>
  <w:num w:numId="18">
    <w:abstractNumId w:val="9"/>
  </w:num>
  <w:num w:numId="19">
    <w:abstractNumId w:val="39"/>
  </w:num>
  <w:num w:numId="20">
    <w:abstractNumId w:val="22"/>
  </w:num>
  <w:num w:numId="21">
    <w:abstractNumId w:val="31"/>
  </w:num>
  <w:num w:numId="22">
    <w:abstractNumId w:val="33"/>
  </w:num>
  <w:num w:numId="23">
    <w:abstractNumId w:val="20"/>
  </w:num>
  <w:num w:numId="24">
    <w:abstractNumId w:val="27"/>
  </w:num>
  <w:num w:numId="25">
    <w:abstractNumId w:val="10"/>
  </w:num>
  <w:num w:numId="26">
    <w:abstractNumId w:val="12"/>
  </w:num>
  <w:num w:numId="27">
    <w:abstractNumId w:val="24"/>
  </w:num>
  <w:num w:numId="28">
    <w:abstractNumId w:val="15"/>
  </w:num>
  <w:num w:numId="29">
    <w:abstractNumId w:val="34"/>
  </w:num>
  <w:num w:numId="30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8"/>
  </w:num>
  <w:num w:numId="32">
    <w:abstractNumId w:val="40"/>
  </w:num>
  <w:num w:numId="33">
    <w:abstractNumId w:val="2"/>
  </w:num>
  <w:num w:numId="34">
    <w:abstractNumId w:val="14"/>
  </w:num>
  <w:num w:numId="35">
    <w:abstractNumId w:val="0"/>
  </w:num>
  <w:num w:numId="36">
    <w:abstractNumId w:val="1"/>
  </w:num>
  <w:num w:numId="37">
    <w:abstractNumId w:val="36"/>
  </w:num>
  <w:num w:numId="38">
    <w:abstractNumId w:val="11"/>
  </w:num>
  <w:num w:numId="39">
    <w:abstractNumId w:val="42"/>
  </w:num>
  <w:num w:numId="40">
    <w:abstractNumId w:val="21"/>
  </w:num>
  <w:num w:numId="41">
    <w:abstractNumId w:val="30"/>
  </w:num>
  <w:num w:numId="42">
    <w:abstractNumId w:val="28"/>
  </w:num>
  <w:num w:numId="43">
    <w:abstractNumId w:val="3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6DB"/>
    <w:rsid w:val="00026C76"/>
    <w:rsid w:val="00026EAD"/>
    <w:rsid w:val="00073F44"/>
    <w:rsid w:val="000B7AA6"/>
    <w:rsid w:val="000B7FE4"/>
    <w:rsid w:val="000C4A74"/>
    <w:rsid w:val="000D7CC6"/>
    <w:rsid w:val="001106B5"/>
    <w:rsid w:val="001466DB"/>
    <w:rsid w:val="001772E4"/>
    <w:rsid w:val="0019225C"/>
    <w:rsid w:val="002114ED"/>
    <w:rsid w:val="00234869"/>
    <w:rsid w:val="00262B18"/>
    <w:rsid w:val="002A6B47"/>
    <w:rsid w:val="002B3FC4"/>
    <w:rsid w:val="002C4DA3"/>
    <w:rsid w:val="002C5A95"/>
    <w:rsid w:val="002C7D2B"/>
    <w:rsid w:val="0037395D"/>
    <w:rsid w:val="003D3277"/>
    <w:rsid w:val="003F738A"/>
    <w:rsid w:val="00423803"/>
    <w:rsid w:val="004244A0"/>
    <w:rsid w:val="00435522"/>
    <w:rsid w:val="00447685"/>
    <w:rsid w:val="00451A81"/>
    <w:rsid w:val="004611D7"/>
    <w:rsid w:val="00587196"/>
    <w:rsid w:val="005F1B2A"/>
    <w:rsid w:val="00660BF7"/>
    <w:rsid w:val="00672842"/>
    <w:rsid w:val="00687E99"/>
    <w:rsid w:val="006B3F0B"/>
    <w:rsid w:val="006C2639"/>
    <w:rsid w:val="006C5473"/>
    <w:rsid w:val="006D5842"/>
    <w:rsid w:val="00700D2E"/>
    <w:rsid w:val="00707459"/>
    <w:rsid w:val="00710197"/>
    <w:rsid w:val="00722DA6"/>
    <w:rsid w:val="00740425"/>
    <w:rsid w:val="00741741"/>
    <w:rsid w:val="00790D33"/>
    <w:rsid w:val="008647F2"/>
    <w:rsid w:val="00870D14"/>
    <w:rsid w:val="008973BD"/>
    <w:rsid w:val="008B6C50"/>
    <w:rsid w:val="008E4322"/>
    <w:rsid w:val="008E6C07"/>
    <w:rsid w:val="009034DA"/>
    <w:rsid w:val="009905F2"/>
    <w:rsid w:val="009B4BA1"/>
    <w:rsid w:val="009B6BDB"/>
    <w:rsid w:val="00A0033D"/>
    <w:rsid w:val="00A14EAB"/>
    <w:rsid w:val="00A45CF6"/>
    <w:rsid w:val="00A51D39"/>
    <w:rsid w:val="00AC027F"/>
    <w:rsid w:val="00AE10EF"/>
    <w:rsid w:val="00AE3F42"/>
    <w:rsid w:val="00B14632"/>
    <w:rsid w:val="00B2662D"/>
    <w:rsid w:val="00B345D2"/>
    <w:rsid w:val="00BB3371"/>
    <w:rsid w:val="00C109F7"/>
    <w:rsid w:val="00CA4385"/>
    <w:rsid w:val="00D00175"/>
    <w:rsid w:val="00D54482"/>
    <w:rsid w:val="00D80F01"/>
    <w:rsid w:val="00DB3FB2"/>
    <w:rsid w:val="00DC7F31"/>
    <w:rsid w:val="00DD5B97"/>
    <w:rsid w:val="00DE6E2A"/>
    <w:rsid w:val="00E0714F"/>
    <w:rsid w:val="00E95230"/>
    <w:rsid w:val="00EA4456"/>
    <w:rsid w:val="00F01756"/>
    <w:rsid w:val="00F916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"/>
    <w:next w:val="a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9B4BA1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unhideWhenUsed/>
    <w:qFormat/>
    <w:rsid w:val="009B4BA1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0"/>
    <w:link w:val="10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4">
    <w:name w:val="List Paragraph"/>
    <w:aliases w:val="мой,ПАРАГРАФ,List Paragraph"/>
    <w:basedOn w:val="a"/>
    <w:link w:val="a5"/>
    <w:uiPriority w:val="1"/>
    <w:qFormat/>
    <w:rsid w:val="001466DB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1466DB"/>
  </w:style>
  <w:style w:type="paragraph" w:styleId="a6">
    <w:name w:val="caption"/>
    <w:basedOn w:val="a"/>
    <w:next w:val="a"/>
    <w:uiPriority w:val="99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0"/>
    <w:uiPriority w:val="99"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7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"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8">
    <w:name w:val="Normal (Web)"/>
    <w:basedOn w:val="a"/>
    <w:uiPriority w:val="99"/>
    <w:unhideWhenUsed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rsid w:val="001466DB"/>
    <w:rPr>
      <w:rFonts w:ascii="Times New Roman" w:hAnsi="Times New Roman" w:cs="Times New Roman"/>
      <w:sz w:val="26"/>
      <w:szCs w:val="26"/>
    </w:rPr>
  </w:style>
  <w:style w:type="paragraph" w:styleId="aa">
    <w:name w:val="header"/>
    <w:basedOn w:val="a"/>
    <w:link w:val="ab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466DB"/>
  </w:style>
  <w:style w:type="paragraph" w:styleId="ac">
    <w:name w:val="footer"/>
    <w:basedOn w:val="a"/>
    <w:link w:val="ad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466DB"/>
  </w:style>
  <w:style w:type="paragraph" w:styleId="ae">
    <w:name w:val="Body Text"/>
    <w:basedOn w:val="a"/>
    <w:link w:val="af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">
    <w:name w:val="Основной текст Знак"/>
    <w:basedOn w:val="a0"/>
    <w:link w:val="ae"/>
    <w:uiPriority w:val="99"/>
    <w:rsid w:val="002B3FC4"/>
    <w:rPr>
      <w:rFonts w:ascii="Calibri" w:eastAsia="Calibri" w:hAnsi="Calibri" w:cs="Times New Roman"/>
    </w:rPr>
  </w:style>
  <w:style w:type="paragraph" w:styleId="af0">
    <w:name w:val="Balloon Text"/>
    <w:basedOn w:val="a"/>
    <w:link w:val="af1"/>
    <w:uiPriority w:val="99"/>
    <w:semiHidden/>
    <w:unhideWhenUsed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2B3FC4"/>
    <w:rPr>
      <w:rFonts w:ascii="Tahoma" w:hAnsi="Tahoma" w:cs="Tahoma"/>
      <w:sz w:val="16"/>
      <w:szCs w:val="16"/>
    </w:rPr>
  </w:style>
  <w:style w:type="paragraph" w:styleId="af2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"/>
    <w:link w:val="af3"/>
    <w:uiPriority w:val="99"/>
    <w:unhideWhenUsed/>
    <w:rsid w:val="00741741"/>
    <w:pPr>
      <w:spacing w:after="120"/>
      <w:ind w:left="283"/>
    </w:pPr>
  </w:style>
  <w:style w:type="character" w:customStyle="1" w:styleId="af3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0"/>
    <w:link w:val="af2"/>
    <w:uiPriority w:val="99"/>
    <w:rsid w:val="00741741"/>
  </w:style>
  <w:style w:type="character" w:styleId="af4">
    <w:name w:val="Hyperlink"/>
    <w:basedOn w:val="a0"/>
    <w:uiPriority w:val="99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41741"/>
  </w:style>
  <w:style w:type="character" w:customStyle="1" w:styleId="af5">
    <w:name w:val="Гипертекстовая ссылка"/>
    <w:uiPriority w:val="99"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"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0"/>
    <w:rsid w:val="00DB3FB2"/>
  </w:style>
  <w:style w:type="character" w:customStyle="1" w:styleId="30">
    <w:name w:val="Заголовок 3 Знак"/>
    <w:basedOn w:val="a0"/>
    <w:link w:val="3"/>
    <w:uiPriority w:val="9"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uiPriority w:val="9"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6">
    <w:name w:val="Таблица ГП"/>
    <w:basedOn w:val="a"/>
    <w:next w:val="a"/>
    <w:link w:val="af7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7">
    <w:name w:val="Таблица ГП Знак"/>
    <w:link w:val="af6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8">
    <w:name w:val="Emphasis"/>
    <w:aliases w:val="заголовок таблиц"/>
    <w:basedOn w:val="a0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0"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9">
    <w:name w:val="TOC Heading"/>
    <w:basedOn w:val="10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a">
    <w:name w:val="Номер таблицы"/>
    <w:basedOn w:val="af6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b">
    <w:name w:val="No Spacing"/>
    <w:link w:val="afc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d">
    <w:name w:val="Заголовок к таблице"/>
    <w:basedOn w:val="a"/>
    <w:link w:val="afe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e">
    <w:name w:val="Заголовок к таблице Знак"/>
    <w:basedOn w:val="a0"/>
    <w:link w:val="afd"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">
    <w:name w:val="Subtitle"/>
    <w:aliases w:val="Заголовок_3"/>
    <w:basedOn w:val="a"/>
    <w:link w:val="aff0"/>
    <w:uiPriority w:val="11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0">
    <w:name w:val="Подзаголовок Знак"/>
    <w:aliases w:val="Заголовок_3 Знак"/>
    <w:basedOn w:val="a0"/>
    <w:link w:val="aff"/>
    <w:uiPriority w:val="11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rsid w:val="002C5A95"/>
    <w:pPr>
      <w:numPr>
        <w:numId w:val="1"/>
      </w:numPr>
    </w:pPr>
  </w:style>
  <w:style w:type="character" w:customStyle="1" w:styleId="Bodytext2">
    <w:name w:val="Body text (2)_"/>
    <w:basedOn w:val="a0"/>
    <w:link w:val="Bodytext20"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1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2">
    <w:name w:val="Таблица номер"/>
    <w:basedOn w:val="a"/>
    <w:next w:val="a"/>
    <w:link w:val="aff3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3">
    <w:name w:val="Таблица номер Знак"/>
    <w:link w:val="aff2"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4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0"/>
    <w:link w:val="S"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rsid w:val="00D54482"/>
    <w:rPr>
      <w:rFonts w:ascii="Times New Roman" w:hAnsi="Times New Roman" w:cs="Times New Roman"/>
      <w:sz w:val="22"/>
      <w:szCs w:val="22"/>
    </w:rPr>
  </w:style>
  <w:style w:type="character" w:styleId="aff5">
    <w:name w:val="annotation reference"/>
    <w:basedOn w:val="a0"/>
    <w:semiHidden/>
    <w:unhideWhenUsed/>
    <w:rsid w:val="00D54482"/>
    <w:rPr>
      <w:sz w:val="16"/>
      <w:szCs w:val="16"/>
    </w:rPr>
  </w:style>
  <w:style w:type="paragraph" w:styleId="aff6">
    <w:name w:val="annotation text"/>
    <w:basedOn w:val="a"/>
    <w:link w:val="aff7"/>
    <w:semiHidden/>
    <w:unhideWhenUsed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7">
    <w:name w:val="Текст примечания Знак"/>
    <w:basedOn w:val="a0"/>
    <w:link w:val="aff6"/>
    <w:semiHidden/>
    <w:rsid w:val="00D54482"/>
    <w:rPr>
      <w:rFonts w:ascii="Liberation Serif" w:hAnsi="Liberation Serif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D54482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a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b">
    <w:name w:val="Title"/>
    <w:aliases w:val="обычный2,Название таблиц"/>
    <w:basedOn w:val="a"/>
    <w:next w:val="a"/>
    <w:link w:val="affc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affc">
    <w:name w:val="Название Знак"/>
    <w:aliases w:val="обычный2 Знак,Название таблиц Знак"/>
    <w:basedOn w:val="a0"/>
    <w:link w:val="affb"/>
    <w:uiPriority w:val="10"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0"/>
    <w:uiPriority w:val="99"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"/>
    <w:link w:val="33"/>
    <w:uiPriority w:val="99"/>
    <w:semiHidden/>
    <w:unhideWhenUsed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uiPriority w:val="99"/>
    <w:semiHidden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c">
    <w:name w:val="Без интервала Знак"/>
    <w:basedOn w:val="a0"/>
    <w:link w:val="afb"/>
    <w:uiPriority w:val="1"/>
    <w:rsid w:val="00D54482"/>
  </w:style>
  <w:style w:type="character" w:styleId="affd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numbering" w:customStyle="1" w:styleId="14">
    <w:name w:val="Нет списка1"/>
    <w:next w:val="a2"/>
    <w:uiPriority w:val="99"/>
    <w:semiHidden/>
    <w:unhideWhenUsed/>
    <w:rsid w:val="00D54482"/>
  </w:style>
  <w:style w:type="paragraph" w:customStyle="1" w:styleId="msonormal0">
    <w:name w:val="msonormal"/>
    <w:basedOn w:val="a"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5">
    <w:name w:val="Заголовок Знак1"/>
    <w:aliases w:val="обычный2 Знак1,Название таблиц Знак1"/>
    <w:basedOn w:val="a0"/>
    <w:uiPriority w:val="10"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6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0"/>
    <w:semiHidden/>
    <w:rsid w:val="00D54482"/>
    <w:rPr>
      <w:rFonts w:ascii="Times New Roman" w:hAnsi="Times New Roman"/>
      <w:sz w:val="28"/>
    </w:rPr>
  </w:style>
  <w:style w:type="character" w:customStyle="1" w:styleId="17">
    <w:name w:val="Подзаголовок Знак1"/>
    <w:aliases w:val="Заголовок_3 Знак1"/>
    <w:basedOn w:val="a0"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2"/>
    <w:uiPriority w:val="99"/>
    <w:semiHidden/>
    <w:unhideWhenUsed/>
    <w:rsid w:val="00D54482"/>
  </w:style>
  <w:style w:type="table" w:customStyle="1" w:styleId="18">
    <w:name w:val="Сетка таблицы1"/>
    <w:basedOn w:val="a1"/>
    <w:next w:val="a3"/>
    <w:uiPriority w:val="5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0"/>
    <w:rsid w:val="00D54482"/>
  </w:style>
  <w:style w:type="character" w:customStyle="1" w:styleId="blk">
    <w:name w:val="blk"/>
    <w:basedOn w:val="a0"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formattext">
    <w:name w:val="formattext"/>
    <w:basedOn w:val="a"/>
    <w:rsid w:val="009905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rsid w:val="009B4BA1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rsid w:val="009B4BA1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rsid w:val="009B4BA1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"/>
    <w:rsid w:val="009B4B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9B4BA1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e">
    <w:name w:val="Subtle Emphasis"/>
    <w:basedOn w:val="a0"/>
    <w:uiPriority w:val="19"/>
    <w:qFormat/>
    <w:rsid w:val="009B4BA1"/>
    <w:rPr>
      <w:i/>
      <w:iCs/>
      <w:color w:val="404040" w:themeColor="text1" w:themeTint="BF"/>
    </w:rPr>
  </w:style>
  <w:style w:type="paragraph" w:customStyle="1" w:styleId="afff">
    <w:name w:val="Обычный текст"/>
    <w:basedOn w:val="a"/>
    <w:link w:val="afff0"/>
    <w:qFormat/>
    <w:rsid w:val="009B4BA1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0">
    <w:name w:val="Обычный текст Знак"/>
    <w:basedOn w:val="a0"/>
    <w:link w:val="afff"/>
    <w:rsid w:val="009B4BA1"/>
    <w:rPr>
      <w:rFonts w:ascii="Times New Roman" w:eastAsia="Calibri" w:hAnsi="Times New Roman" w:cs="Times New Roman"/>
      <w:sz w:val="24"/>
      <w:szCs w:val="24"/>
    </w:rPr>
  </w:style>
  <w:style w:type="character" w:customStyle="1" w:styleId="spelle">
    <w:name w:val="spelle"/>
    <w:basedOn w:val="a0"/>
    <w:rsid w:val="009B4BA1"/>
  </w:style>
  <w:style w:type="paragraph" w:customStyle="1" w:styleId="afff1">
    <w:name w:val="Нормальный (таблица)"/>
    <w:basedOn w:val="a"/>
    <w:next w:val="a"/>
    <w:uiPriority w:val="99"/>
    <w:rsid w:val="009B4BA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character" w:customStyle="1" w:styleId="FontStyle34">
    <w:name w:val="Font Style34"/>
    <w:basedOn w:val="a0"/>
    <w:uiPriority w:val="99"/>
    <w:rsid w:val="009B4BA1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"/>
    <w:uiPriority w:val="99"/>
    <w:rsid w:val="009B4BA1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fff2">
    <w:name w:val="Прижатый влево"/>
    <w:basedOn w:val="a"/>
    <w:next w:val="a"/>
    <w:uiPriority w:val="99"/>
    <w:rsid w:val="009B4BA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"/>
    <w:next w:val="a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iPriority w:val="9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iPriority w:val="9"/>
    <w:unhideWhenUsed/>
    <w:qFormat/>
    <w:rsid w:val="009B4BA1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unhideWhenUsed/>
    <w:qFormat/>
    <w:rsid w:val="009B4BA1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0"/>
    <w:link w:val="10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4">
    <w:name w:val="List Paragraph"/>
    <w:aliases w:val="мой,ПАРАГРАФ,List Paragraph"/>
    <w:basedOn w:val="a"/>
    <w:link w:val="a5"/>
    <w:uiPriority w:val="1"/>
    <w:qFormat/>
    <w:rsid w:val="001466DB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1466DB"/>
  </w:style>
  <w:style w:type="paragraph" w:styleId="a6">
    <w:name w:val="caption"/>
    <w:basedOn w:val="a"/>
    <w:next w:val="a"/>
    <w:uiPriority w:val="99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0"/>
    <w:uiPriority w:val="99"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7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"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8">
    <w:name w:val="Normal (Web)"/>
    <w:basedOn w:val="a"/>
    <w:uiPriority w:val="99"/>
    <w:unhideWhenUsed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rsid w:val="001466DB"/>
    <w:rPr>
      <w:rFonts w:ascii="Times New Roman" w:hAnsi="Times New Roman" w:cs="Times New Roman"/>
      <w:sz w:val="26"/>
      <w:szCs w:val="26"/>
    </w:rPr>
  </w:style>
  <w:style w:type="paragraph" w:styleId="aa">
    <w:name w:val="header"/>
    <w:basedOn w:val="a"/>
    <w:link w:val="ab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1466DB"/>
  </w:style>
  <w:style w:type="paragraph" w:styleId="ac">
    <w:name w:val="footer"/>
    <w:basedOn w:val="a"/>
    <w:link w:val="ad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1466DB"/>
  </w:style>
  <w:style w:type="paragraph" w:styleId="ae">
    <w:name w:val="Body Text"/>
    <w:basedOn w:val="a"/>
    <w:link w:val="af"/>
    <w:uiPriority w:val="99"/>
    <w:unhideWhenUsed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">
    <w:name w:val="Основной текст Знак"/>
    <w:basedOn w:val="a0"/>
    <w:link w:val="ae"/>
    <w:uiPriority w:val="99"/>
    <w:rsid w:val="002B3FC4"/>
    <w:rPr>
      <w:rFonts w:ascii="Calibri" w:eastAsia="Calibri" w:hAnsi="Calibri" w:cs="Times New Roman"/>
    </w:rPr>
  </w:style>
  <w:style w:type="paragraph" w:styleId="af0">
    <w:name w:val="Balloon Text"/>
    <w:basedOn w:val="a"/>
    <w:link w:val="af1"/>
    <w:uiPriority w:val="99"/>
    <w:semiHidden/>
    <w:unhideWhenUsed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2B3FC4"/>
    <w:rPr>
      <w:rFonts w:ascii="Tahoma" w:hAnsi="Tahoma" w:cs="Tahoma"/>
      <w:sz w:val="16"/>
      <w:szCs w:val="16"/>
    </w:rPr>
  </w:style>
  <w:style w:type="paragraph" w:styleId="af2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"/>
    <w:link w:val="af3"/>
    <w:uiPriority w:val="99"/>
    <w:unhideWhenUsed/>
    <w:rsid w:val="00741741"/>
    <w:pPr>
      <w:spacing w:after="120"/>
      <w:ind w:left="283"/>
    </w:pPr>
  </w:style>
  <w:style w:type="character" w:customStyle="1" w:styleId="af3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0"/>
    <w:link w:val="af2"/>
    <w:uiPriority w:val="99"/>
    <w:rsid w:val="00741741"/>
  </w:style>
  <w:style w:type="character" w:styleId="af4">
    <w:name w:val="Hyperlink"/>
    <w:basedOn w:val="a0"/>
    <w:uiPriority w:val="99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41741"/>
  </w:style>
  <w:style w:type="character" w:customStyle="1" w:styleId="af5">
    <w:name w:val="Гипертекстовая ссылка"/>
    <w:uiPriority w:val="99"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"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0"/>
    <w:rsid w:val="00DB3FB2"/>
  </w:style>
  <w:style w:type="character" w:customStyle="1" w:styleId="30">
    <w:name w:val="Заголовок 3 Знак"/>
    <w:basedOn w:val="a0"/>
    <w:link w:val="3"/>
    <w:uiPriority w:val="9"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uiPriority w:val="9"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6">
    <w:name w:val="Таблица ГП"/>
    <w:basedOn w:val="a"/>
    <w:next w:val="a"/>
    <w:link w:val="af7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7">
    <w:name w:val="Таблица ГП Знак"/>
    <w:link w:val="af6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8">
    <w:name w:val="Emphasis"/>
    <w:aliases w:val="заголовок таблиц"/>
    <w:basedOn w:val="a0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0"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9">
    <w:name w:val="TOC Heading"/>
    <w:basedOn w:val="10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a">
    <w:name w:val="Номер таблицы"/>
    <w:basedOn w:val="af6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b">
    <w:name w:val="No Spacing"/>
    <w:link w:val="afc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d">
    <w:name w:val="Заголовок к таблице"/>
    <w:basedOn w:val="a"/>
    <w:link w:val="afe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e">
    <w:name w:val="Заголовок к таблице Знак"/>
    <w:basedOn w:val="a0"/>
    <w:link w:val="afd"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">
    <w:name w:val="Subtitle"/>
    <w:aliases w:val="Заголовок_3"/>
    <w:basedOn w:val="a"/>
    <w:link w:val="aff0"/>
    <w:uiPriority w:val="11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0">
    <w:name w:val="Подзаголовок Знак"/>
    <w:aliases w:val="Заголовок_3 Знак"/>
    <w:basedOn w:val="a0"/>
    <w:link w:val="aff"/>
    <w:uiPriority w:val="11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rsid w:val="002C5A95"/>
    <w:pPr>
      <w:numPr>
        <w:numId w:val="1"/>
      </w:numPr>
    </w:pPr>
  </w:style>
  <w:style w:type="character" w:customStyle="1" w:styleId="Bodytext2">
    <w:name w:val="Body text (2)_"/>
    <w:basedOn w:val="a0"/>
    <w:link w:val="Bodytext20"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1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2">
    <w:name w:val="Таблица номер"/>
    <w:basedOn w:val="a"/>
    <w:next w:val="a"/>
    <w:link w:val="aff3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3">
    <w:name w:val="Таблица номер Знак"/>
    <w:link w:val="aff2"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4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0"/>
    <w:link w:val="S"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rsid w:val="00D54482"/>
    <w:rPr>
      <w:rFonts w:ascii="Times New Roman" w:hAnsi="Times New Roman" w:cs="Times New Roman"/>
      <w:sz w:val="22"/>
      <w:szCs w:val="22"/>
    </w:rPr>
  </w:style>
  <w:style w:type="character" w:styleId="aff5">
    <w:name w:val="annotation reference"/>
    <w:basedOn w:val="a0"/>
    <w:semiHidden/>
    <w:unhideWhenUsed/>
    <w:rsid w:val="00D54482"/>
    <w:rPr>
      <w:sz w:val="16"/>
      <w:szCs w:val="16"/>
    </w:rPr>
  </w:style>
  <w:style w:type="paragraph" w:styleId="aff6">
    <w:name w:val="annotation text"/>
    <w:basedOn w:val="a"/>
    <w:link w:val="aff7"/>
    <w:semiHidden/>
    <w:unhideWhenUsed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7">
    <w:name w:val="Текст примечания Знак"/>
    <w:basedOn w:val="a0"/>
    <w:link w:val="aff6"/>
    <w:semiHidden/>
    <w:rsid w:val="00D54482"/>
    <w:rPr>
      <w:rFonts w:ascii="Liberation Serif" w:hAnsi="Liberation Serif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D54482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a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b">
    <w:name w:val="Title"/>
    <w:aliases w:val="обычный2,Название таблиц"/>
    <w:basedOn w:val="a"/>
    <w:next w:val="a"/>
    <w:link w:val="affc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affc">
    <w:name w:val="Название Знак"/>
    <w:aliases w:val="обычный2 Знак,Название таблиц Знак"/>
    <w:basedOn w:val="a0"/>
    <w:link w:val="affb"/>
    <w:uiPriority w:val="10"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0"/>
    <w:uiPriority w:val="99"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"/>
    <w:link w:val="33"/>
    <w:uiPriority w:val="99"/>
    <w:semiHidden/>
    <w:unhideWhenUsed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uiPriority w:val="99"/>
    <w:semiHidden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c">
    <w:name w:val="Без интервала Знак"/>
    <w:basedOn w:val="a0"/>
    <w:link w:val="afb"/>
    <w:uiPriority w:val="1"/>
    <w:rsid w:val="00D54482"/>
  </w:style>
  <w:style w:type="character" w:styleId="affd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numbering" w:customStyle="1" w:styleId="14">
    <w:name w:val="Нет списка1"/>
    <w:next w:val="a2"/>
    <w:uiPriority w:val="99"/>
    <w:semiHidden/>
    <w:unhideWhenUsed/>
    <w:rsid w:val="00D54482"/>
  </w:style>
  <w:style w:type="paragraph" w:customStyle="1" w:styleId="msonormal0">
    <w:name w:val="msonormal"/>
    <w:basedOn w:val="a"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5">
    <w:name w:val="Заголовок Знак1"/>
    <w:aliases w:val="обычный2 Знак1,Название таблиц Знак1"/>
    <w:basedOn w:val="a0"/>
    <w:uiPriority w:val="10"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6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0"/>
    <w:semiHidden/>
    <w:rsid w:val="00D54482"/>
    <w:rPr>
      <w:rFonts w:ascii="Times New Roman" w:hAnsi="Times New Roman"/>
      <w:sz w:val="28"/>
    </w:rPr>
  </w:style>
  <w:style w:type="character" w:customStyle="1" w:styleId="17">
    <w:name w:val="Подзаголовок Знак1"/>
    <w:aliases w:val="Заголовок_3 Знак1"/>
    <w:basedOn w:val="a0"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2"/>
    <w:uiPriority w:val="99"/>
    <w:semiHidden/>
    <w:unhideWhenUsed/>
    <w:rsid w:val="00D54482"/>
  </w:style>
  <w:style w:type="table" w:customStyle="1" w:styleId="18">
    <w:name w:val="Сетка таблицы1"/>
    <w:basedOn w:val="a1"/>
    <w:next w:val="a3"/>
    <w:uiPriority w:val="5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0"/>
    <w:rsid w:val="00D54482"/>
  </w:style>
  <w:style w:type="character" w:customStyle="1" w:styleId="blk">
    <w:name w:val="blk"/>
    <w:basedOn w:val="a0"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formattext">
    <w:name w:val="formattext"/>
    <w:basedOn w:val="a"/>
    <w:rsid w:val="009905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"/>
    <w:rsid w:val="009B4BA1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rsid w:val="009B4BA1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rsid w:val="009B4BA1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"/>
    <w:rsid w:val="009B4BA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9B4BA1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e">
    <w:name w:val="Subtle Emphasis"/>
    <w:basedOn w:val="a0"/>
    <w:uiPriority w:val="19"/>
    <w:qFormat/>
    <w:rsid w:val="009B4BA1"/>
    <w:rPr>
      <w:i/>
      <w:iCs/>
      <w:color w:val="404040" w:themeColor="text1" w:themeTint="BF"/>
    </w:rPr>
  </w:style>
  <w:style w:type="paragraph" w:customStyle="1" w:styleId="afff">
    <w:name w:val="Обычный текст"/>
    <w:basedOn w:val="a"/>
    <w:link w:val="afff0"/>
    <w:qFormat/>
    <w:rsid w:val="009B4BA1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0">
    <w:name w:val="Обычный текст Знак"/>
    <w:basedOn w:val="a0"/>
    <w:link w:val="afff"/>
    <w:rsid w:val="009B4BA1"/>
    <w:rPr>
      <w:rFonts w:ascii="Times New Roman" w:eastAsia="Calibri" w:hAnsi="Times New Roman" w:cs="Times New Roman"/>
      <w:sz w:val="24"/>
      <w:szCs w:val="24"/>
    </w:rPr>
  </w:style>
  <w:style w:type="character" w:customStyle="1" w:styleId="spelle">
    <w:name w:val="spelle"/>
    <w:basedOn w:val="a0"/>
    <w:rsid w:val="009B4BA1"/>
  </w:style>
  <w:style w:type="paragraph" w:customStyle="1" w:styleId="afff1">
    <w:name w:val="Нормальный (таблица)"/>
    <w:basedOn w:val="a"/>
    <w:next w:val="a"/>
    <w:uiPriority w:val="99"/>
    <w:rsid w:val="009B4BA1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character" w:customStyle="1" w:styleId="FontStyle34">
    <w:name w:val="Font Style34"/>
    <w:basedOn w:val="a0"/>
    <w:uiPriority w:val="99"/>
    <w:rsid w:val="009B4BA1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"/>
    <w:uiPriority w:val="99"/>
    <w:rsid w:val="009B4BA1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afff2">
    <w:name w:val="Прижатый влево"/>
    <w:basedOn w:val="a"/>
    <w:next w:val="a"/>
    <w:uiPriority w:val="99"/>
    <w:rsid w:val="009B4BA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847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7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ase.garant.ru/12132072/" TargetMode="Externa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79B513-37AD-4F00-89C6-8545958A66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2804</Words>
  <Characters>15989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3</cp:revision>
  <dcterms:created xsi:type="dcterms:W3CDTF">2021-12-13T08:04:00Z</dcterms:created>
  <dcterms:modified xsi:type="dcterms:W3CDTF">2021-12-16T07:29:00Z</dcterms:modified>
</cp:coreProperties>
</file>