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6" w:rsidRPr="00F75356" w:rsidRDefault="00F75356" w:rsidP="00F7535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56" w:rsidRPr="00F75356" w:rsidRDefault="00F75356" w:rsidP="00F75356">
      <w:pPr>
        <w:jc w:val="center"/>
        <w:rPr>
          <w:b/>
          <w:w w:val="150"/>
          <w:sz w:val="20"/>
          <w:szCs w:val="20"/>
        </w:rPr>
      </w:pPr>
      <w:r w:rsidRPr="00F7535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75356" w:rsidRPr="00F75356" w:rsidRDefault="00F75356" w:rsidP="00F75356">
      <w:pPr>
        <w:jc w:val="center"/>
        <w:rPr>
          <w:b/>
          <w:w w:val="160"/>
          <w:sz w:val="36"/>
          <w:szCs w:val="20"/>
        </w:rPr>
      </w:pPr>
      <w:r w:rsidRPr="00F75356">
        <w:rPr>
          <w:b/>
          <w:w w:val="160"/>
          <w:sz w:val="36"/>
          <w:szCs w:val="20"/>
        </w:rPr>
        <w:t>ПОСТАНОВЛЕНИЕ</w:t>
      </w:r>
    </w:p>
    <w:p w:rsidR="00F75356" w:rsidRPr="00F75356" w:rsidRDefault="00F75356" w:rsidP="00F75356">
      <w:pPr>
        <w:jc w:val="center"/>
        <w:rPr>
          <w:b/>
          <w:w w:val="160"/>
          <w:sz w:val="6"/>
          <w:szCs w:val="6"/>
        </w:rPr>
      </w:pPr>
    </w:p>
    <w:p w:rsidR="00F75356" w:rsidRPr="00F75356" w:rsidRDefault="00F75356" w:rsidP="00F75356">
      <w:pPr>
        <w:jc w:val="center"/>
        <w:rPr>
          <w:b/>
          <w:w w:val="160"/>
          <w:sz w:val="6"/>
          <w:szCs w:val="6"/>
        </w:rPr>
      </w:pPr>
    </w:p>
    <w:p w:rsidR="00F75356" w:rsidRPr="00F75356" w:rsidRDefault="00F75356" w:rsidP="00F75356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F75356" w:rsidRPr="00F75356" w:rsidTr="00E326F5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356" w:rsidRPr="00F75356" w:rsidRDefault="00F75356" w:rsidP="00F7535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75356" w:rsidRPr="00F75356" w:rsidRDefault="00F75356" w:rsidP="00F7535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356" w:rsidRPr="00F75356" w:rsidRDefault="00F75356" w:rsidP="00F7535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</w:tbl>
    <w:p w:rsidR="00F75356" w:rsidRPr="00F75356" w:rsidRDefault="00F75356" w:rsidP="00F7535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75356" w:rsidRPr="00F75356" w:rsidRDefault="00F75356" w:rsidP="00F7535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75356">
        <w:rPr>
          <w:sz w:val="28"/>
          <w:szCs w:val="28"/>
        </w:rPr>
        <w:t>г. Первоуральск</w:t>
      </w:r>
    </w:p>
    <w:p w:rsidR="00C52354" w:rsidRDefault="00C5235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2354" w:rsidRDefault="00C5235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8F6CAA" w:rsidRDefault="00C567F5" w:rsidP="00653A97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65498A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</w:t>
      </w:r>
      <w:r w:rsidR="00C628F2">
        <w:rPr>
          <w:rFonts w:ascii="Liberation Serif" w:eastAsia="Arial Unicode MS" w:hAnsi="Liberation Serif"/>
        </w:rPr>
        <w:t>,</w:t>
      </w:r>
      <w:r w:rsidR="008F6CAA">
        <w:rPr>
          <w:rFonts w:ascii="Liberation Serif" w:eastAsia="Arial Unicode MS" w:hAnsi="Liberation Serif"/>
        </w:rPr>
        <w:t xml:space="preserve">     ст. Подволошная,</w:t>
      </w:r>
    </w:p>
    <w:p w:rsidR="00375353" w:rsidRDefault="008F6CAA" w:rsidP="00653A97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д. 9</w:t>
      </w:r>
      <w:r w:rsidR="0065498A">
        <w:rPr>
          <w:rFonts w:ascii="Liberation Serif" w:eastAsia="Arial Unicode MS" w:hAnsi="Liberation Serif"/>
        </w:rPr>
        <w:t xml:space="preserve">, </w:t>
      </w:r>
      <w:r w:rsidR="00B1759D">
        <w:rPr>
          <w:rFonts w:ascii="Liberation Serif" w:eastAsia="Arial Unicode MS" w:hAnsi="Liberation Serif"/>
        </w:rPr>
        <w:t xml:space="preserve">  </w:t>
      </w:r>
      <w:r w:rsidR="0065498A">
        <w:rPr>
          <w:rFonts w:ascii="Liberation Serif" w:eastAsia="Arial Unicode MS" w:hAnsi="Liberation Serif"/>
        </w:rPr>
        <w:t xml:space="preserve">г. </w:t>
      </w:r>
      <w:r w:rsidR="00B1759D">
        <w:rPr>
          <w:rFonts w:ascii="Liberation Serif" w:eastAsia="Arial Unicode MS" w:hAnsi="Liberation Serif"/>
        </w:rPr>
        <w:t xml:space="preserve"> </w:t>
      </w:r>
      <w:r w:rsidR="0065498A">
        <w:rPr>
          <w:rFonts w:ascii="Liberation Serif" w:eastAsia="Arial Unicode MS" w:hAnsi="Liberation Serif"/>
        </w:rPr>
        <w:t xml:space="preserve">Первоуральск, </w:t>
      </w:r>
      <w:r w:rsidR="00B1759D">
        <w:rPr>
          <w:rFonts w:ascii="Liberation Serif" w:eastAsia="Arial Unicode MS" w:hAnsi="Liberation Serif"/>
        </w:rPr>
        <w:t xml:space="preserve"> </w:t>
      </w:r>
      <w:r w:rsidR="0065498A">
        <w:rPr>
          <w:rFonts w:ascii="Liberation Serif" w:eastAsia="Arial Unicode MS" w:hAnsi="Liberation Serif"/>
        </w:rPr>
        <w:t xml:space="preserve">п. Кузино, </w:t>
      </w:r>
      <w:r w:rsidR="00B1759D">
        <w:rPr>
          <w:rFonts w:ascii="Liberation Serif" w:eastAsia="Arial Unicode MS" w:hAnsi="Liberation Serif"/>
        </w:rPr>
        <w:t xml:space="preserve"> </w:t>
      </w:r>
      <w:r w:rsidR="0065498A">
        <w:rPr>
          <w:rFonts w:ascii="Liberation Serif" w:eastAsia="Arial Unicode MS" w:hAnsi="Liberation Serif"/>
        </w:rPr>
        <w:t xml:space="preserve">ул. </w:t>
      </w:r>
      <w:r w:rsidR="00375353">
        <w:rPr>
          <w:rFonts w:ascii="Liberation Serif" w:eastAsia="Arial Unicode MS" w:hAnsi="Liberation Serif"/>
        </w:rPr>
        <w:t xml:space="preserve">      Демьяна      Бедного</w:t>
      </w:r>
      <w:r w:rsidR="0065498A">
        <w:rPr>
          <w:rFonts w:ascii="Liberation Serif" w:eastAsia="Arial Unicode MS" w:hAnsi="Liberation Serif"/>
        </w:rPr>
        <w:t xml:space="preserve">, </w:t>
      </w:r>
      <w:r w:rsidR="00375353">
        <w:rPr>
          <w:rFonts w:ascii="Liberation Serif" w:eastAsia="Arial Unicode MS" w:hAnsi="Liberation Serif"/>
        </w:rPr>
        <w:t xml:space="preserve">     </w:t>
      </w:r>
      <w:r w:rsidR="0065498A">
        <w:rPr>
          <w:rFonts w:ascii="Liberation Serif" w:eastAsia="Arial Unicode MS" w:hAnsi="Liberation Serif"/>
        </w:rPr>
        <w:t xml:space="preserve">д. </w:t>
      </w:r>
      <w:r w:rsidR="00375353">
        <w:rPr>
          <w:rFonts w:ascii="Liberation Serif" w:eastAsia="Arial Unicode MS" w:hAnsi="Liberation Serif"/>
        </w:rPr>
        <w:t xml:space="preserve">   </w:t>
      </w:r>
      <w:r>
        <w:rPr>
          <w:rFonts w:ascii="Liberation Serif" w:eastAsia="Arial Unicode MS" w:hAnsi="Liberation Serif"/>
        </w:rPr>
        <w:t>7а</w:t>
      </w:r>
      <w:r w:rsidR="00375353">
        <w:rPr>
          <w:rFonts w:ascii="Liberation Serif" w:eastAsia="Arial Unicode MS" w:hAnsi="Liberation Serif"/>
        </w:rPr>
        <w:t xml:space="preserve">, </w:t>
      </w:r>
    </w:p>
    <w:p w:rsidR="00653A97" w:rsidRDefault="00375353" w:rsidP="00653A97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г. </w:t>
      </w:r>
      <w:r w:rsidR="00653A97">
        <w:rPr>
          <w:rFonts w:ascii="Liberation Serif" w:eastAsia="Arial Unicode MS" w:hAnsi="Liberation Serif"/>
        </w:rPr>
        <w:t xml:space="preserve">       </w:t>
      </w:r>
      <w:r>
        <w:rPr>
          <w:rFonts w:ascii="Liberation Serif" w:eastAsia="Arial Unicode MS" w:hAnsi="Liberation Serif"/>
        </w:rPr>
        <w:t xml:space="preserve">Первоуральск, </w:t>
      </w:r>
      <w:r w:rsidR="00653A97">
        <w:rPr>
          <w:rFonts w:ascii="Liberation Serif" w:eastAsia="Arial Unicode MS" w:hAnsi="Liberation Serif"/>
        </w:rPr>
        <w:t xml:space="preserve">         </w:t>
      </w:r>
      <w:r>
        <w:rPr>
          <w:rFonts w:ascii="Liberation Serif" w:eastAsia="Arial Unicode MS" w:hAnsi="Liberation Serif"/>
        </w:rPr>
        <w:t xml:space="preserve">п. </w:t>
      </w:r>
      <w:r w:rsidR="00653A97">
        <w:rPr>
          <w:rFonts w:ascii="Liberation Serif" w:eastAsia="Arial Unicode MS" w:hAnsi="Liberation Serif"/>
        </w:rPr>
        <w:t xml:space="preserve">  </w:t>
      </w:r>
      <w:r w:rsidR="008F6CAA">
        <w:rPr>
          <w:rFonts w:ascii="Liberation Serif" w:eastAsia="Arial Unicode MS" w:hAnsi="Liberation Serif"/>
        </w:rPr>
        <w:t>Кузино</w:t>
      </w:r>
      <w:r>
        <w:rPr>
          <w:rFonts w:ascii="Liberation Serif" w:eastAsia="Arial Unicode MS" w:hAnsi="Liberation Serif"/>
        </w:rPr>
        <w:t xml:space="preserve">, </w:t>
      </w:r>
    </w:p>
    <w:p w:rsidR="00653A97" w:rsidRDefault="00375353" w:rsidP="00653A97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proofErr w:type="gramStart"/>
      <w:r>
        <w:rPr>
          <w:rFonts w:ascii="Liberation Serif" w:eastAsia="Arial Unicode MS" w:hAnsi="Liberation Serif"/>
        </w:rPr>
        <w:t xml:space="preserve">ул. </w:t>
      </w:r>
      <w:r w:rsidR="008F6CAA">
        <w:rPr>
          <w:rFonts w:ascii="Liberation Serif" w:eastAsia="Arial Unicode MS" w:hAnsi="Liberation Serif"/>
        </w:rPr>
        <w:t>Вишнякова</w:t>
      </w:r>
      <w:r>
        <w:rPr>
          <w:rFonts w:ascii="Liberation Serif" w:eastAsia="Arial Unicode MS" w:hAnsi="Liberation Serif"/>
        </w:rPr>
        <w:t xml:space="preserve">, д. </w:t>
      </w:r>
      <w:r w:rsidR="008F6CAA">
        <w:rPr>
          <w:rFonts w:ascii="Liberation Serif" w:eastAsia="Arial Unicode MS" w:hAnsi="Liberation Serif"/>
        </w:rPr>
        <w:t xml:space="preserve">15, г. Первоуральск, п. </w:t>
      </w:r>
      <w:r w:rsidR="00653A97">
        <w:rPr>
          <w:rFonts w:ascii="Liberation Serif" w:eastAsia="Arial Unicode MS" w:hAnsi="Liberation Serif"/>
        </w:rPr>
        <w:t xml:space="preserve"> </w:t>
      </w:r>
      <w:r w:rsidR="008F6CAA">
        <w:rPr>
          <w:rFonts w:ascii="Liberation Serif" w:eastAsia="Arial Unicode MS" w:hAnsi="Liberation Serif"/>
        </w:rPr>
        <w:t xml:space="preserve">Кузино, </w:t>
      </w:r>
      <w:r w:rsidR="00653A97">
        <w:rPr>
          <w:rFonts w:ascii="Liberation Serif" w:eastAsia="Arial Unicode MS" w:hAnsi="Liberation Serif"/>
        </w:rPr>
        <w:t xml:space="preserve">  </w:t>
      </w:r>
      <w:r w:rsidR="008F6CAA">
        <w:rPr>
          <w:rFonts w:ascii="Liberation Serif" w:eastAsia="Arial Unicode MS" w:hAnsi="Liberation Serif"/>
        </w:rPr>
        <w:t xml:space="preserve">ул. </w:t>
      </w:r>
      <w:r w:rsidR="00653A97">
        <w:rPr>
          <w:rFonts w:ascii="Liberation Serif" w:eastAsia="Arial Unicode MS" w:hAnsi="Liberation Serif"/>
        </w:rPr>
        <w:t xml:space="preserve"> </w:t>
      </w:r>
      <w:r w:rsidR="008F6CAA">
        <w:rPr>
          <w:rFonts w:ascii="Liberation Serif" w:eastAsia="Arial Unicode MS" w:hAnsi="Liberation Serif"/>
        </w:rPr>
        <w:t xml:space="preserve">Машинистов, </w:t>
      </w:r>
      <w:r w:rsidR="00653A97">
        <w:rPr>
          <w:rFonts w:ascii="Liberation Serif" w:eastAsia="Arial Unicode MS" w:hAnsi="Liberation Serif"/>
        </w:rPr>
        <w:t xml:space="preserve">  </w:t>
      </w:r>
      <w:r w:rsidR="008F6CAA">
        <w:rPr>
          <w:rFonts w:ascii="Liberation Serif" w:eastAsia="Arial Unicode MS" w:hAnsi="Liberation Serif"/>
        </w:rPr>
        <w:t xml:space="preserve">д. </w:t>
      </w:r>
      <w:r w:rsidR="00653A97">
        <w:rPr>
          <w:rFonts w:ascii="Liberation Serif" w:eastAsia="Arial Unicode MS" w:hAnsi="Liberation Serif"/>
        </w:rPr>
        <w:t xml:space="preserve">  </w:t>
      </w:r>
      <w:r w:rsidR="008F6CAA">
        <w:rPr>
          <w:rFonts w:ascii="Liberation Serif" w:eastAsia="Arial Unicode MS" w:hAnsi="Liberation Serif"/>
        </w:rPr>
        <w:t>57,</w:t>
      </w:r>
      <w:r w:rsidR="008F6CAA" w:rsidRPr="008F6CAA">
        <w:rPr>
          <w:rFonts w:ascii="Liberation Serif" w:eastAsia="Arial Unicode MS" w:hAnsi="Liberation Serif"/>
        </w:rPr>
        <w:t xml:space="preserve"> </w:t>
      </w:r>
      <w:proofErr w:type="gramEnd"/>
    </w:p>
    <w:p w:rsidR="00653A97" w:rsidRDefault="008F6CAA" w:rsidP="00653A97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г. </w:t>
      </w:r>
      <w:r w:rsidR="00653A97">
        <w:rPr>
          <w:rFonts w:ascii="Liberation Serif" w:eastAsia="Arial Unicode MS" w:hAnsi="Liberation Serif"/>
        </w:rPr>
        <w:t xml:space="preserve">      </w:t>
      </w:r>
      <w:r>
        <w:rPr>
          <w:rFonts w:ascii="Liberation Serif" w:eastAsia="Arial Unicode MS" w:hAnsi="Liberation Serif"/>
        </w:rPr>
        <w:t>Первоуральск,</w:t>
      </w:r>
      <w:r w:rsidR="00653A97">
        <w:rPr>
          <w:rFonts w:ascii="Liberation Serif" w:eastAsia="Arial Unicode MS" w:hAnsi="Liberation Serif"/>
        </w:rPr>
        <w:t xml:space="preserve">       </w:t>
      </w:r>
      <w:r>
        <w:rPr>
          <w:rFonts w:ascii="Liberation Serif" w:eastAsia="Arial Unicode MS" w:hAnsi="Liberation Serif"/>
        </w:rPr>
        <w:t xml:space="preserve">п. </w:t>
      </w:r>
      <w:r w:rsidR="00653A97">
        <w:rPr>
          <w:rFonts w:ascii="Liberation Serif" w:eastAsia="Arial Unicode MS" w:hAnsi="Liberation Serif"/>
        </w:rPr>
        <w:t xml:space="preserve">      </w:t>
      </w:r>
      <w:r>
        <w:rPr>
          <w:rFonts w:ascii="Liberation Serif" w:eastAsia="Arial Unicode MS" w:hAnsi="Liberation Serif"/>
        </w:rPr>
        <w:t xml:space="preserve">Кузино, </w:t>
      </w:r>
    </w:p>
    <w:p w:rsidR="0028304E" w:rsidRPr="00A70BE7" w:rsidRDefault="008F6CAA" w:rsidP="00653A97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ул. Машинистов, д. 43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аварийным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proofErr w:type="gramStart"/>
      <w:r w:rsidR="005F4624" w:rsidRPr="00A70BE7">
        <w:rPr>
          <w:rFonts w:ascii="Liberation Serif" w:eastAsia="Arial Unicode MS" w:hAnsi="Liberation Serif"/>
        </w:rPr>
        <w:t>установлении</w:t>
      </w:r>
      <w:proofErr w:type="gramEnd"/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46015" w:rsidRPr="00900CC2" w:rsidRDefault="00C567F5" w:rsidP="00C46015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65498A">
        <w:rPr>
          <w:rFonts w:ascii="Liberation Serif" w:eastAsia="Arial Unicode MS" w:hAnsi="Liberation Serif"/>
        </w:rPr>
        <w:t>й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</w:t>
      </w:r>
      <w:proofErr w:type="gramStart"/>
      <w:r w:rsidR="00C52354" w:rsidRPr="00900CC2">
        <w:rPr>
          <w:rFonts w:ascii="Liberation Serif" w:eastAsia="Arial Unicode MS" w:hAnsi="Liberation Serif"/>
        </w:rPr>
        <w:t>от</w:t>
      </w:r>
      <w:proofErr w:type="gramEnd"/>
      <w:r w:rsidR="00C52354" w:rsidRPr="00900CC2">
        <w:rPr>
          <w:rFonts w:ascii="Liberation Serif" w:eastAsia="Arial Unicode MS" w:hAnsi="Liberation Serif"/>
        </w:rPr>
        <w:t xml:space="preserve"> </w:t>
      </w:r>
      <w:r w:rsidR="00885B8A" w:rsidRPr="00900CC2">
        <w:rPr>
          <w:rFonts w:ascii="Liberation Serif" w:eastAsia="Arial Unicode MS" w:hAnsi="Liberation Serif"/>
        </w:rPr>
        <w:t xml:space="preserve"> </w:t>
      </w:r>
    </w:p>
    <w:p w:rsidR="00C567F5" w:rsidRPr="00A70BE7" w:rsidRDefault="00C628F2" w:rsidP="00885B8A">
      <w:pPr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2</w:t>
      </w:r>
      <w:r w:rsidR="00484530">
        <w:rPr>
          <w:rFonts w:ascii="Liberation Serif" w:eastAsia="Arial Unicode MS" w:hAnsi="Liberation Serif"/>
        </w:rPr>
        <w:t>7</w:t>
      </w:r>
      <w:r w:rsidR="00375353">
        <w:rPr>
          <w:rFonts w:ascii="Liberation Serif" w:eastAsia="Arial Unicode MS" w:hAnsi="Liberation Serif"/>
        </w:rPr>
        <w:t xml:space="preserve"> </w:t>
      </w:r>
      <w:r w:rsidR="00484530">
        <w:rPr>
          <w:rFonts w:ascii="Liberation Serif" w:eastAsia="Arial Unicode MS" w:hAnsi="Liberation Serif"/>
        </w:rPr>
        <w:t>янва</w:t>
      </w:r>
      <w:r w:rsidR="00375353">
        <w:rPr>
          <w:rFonts w:ascii="Liberation Serif" w:eastAsia="Arial Unicode MS" w:hAnsi="Liberation Serif"/>
        </w:rPr>
        <w:t>ря</w:t>
      </w:r>
      <w:r w:rsidR="00900CC2" w:rsidRPr="00900CC2">
        <w:rPr>
          <w:rFonts w:ascii="Liberation Serif" w:eastAsia="Arial Unicode MS" w:hAnsi="Liberation Serif"/>
        </w:rPr>
        <w:t xml:space="preserve">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484530">
        <w:rPr>
          <w:rFonts w:ascii="Liberation Serif" w:eastAsia="Arial Unicode MS" w:hAnsi="Liberation Serif"/>
        </w:rPr>
        <w:t>2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 w:rsidR="00484530">
        <w:rPr>
          <w:rFonts w:ascii="Liberation Serif" w:eastAsia="Arial Unicode MS" w:hAnsi="Liberation Serif"/>
        </w:rPr>
        <w:t>281</w:t>
      </w:r>
      <w:r w:rsidR="00EA3376" w:rsidRPr="00900CC2">
        <w:rPr>
          <w:rFonts w:ascii="Liberation Serif" w:eastAsia="Arial Unicode MS" w:hAnsi="Liberation Serif"/>
        </w:rPr>
        <w:t xml:space="preserve">, </w:t>
      </w:r>
      <w:r w:rsidR="0065498A">
        <w:rPr>
          <w:rFonts w:ascii="Liberation Serif" w:eastAsia="Arial Unicode MS" w:hAnsi="Liberation Serif"/>
        </w:rPr>
        <w:t>№ 2</w:t>
      </w:r>
      <w:r w:rsidR="00484530">
        <w:rPr>
          <w:rFonts w:ascii="Liberation Serif" w:eastAsia="Arial Unicode MS" w:hAnsi="Liberation Serif"/>
        </w:rPr>
        <w:t>80</w:t>
      </w:r>
      <w:r w:rsidR="00375353">
        <w:rPr>
          <w:rFonts w:ascii="Liberation Serif" w:eastAsia="Arial Unicode MS" w:hAnsi="Liberation Serif"/>
        </w:rPr>
        <w:t>, № 27</w:t>
      </w:r>
      <w:r w:rsidR="00484530">
        <w:rPr>
          <w:rFonts w:ascii="Liberation Serif" w:eastAsia="Arial Unicode MS" w:hAnsi="Liberation Serif"/>
        </w:rPr>
        <w:t>9, № 283, № 282</w:t>
      </w:r>
      <w:r w:rsidR="0065498A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83964">
        <w:rPr>
          <w:rFonts w:ascii="Liberation Serif" w:eastAsia="Arial Unicode MS" w:hAnsi="Liberation Serif"/>
        </w:rPr>
        <w:t>12 марта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>1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A83964">
        <w:rPr>
          <w:rFonts w:ascii="Liberation Serif" w:eastAsia="Arial Unicode MS" w:hAnsi="Liberation Serif"/>
        </w:rPr>
        <w:t>416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C52354" w:rsidRPr="00C340DA" w:rsidRDefault="00C52354" w:rsidP="00C340DA">
      <w:pPr>
        <w:pStyle w:val="ab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9356"/>
        </w:tabs>
        <w:ind w:right="-2" w:firstLine="709"/>
        <w:jc w:val="both"/>
        <w:rPr>
          <w:rFonts w:ascii="Liberation Serif" w:eastAsia="Arial Unicode MS" w:hAnsi="Liberation Serif"/>
        </w:rPr>
      </w:pPr>
      <w:r w:rsidRPr="00C340DA">
        <w:rPr>
          <w:rFonts w:ascii="Liberation Serif" w:eastAsia="Arial Unicode MS" w:hAnsi="Liberation Serif"/>
        </w:rPr>
        <w:t>Признать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</w:t>
      </w:r>
      <w:r w:rsidRPr="00C340DA">
        <w:rPr>
          <w:rFonts w:ascii="Liberation Serif" w:eastAsia="Arial Unicode MS" w:hAnsi="Liberation Serif"/>
        </w:rPr>
        <w:t>многоквартирны</w:t>
      </w:r>
      <w:r w:rsidR="0065498A" w:rsidRPr="00C340DA">
        <w:rPr>
          <w:rFonts w:ascii="Liberation Serif" w:eastAsia="Arial Unicode MS" w:hAnsi="Liberation Serif"/>
        </w:rPr>
        <w:t>е</w:t>
      </w:r>
      <w:r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  </w:t>
      </w:r>
      <w:r w:rsidRPr="00C340DA">
        <w:rPr>
          <w:rFonts w:ascii="Liberation Serif" w:eastAsia="Arial Unicode MS" w:hAnsi="Liberation Serif"/>
        </w:rPr>
        <w:t>дом</w:t>
      </w:r>
      <w:r w:rsidR="0065498A" w:rsidRPr="00C340DA">
        <w:rPr>
          <w:rFonts w:ascii="Liberation Serif" w:eastAsia="Arial Unicode MS" w:hAnsi="Liberation Serif"/>
        </w:rPr>
        <w:t>а</w:t>
      </w:r>
      <w:r w:rsidRPr="00C340DA">
        <w:rPr>
          <w:rFonts w:ascii="Liberation Serif" w:eastAsia="Arial Unicode MS" w:hAnsi="Liberation Serif"/>
        </w:rPr>
        <w:t xml:space="preserve">, </w:t>
      </w:r>
      <w:r w:rsidR="00602F4C" w:rsidRPr="00C340DA">
        <w:rPr>
          <w:rFonts w:ascii="Liberation Serif" w:eastAsia="Arial Unicode MS" w:hAnsi="Liberation Serif"/>
        </w:rPr>
        <w:t xml:space="preserve">     </w:t>
      </w:r>
      <w:r w:rsidRPr="00C340DA">
        <w:rPr>
          <w:rFonts w:ascii="Liberation Serif" w:eastAsia="Arial Unicode MS" w:hAnsi="Liberation Serif"/>
        </w:rPr>
        <w:t>расположенны</w:t>
      </w:r>
      <w:r w:rsidR="0065498A" w:rsidRPr="00C340DA">
        <w:rPr>
          <w:rFonts w:ascii="Liberation Serif" w:eastAsia="Arial Unicode MS" w:hAnsi="Liberation Serif"/>
        </w:rPr>
        <w:t>е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 </w:t>
      </w:r>
      <w:r w:rsidRPr="00C340DA">
        <w:rPr>
          <w:rFonts w:ascii="Liberation Serif" w:eastAsia="Arial Unicode MS" w:hAnsi="Liberation Serif"/>
        </w:rPr>
        <w:t>по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</w:t>
      </w:r>
      <w:r w:rsidRPr="00C340DA">
        <w:rPr>
          <w:rFonts w:ascii="Liberation Serif" w:eastAsia="Arial Unicode MS" w:hAnsi="Liberation Serif"/>
        </w:rPr>
        <w:t>адрес</w:t>
      </w:r>
      <w:r w:rsidR="0065498A" w:rsidRPr="00C340DA">
        <w:rPr>
          <w:rFonts w:ascii="Liberation Serif" w:eastAsia="Arial Unicode MS" w:hAnsi="Liberation Serif"/>
        </w:rPr>
        <w:t>ам</w:t>
      </w:r>
      <w:r w:rsidRPr="00C340DA">
        <w:rPr>
          <w:rFonts w:ascii="Liberation Serif" w:eastAsia="Arial Unicode MS" w:hAnsi="Liberation Serif"/>
        </w:rPr>
        <w:t>: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Pr="00C340DA">
        <w:rPr>
          <w:rFonts w:ascii="Liberation Serif" w:eastAsia="Arial Unicode MS" w:hAnsi="Liberation Serif"/>
        </w:rPr>
        <w:t>г</w:t>
      </w:r>
      <w:r w:rsidR="0052674A" w:rsidRPr="00C340DA">
        <w:rPr>
          <w:rFonts w:ascii="Liberation Serif" w:eastAsia="Arial Unicode MS" w:hAnsi="Liberation Serif"/>
        </w:rPr>
        <w:t>ород</w:t>
      </w:r>
      <w:r w:rsidRPr="00C340DA">
        <w:rPr>
          <w:rFonts w:ascii="Liberation Serif" w:eastAsia="Arial Unicode MS" w:hAnsi="Liberation Serif"/>
        </w:rPr>
        <w:t xml:space="preserve"> Первоуральск,</w:t>
      </w:r>
      <w:r w:rsidR="00271777" w:rsidRPr="00C340DA">
        <w:rPr>
          <w:rFonts w:ascii="Liberation Serif" w:eastAsia="Arial Unicode MS" w:hAnsi="Liberation Serif"/>
        </w:rPr>
        <w:t xml:space="preserve"> </w:t>
      </w:r>
      <w:r w:rsidR="00C340DA" w:rsidRPr="00C340DA">
        <w:rPr>
          <w:rFonts w:ascii="Liberation Serif" w:eastAsia="Arial Unicode MS" w:hAnsi="Liberation Serif"/>
        </w:rPr>
        <w:t>ст</w:t>
      </w:r>
      <w:r w:rsidR="00C340DA">
        <w:rPr>
          <w:rFonts w:ascii="Liberation Serif" w:eastAsia="Arial Unicode MS" w:hAnsi="Liberation Serif"/>
        </w:rPr>
        <w:t xml:space="preserve">анция </w:t>
      </w:r>
      <w:r w:rsidR="00C340DA" w:rsidRPr="00C340DA">
        <w:rPr>
          <w:rFonts w:ascii="Liberation Serif" w:eastAsia="Arial Unicode MS" w:hAnsi="Liberation Serif"/>
        </w:rPr>
        <w:t>Подволошная, д</w:t>
      </w:r>
      <w:r w:rsidR="00C340DA">
        <w:rPr>
          <w:rFonts w:ascii="Liberation Serif" w:eastAsia="Arial Unicode MS" w:hAnsi="Liberation Serif"/>
        </w:rPr>
        <w:t>ом</w:t>
      </w:r>
      <w:r w:rsidR="00C340DA" w:rsidRPr="00C340DA">
        <w:rPr>
          <w:rFonts w:ascii="Liberation Serif" w:eastAsia="Arial Unicode MS" w:hAnsi="Liberation Serif"/>
        </w:rPr>
        <w:t>. 9, г</w:t>
      </w:r>
      <w:r w:rsidR="00C340DA">
        <w:rPr>
          <w:rFonts w:ascii="Liberation Serif" w:eastAsia="Arial Unicode MS" w:hAnsi="Liberation Serif"/>
        </w:rPr>
        <w:t>ород</w:t>
      </w:r>
      <w:r w:rsidR="00C340DA" w:rsidRPr="00C340DA">
        <w:rPr>
          <w:rFonts w:ascii="Liberation Serif" w:eastAsia="Arial Unicode MS" w:hAnsi="Liberation Serif"/>
        </w:rPr>
        <w:t xml:space="preserve"> Первоуральск, п</w:t>
      </w:r>
      <w:r w:rsidR="00C340DA">
        <w:rPr>
          <w:rFonts w:ascii="Liberation Serif" w:eastAsia="Arial Unicode MS" w:hAnsi="Liberation Serif"/>
        </w:rPr>
        <w:t>оселок</w:t>
      </w:r>
      <w:r w:rsidR="00C340DA" w:rsidRPr="00C340DA">
        <w:rPr>
          <w:rFonts w:ascii="Liberation Serif" w:eastAsia="Arial Unicode MS" w:hAnsi="Liberation Serif"/>
        </w:rPr>
        <w:t>. Кузино,  ул</w:t>
      </w:r>
      <w:r w:rsidR="00C340DA">
        <w:rPr>
          <w:rFonts w:ascii="Liberation Serif" w:eastAsia="Arial Unicode MS" w:hAnsi="Liberation Serif"/>
        </w:rPr>
        <w:t>ица</w:t>
      </w:r>
      <w:r w:rsidR="00C340DA" w:rsidRPr="00C340DA">
        <w:rPr>
          <w:rFonts w:ascii="Liberation Serif" w:eastAsia="Arial Unicode MS" w:hAnsi="Liberation Serif"/>
        </w:rPr>
        <w:t xml:space="preserve"> Демьяна Бедного, д</w:t>
      </w:r>
      <w:r w:rsidR="00C340DA">
        <w:rPr>
          <w:rFonts w:ascii="Liberation Serif" w:eastAsia="Arial Unicode MS" w:hAnsi="Liberation Serif"/>
        </w:rPr>
        <w:t>ом</w:t>
      </w:r>
      <w:r w:rsidR="00C340DA" w:rsidRPr="00C340DA">
        <w:rPr>
          <w:rFonts w:ascii="Liberation Serif" w:eastAsia="Arial Unicode MS" w:hAnsi="Liberation Serif"/>
        </w:rPr>
        <w:t xml:space="preserve"> 7а, г</w:t>
      </w:r>
      <w:r w:rsidR="00C340DA">
        <w:rPr>
          <w:rFonts w:ascii="Liberation Serif" w:eastAsia="Arial Unicode MS" w:hAnsi="Liberation Serif"/>
        </w:rPr>
        <w:t>ород</w:t>
      </w:r>
      <w:r w:rsidR="00C340DA" w:rsidRPr="00C340DA">
        <w:rPr>
          <w:rFonts w:ascii="Liberation Serif" w:eastAsia="Arial Unicode MS" w:hAnsi="Liberation Serif"/>
        </w:rPr>
        <w:t xml:space="preserve"> Первоуральск, п</w:t>
      </w:r>
      <w:r w:rsidR="00C340DA">
        <w:rPr>
          <w:rFonts w:ascii="Liberation Serif" w:eastAsia="Arial Unicode MS" w:hAnsi="Liberation Serif"/>
        </w:rPr>
        <w:t>оселок</w:t>
      </w:r>
      <w:r w:rsidR="00C340DA" w:rsidRPr="00C340DA">
        <w:rPr>
          <w:rFonts w:ascii="Liberation Serif" w:eastAsia="Arial Unicode MS" w:hAnsi="Liberation Serif"/>
        </w:rPr>
        <w:t xml:space="preserve"> Кузино, у</w:t>
      </w:r>
      <w:r w:rsidR="00C340DA">
        <w:rPr>
          <w:rFonts w:ascii="Liberation Serif" w:eastAsia="Arial Unicode MS" w:hAnsi="Liberation Serif"/>
        </w:rPr>
        <w:t>лица</w:t>
      </w:r>
      <w:r w:rsidR="00C340DA" w:rsidRPr="00C340DA">
        <w:rPr>
          <w:rFonts w:ascii="Liberation Serif" w:eastAsia="Arial Unicode MS" w:hAnsi="Liberation Serif"/>
        </w:rPr>
        <w:t xml:space="preserve"> Вишнякова, д</w:t>
      </w:r>
      <w:r w:rsidR="00C340DA">
        <w:rPr>
          <w:rFonts w:ascii="Liberation Serif" w:eastAsia="Arial Unicode MS" w:hAnsi="Liberation Serif"/>
        </w:rPr>
        <w:t>ом</w:t>
      </w:r>
      <w:r w:rsidR="00C340DA" w:rsidRPr="00C340DA">
        <w:rPr>
          <w:rFonts w:ascii="Liberation Serif" w:eastAsia="Arial Unicode MS" w:hAnsi="Liberation Serif"/>
        </w:rPr>
        <w:t xml:space="preserve"> 15, г</w:t>
      </w:r>
      <w:r w:rsidR="00C340DA">
        <w:rPr>
          <w:rFonts w:ascii="Liberation Serif" w:eastAsia="Arial Unicode MS" w:hAnsi="Liberation Serif"/>
        </w:rPr>
        <w:t>ород</w:t>
      </w:r>
      <w:r w:rsidR="00C340DA" w:rsidRPr="00C340DA">
        <w:rPr>
          <w:rFonts w:ascii="Liberation Serif" w:eastAsia="Arial Unicode MS" w:hAnsi="Liberation Serif"/>
        </w:rPr>
        <w:t xml:space="preserve"> Первоуральск, п</w:t>
      </w:r>
      <w:r w:rsidR="00C340DA">
        <w:rPr>
          <w:rFonts w:ascii="Liberation Serif" w:eastAsia="Arial Unicode MS" w:hAnsi="Liberation Serif"/>
        </w:rPr>
        <w:t>оселок</w:t>
      </w:r>
      <w:r w:rsidR="00C340DA" w:rsidRPr="00C340DA">
        <w:rPr>
          <w:rFonts w:ascii="Liberation Serif" w:eastAsia="Arial Unicode MS" w:hAnsi="Liberation Serif"/>
        </w:rPr>
        <w:t xml:space="preserve"> Кузино, ул</w:t>
      </w:r>
      <w:r w:rsidR="00C340DA">
        <w:rPr>
          <w:rFonts w:ascii="Liberation Serif" w:eastAsia="Arial Unicode MS" w:hAnsi="Liberation Serif"/>
        </w:rPr>
        <w:t>ица</w:t>
      </w:r>
      <w:r w:rsidR="00C340DA" w:rsidRPr="00C340DA">
        <w:rPr>
          <w:rFonts w:ascii="Liberation Serif" w:eastAsia="Arial Unicode MS" w:hAnsi="Liberation Serif"/>
        </w:rPr>
        <w:t xml:space="preserve"> Машинистов, д</w:t>
      </w:r>
      <w:r w:rsidR="00C340DA">
        <w:rPr>
          <w:rFonts w:ascii="Liberation Serif" w:eastAsia="Arial Unicode MS" w:hAnsi="Liberation Serif"/>
        </w:rPr>
        <w:t>ом</w:t>
      </w:r>
      <w:r w:rsidR="00C340DA" w:rsidRPr="00C340DA">
        <w:rPr>
          <w:rFonts w:ascii="Liberation Serif" w:eastAsia="Arial Unicode MS" w:hAnsi="Liberation Serif"/>
        </w:rPr>
        <w:t xml:space="preserve"> 57, г</w:t>
      </w:r>
      <w:r w:rsidR="00C340DA">
        <w:rPr>
          <w:rFonts w:ascii="Liberation Serif" w:eastAsia="Arial Unicode MS" w:hAnsi="Liberation Serif"/>
        </w:rPr>
        <w:t>ород</w:t>
      </w:r>
      <w:r w:rsidR="00C340DA" w:rsidRPr="00C340DA">
        <w:rPr>
          <w:rFonts w:ascii="Liberation Serif" w:eastAsia="Arial Unicode MS" w:hAnsi="Liberation Serif"/>
        </w:rPr>
        <w:t xml:space="preserve"> Первоуральск, п</w:t>
      </w:r>
      <w:r w:rsidR="00C340DA">
        <w:rPr>
          <w:rFonts w:ascii="Liberation Serif" w:eastAsia="Arial Unicode MS" w:hAnsi="Liberation Serif"/>
        </w:rPr>
        <w:t>оселок</w:t>
      </w:r>
      <w:r w:rsidR="00C340DA" w:rsidRPr="00C340DA">
        <w:rPr>
          <w:rFonts w:ascii="Liberation Serif" w:eastAsia="Arial Unicode MS" w:hAnsi="Liberation Serif"/>
        </w:rPr>
        <w:t xml:space="preserve"> Кузино, ул</w:t>
      </w:r>
      <w:r w:rsidR="00C340DA">
        <w:rPr>
          <w:rFonts w:ascii="Liberation Serif" w:eastAsia="Arial Unicode MS" w:hAnsi="Liberation Serif"/>
        </w:rPr>
        <w:t>ица</w:t>
      </w:r>
      <w:r w:rsidR="00C340DA" w:rsidRPr="00C340DA">
        <w:rPr>
          <w:rFonts w:ascii="Liberation Serif" w:eastAsia="Arial Unicode MS" w:hAnsi="Liberation Serif"/>
        </w:rPr>
        <w:t xml:space="preserve"> Машинистов, д</w:t>
      </w:r>
      <w:r w:rsidR="00C340DA">
        <w:rPr>
          <w:rFonts w:ascii="Liberation Serif" w:eastAsia="Arial Unicode MS" w:hAnsi="Liberation Serif"/>
        </w:rPr>
        <w:t>ом</w:t>
      </w:r>
      <w:r w:rsidR="00C340DA" w:rsidRPr="00C340DA">
        <w:rPr>
          <w:rFonts w:ascii="Liberation Serif" w:eastAsia="Arial Unicode MS" w:hAnsi="Liberation Serif"/>
        </w:rPr>
        <w:t xml:space="preserve"> 43 </w:t>
      </w:r>
      <w:r w:rsidR="00A83964" w:rsidRPr="00C340DA">
        <w:rPr>
          <w:rFonts w:ascii="Liberation Serif" w:eastAsia="Arial Unicode MS" w:hAnsi="Liberation Serif"/>
        </w:rPr>
        <w:t xml:space="preserve"> </w:t>
      </w:r>
      <w:r w:rsidRPr="00C340DA">
        <w:rPr>
          <w:rFonts w:ascii="Liberation Serif" w:eastAsia="Arial Unicode MS" w:hAnsi="Liberation Serif"/>
        </w:rPr>
        <w:t>аварийным</w:t>
      </w:r>
      <w:r w:rsidR="0065498A" w:rsidRPr="00C340DA">
        <w:rPr>
          <w:rFonts w:ascii="Liberation Serif" w:eastAsia="Arial Unicode MS" w:hAnsi="Liberation Serif"/>
        </w:rPr>
        <w:t>и</w:t>
      </w:r>
      <w:r w:rsidRPr="00C340DA">
        <w:rPr>
          <w:rFonts w:ascii="Liberation Serif" w:eastAsia="Arial Unicode MS" w:hAnsi="Liberation Serif"/>
        </w:rPr>
        <w:t xml:space="preserve"> и подлежащим</w:t>
      </w:r>
      <w:r w:rsidR="0065498A" w:rsidRPr="00C340DA">
        <w:rPr>
          <w:rFonts w:ascii="Liberation Serif" w:eastAsia="Arial Unicode MS" w:hAnsi="Liberation Serif"/>
        </w:rPr>
        <w:t>и</w:t>
      </w:r>
      <w:r w:rsidRPr="00C340DA">
        <w:rPr>
          <w:rFonts w:ascii="Liberation Serif" w:eastAsia="Arial Unicode MS" w:hAnsi="Liberation Serif"/>
        </w:rPr>
        <w:t xml:space="preserve"> сносу.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lastRenderedPageBreak/>
        <w:t>2.1. установить срок для сноса многоквартирн</w:t>
      </w:r>
      <w:r w:rsidR="0065498A">
        <w:rPr>
          <w:rFonts w:ascii="Liberation Serif" w:eastAsia="Arial Unicode MS" w:hAnsi="Liberation Serif"/>
        </w:rPr>
        <w:t>ых</w:t>
      </w:r>
      <w:r w:rsidRPr="00B21F03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202</w:t>
      </w:r>
      <w:r w:rsidR="00C628F2">
        <w:rPr>
          <w:rFonts w:ascii="Liberation Serif" w:eastAsia="Arial Unicode MS" w:hAnsi="Liberation Serif"/>
        </w:rPr>
        <w:t>9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>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AB3F9E" w:rsidP="00AB3F9E">
      <w:pPr>
        <w:tabs>
          <w:tab w:val="left" w:pos="949"/>
          <w:tab w:val="left" w:pos="1134"/>
        </w:tabs>
        <w:jc w:val="center"/>
        <w:rPr>
          <w:rFonts w:ascii="Liberation Serif" w:eastAsia="Arial Unicode MS" w:hAnsi="Liberation Serif"/>
        </w:rPr>
      </w:pPr>
      <w:r w:rsidRPr="00A70BE7">
        <w:rPr>
          <w:rFonts w:ascii="Liberation Serif" w:hAnsi="Liberation Serif"/>
        </w:rPr>
        <w:t xml:space="preserve">                                                        </w:t>
      </w:r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2B43BA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19" w:rsidRDefault="005B2C19" w:rsidP="00B94DBB">
      <w:r>
        <w:separator/>
      </w:r>
    </w:p>
  </w:endnote>
  <w:endnote w:type="continuationSeparator" w:id="0">
    <w:p w:rsidR="005B2C19" w:rsidRDefault="005B2C19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19" w:rsidRDefault="005B2C19" w:rsidP="00B94DBB">
      <w:r>
        <w:separator/>
      </w:r>
    </w:p>
  </w:footnote>
  <w:footnote w:type="continuationSeparator" w:id="0">
    <w:p w:rsidR="005B2C19" w:rsidRDefault="005B2C19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BA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7652C"/>
    <w:rsid w:val="00080C08"/>
    <w:rsid w:val="00084E0F"/>
    <w:rsid w:val="000D65EC"/>
    <w:rsid w:val="000E12AE"/>
    <w:rsid w:val="00117522"/>
    <w:rsid w:val="00117E61"/>
    <w:rsid w:val="001600E2"/>
    <w:rsid w:val="001A7959"/>
    <w:rsid w:val="001F4AAC"/>
    <w:rsid w:val="00230707"/>
    <w:rsid w:val="002534E5"/>
    <w:rsid w:val="00264A60"/>
    <w:rsid w:val="00271777"/>
    <w:rsid w:val="0027321E"/>
    <w:rsid w:val="0028304E"/>
    <w:rsid w:val="00291318"/>
    <w:rsid w:val="002A073C"/>
    <w:rsid w:val="002A7946"/>
    <w:rsid w:val="002B0206"/>
    <w:rsid w:val="002B43BA"/>
    <w:rsid w:val="002D50CF"/>
    <w:rsid w:val="00352348"/>
    <w:rsid w:val="003647F9"/>
    <w:rsid w:val="003704F6"/>
    <w:rsid w:val="00375353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4530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B2C19"/>
    <w:rsid w:val="005C16D4"/>
    <w:rsid w:val="005C34A0"/>
    <w:rsid w:val="005E226E"/>
    <w:rsid w:val="005F4624"/>
    <w:rsid w:val="00602F4C"/>
    <w:rsid w:val="006214EB"/>
    <w:rsid w:val="006321C6"/>
    <w:rsid w:val="006424FD"/>
    <w:rsid w:val="00653A97"/>
    <w:rsid w:val="0065498A"/>
    <w:rsid w:val="00666922"/>
    <w:rsid w:val="00692E27"/>
    <w:rsid w:val="006948C6"/>
    <w:rsid w:val="006B6DEA"/>
    <w:rsid w:val="006D580D"/>
    <w:rsid w:val="006D6832"/>
    <w:rsid w:val="006D7468"/>
    <w:rsid w:val="00715350"/>
    <w:rsid w:val="00716142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8F6CAA"/>
    <w:rsid w:val="00900CC2"/>
    <w:rsid w:val="00902ACA"/>
    <w:rsid w:val="009045DD"/>
    <w:rsid w:val="00917C83"/>
    <w:rsid w:val="00937EB7"/>
    <w:rsid w:val="00951DAC"/>
    <w:rsid w:val="00970C7A"/>
    <w:rsid w:val="00972D8B"/>
    <w:rsid w:val="009B246C"/>
    <w:rsid w:val="009F0C2A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1759D"/>
    <w:rsid w:val="00B21157"/>
    <w:rsid w:val="00B21F03"/>
    <w:rsid w:val="00B2707E"/>
    <w:rsid w:val="00B566AE"/>
    <w:rsid w:val="00B75F01"/>
    <w:rsid w:val="00B8080F"/>
    <w:rsid w:val="00B94DBB"/>
    <w:rsid w:val="00B94ECE"/>
    <w:rsid w:val="00B97985"/>
    <w:rsid w:val="00BF126C"/>
    <w:rsid w:val="00C02132"/>
    <w:rsid w:val="00C05EAF"/>
    <w:rsid w:val="00C20AA5"/>
    <w:rsid w:val="00C340DA"/>
    <w:rsid w:val="00C46015"/>
    <w:rsid w:val="00C52354"/>
    <w:rsid w:val="00C567F5"/>
    <w:rsid w:val="00C56814"/>
    <w:rsid w:val="00C61F45"/>
    <w:rsid w:val="00C628F2"/>
    <w:rsid w:val="00C947D5"/>
    <w:rsid w:val="00C95368"/>
    <w:rsid w:val="00C95DB4"/>
    <w:rsid w:val="00C96C46"/>
    <w:rsid w:val="00CC0282"/>
    <w:rsid w:val="00CC7CC2"/>
    <w:rsid w:val="00CD6037"/>
    <w:rsid w:val="00CF03C6"/>
    <w:rsid w:val="00D04724"/>
    <w:rsid w:val="00D106CB"/>
    <w:rsid w:val="00D30998"/>
    <w:rsid w:val="00D44832"/>
    <w:rsid w:val="00D531C1"/>
    <w:rsid w:val="00D70C3C"/>
    <w:rsid w:val="00D95EF6"/>
    <w:rsid w:val="00DB03CC"/>
    <w:rsid w:val="00DB3B29"/>
    <w:rsid w:val="00DD1130"/>
    <w:rsid w:val="00E07180"/>
    <w:rsid w:val="00E11350"/>
    <w:rsid w:val="00E45C60"/>
    <w:rsid w:val="00E4698B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14A36"/>
    <w:rsid w:val="00F373CC"/>
    <w:rsid w:val="00F46782"/>
    <w:rsid w:val="00F579C5"/>
    <w:rsid w:val="00F75356"/>
    <w:rsid w:val="00F96F69"/>
    <w:rsid w:val="00FA1D53"/>
    <w:rsid w:val="00FE795B"/>
    <w:rsid w:val="00FF545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66</cp:revision>
  <cp:lastPrinted>2018-07-09T03:51:00Z</cp:lastPrinted>
  <dcterms:created xsi:type="dcterms:W3CDTF">2018-07-06T11:19:00Z</dcterms:created>
  <dcterms:modified xsi:type="dcterms:W3CDTF">2022-02-11T11:31:00Z</dcterms:modified>
</cp:coreProperties>
</file>