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6B5" w:rsidRDefault="000436B5" w:rsidP="000436B5">
      <w:pPr>
        <w:spacing w:after="0" w:line="240" w:lineRule="auto"/>
        <w:jc w:val="right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ПАМЯТКА</w:t>
      </w:r>
    </w:p>
    <w:p w:rsidR="000436B5" w:rsidRDefault="000436B5" w:rsidP="000436B5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Для информирования работодателей ГО Первоуральск</w:t>
      </w:r>
    </w:p>
    <w:p w:rsidR="000436B5" w:rsidRDefault="000436B5" w:rsidP="000436B5">
      <w:pPr>
        <w:spacing w:after="0" w:line="240" w:lineRule="auto"/>
        <w:ind w:firstLine="567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0436B5" w:rsidRDefault="000436B5" w:rsidP="000436B5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b/>
          <w:sz w:val="24"/>
          <w:szCs w:val="24"/>
        </w:rPr>
      </w:pPr>
      <w:proofErr w:type="gramStart"/>
      <w:r>
        <w:rPr>
          <w:rFonts w:ascii="Liberation Serif" w:hAnsi="Liberation Serif"/>
          <w:b/>
          <w:sz w:val="24"/>
          <w:szCs w:val="24"/>
        </w:rPr>
        <w:t>О необходимости информирования ГКУ «Первоуральский центр занятости» о потребности в работниках и условиях их привлечения, наличии свободных рабочих мест и вакантных должностей, а также активизации работы по размещению вакансий в информационно-аналитической системе Общероссийская база вакансий «Работа в России»</w:t>
      </w:r>
      <w:r>
        <w:rPr>
          <w:rFonts w:ascii="Liberation Serif" w:hAnsi="Liberation Serif"/>
          <w:sz w:val="24"/>
          <w:szCs w:val="24"/>
        </w:rPr>
        <w:t xml:space="preserve"> (исполнен</w:t>
      </w:r>
      <w:bookmarkStart w:id="0" w:name="_GoBack"/>
      <w:bookmarkEnd w:id="0"/>
      <w:r>
        <w:rPr>
          <w:rFonts w:ascii="Liberation Serif" w:hAnsi="Liberation Serif"/>
          <w:sz w:val="24"/>
          <w:szCs w:val="24"/>
        </w:rPr>
        <w:t>ие пункта 2 раздела I протокола оперативного совещания Правительства Свердловской области от 26 февраля 2021 года № 5-ОП).</w:t>
      </w:r>
      <w:proofErr w:type="gramEnd"/>
    </w:p>
    <w:p w:rsidR="000436B5" w:rsidRDefault="000436B5" w:rsidP="000436B5">
      <w:pPr>
        <w:spacing w:after="0" w:line="240" w:lineRule="auto"/>
        <w:ind w:firstLine="567"/>
        <w:jc w:val="both"/>
        <w:rPr>
          <w:rFonts w:ascii="Liberation Serif" w:hAnsi="Liberation Serif" w:cs="Liberation Serif"/>
          <w:b/>
          <w:sz w:val="24"/>
          <w:szCs w:val="24"/>
          <w:u w:val="single"/>
        </w:rPr>
      </w:pPr>
      <w:r>
        <w:rPr>
          <w:rFonts w:ascii="Liberation Serif" w:hAnsi="Liberation Serif" w:cs="Liberation Serif"/>
          <w:sz w:val="24"/>
          <w:szCs w:val="24"/>
        </w:rPr>
        <w:t>Согласно ст. 25 Федерального закона от 19.04.1991 № 1032-1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 «О занятости населения в Российской Федерации» </w:t>
      </w:r>
      <w:r>
        <w:rPr>
          <w:rFonts w:ascii="Liberation Serif" w:hAnsi="Liberation Serif" w:cs="Liberation Serif"/>
          <w:b/>
          <w:sz w:val="24"/>
          <w:szCs w:val="24"/>
          <w:u w:val="single"/>
        </w:rPr>
        <w:t>работодатель обязан предоставлять в службу занятости населения следующую информацию:</w:t>
      </w:r>
    </w:p>
    <w:p w:rsidR="000436B5" w:rsidRDefault="000436B5" w:rsidP="000436B5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 ликвидации организации, сокращении численности или штата работников организации, и возможном расторжении трудовых договоров </w:t>
      </w:r>
    </w:p>
    <w:p w:rsidR="000436B5" w:rsidRDefault="000436B5" w:rsidP="000436B5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b/>
          <w:sz w:val="24"/>
          <w:szCs w:val="24"/>
          <w:u w:val="single"/>
        </w:rPr>
      </w:pPr>
      <w:r>
        <w:rPr>
          <w:rFonts w:ascii="Liberation Serif" w:hAnsi="Liberation Serif" w:cs="Liberation Serif"/>
          <w:sz w:val="24"/>
          <w:szCs w:val="24"/>
        </w:rPr>
        <w:t xml:space="preserve">о введении режима неполного рабочего дня (смены) и (или) </w:t>
      </w:r>
      <w:proofErr w:type="gramStart"/>
      <w:r>
        <w:rPr>
          <w:rFonts w:ascii="Liberation Serif" w:hAnsi="Liberation Serif" w:cs="Liberation Serif"/>
          <w:sz w:val="24"/>
          <w:szCs w:val="24"/>
        </w:rPr>
        <w:t>неполный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рабочей недели, а также при приостановке производства </w:t>
      </w:r>
    </w:p>
    <w:p w:rsidR="000436B5" w:rsidRDefault="000436B5" w:rsidP="000436B5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eastAsia="Calibri" w:hAnsi="Liberation Serif" w:cs="Liberation Serif"/>
          <w:sz w:val="24"/>
          <w:szCs w:val="24"/>
        </w:rPr>
      </w:pPr>
      <w:r>
        <w:rPr>
          <w:rFonts w:ascii="Liberation Serif" w:eastAsia="Calibri" w:hAnsi="Liberation Serif" w:cs="Liberation Serif"/>
          <w:sz w:val="24"/>
          <w:szCs w:val="24"/>
        </w:rPr>
        <w:t>сведения о применении в отношении него процедур о несостоятельности (банкротстве)</w:t>
      </w:r>
    </w:p>
    <w:p w:rsidR="000436B5" w:rsidRDefault="000436B5" w:rsidP="000436B5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 созданных или выделенных рабочих местах для трудоустройства инвалидов </w:t>
      </w:r>
    </w:p>
    <w:p w:rsidR="000436B5" w:rsidRDefault="000436B5" w:rsidP="000436B5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 наличии свободных рабочих мест (вакантных должностей).</w:t>
      </w:r>
    </w:p>
    <w:p w:rsidR="000436B5" w:rsidRDefault="000436B5" w:rsidP="000436B5">
      <w:pPr>
        <w:pStyle w:val="a4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(памятка прилагается)</w:t>
      </w:r>
    </w:p>
    <w:p w:rsidR="000436B5" w:rsidRDefault="000436B5" w:rsidP="000436B5">
      <w:pPr>
        <w:pStyle w:val="a4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</w:p>
    <w:p w:rsidR="000436B5" w:rsidRDefault="000436B5" w:rsidP="000436B5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Обеспечить адресную работу с работодателями, осуществляющими деятельности на территории муниципального образования, с целью принятия превентивных мер, направленных на недопущение ограниченных трудовых прав и свобод граждан в зависимости от возраста, обеспечение сохранения занятости работающих граждан предпенсионного возраста</w:t>
      </w:r>
      <w:r>
        <w:rPr>
          <w:rFonts w:ascii="Liberation Serif" w:hAnsi="Liberation Serif"/>
          <w:sz w:val="24"/>
          <w:szCs w:val="24"/>
        </w:rPr>
        <w:t xml:space="preserve"> (исполнение п. 8 п.4 Постановления Правительства Свердловской области от 15 апреля 2021 №225-ПП).</w:t>
      </w:r>
    </w:p>
    <w:p w:rsidR="000436B5" w:rsidRDefault="000436B5" w:rsidP="000436B5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 целью информирования работодателей, прошу принять к сведению: информацию по вопросам обеспечения трудовых прав граждан предпенсионного возраста. А также Информацию для работодателей об организации профессионального обучения и дополнительного профессионального образования работников из числа лиц в возрасте 50 лет и старше, а также работников предпенсионного возраста (прилагается). Просим Вас довести информационные материалы до сведения работников предпенсионного возраста и разместить данную памятку на информационных стендах.</w:t>
      </w:r>
    </w:p>
    <w:p w:rsidR="000436B5" w:rsidRDefault="000436B5" w:rsidP="000436B5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0436B5" w:rsidRDefault="000436B5" w:rsidP="000436B5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/>
          <w:b/>
          <w:sz w:val="24"/>
          <w:szCs w:val="24"/>
          <w:lang w:val="en-US"/>
        </w:rPr>
      </w:pPr>
      <w:r>
        <w:rPr>
          <w:rFonts w:ascii="Liberation Serif" w:hAnsi="Liberation Serif"/>
          <w:b/>
          <w:sz w:val="24"/>
          <w:szCs w:val="24"/>
        </w:rPr>
        <w:t>О соблюдении МРОТ.</w:t>
      </w:r>
    </w:p>
    <w:p w:rsidR="000436B5" w:rsidRDefault="000436B5" w:rsidP="000436B5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 соответствии со Статьей 133 ТК РФ. Месячная заработная плата работника, полностью отработавшего за этот период норму рабочего времени и выполнившего </w:t>
      </w:r>
      <w:hyperlink r:id="rId6" w:history="1">
        <w:r>
          <w:rPr>
            <w:rStyle w:val="a5"/>
            <w:rFonts w:ascii="Liberation Serif" w:hAnsi="Liberation Serif"/>
            <w:color w:val="auto"/>
            <w:sz w:val="24"/>
            <w:szCs w:val="24"/>
            <w:u w:val="none"/>
          </w:rPr>
          <w:t>нормы труда</w:t>
        </w:r>
      </w:hyperlink>
      <w:r>
        <w:rPr>
          <w:rFonts w:ascii="Liberation Serif" w:hAnsi="Liberation Serif"/>
          <w:sz w:val="24"/>
          <w:szCs w:val="24"/>
        </w:rPr>
        <w:t xml:space="preserve"> (трудовые обязанности), не может быть ниже минимального </w:t>
      </w:r>
      <w:proofErr w:type="gramStart"/>
      <w:r>
        <w:rPr>
          <w:rFonts w:ascii="Liberation Serif" w:hAnsi="Liberation Serif"/>
          <w:sz w:val="24"/>
          <w:szCs w:val="24"/>
        </w:rPr>
        <w:t>размера оплаты труда</w:t>
      </w:r>
      <w:proofErr w:type="gramEnd"/>
      <w:r>
        <w:rPr>
          <w:rFonts w:ascii="Liberation Serif" w:hAnsi="Liberation Serif"/>
          <w:sz w:val="24"/>
          <w:szCs w:val="24"/>
        </w:rPr>
        <w:t xml:space="preserve">. Минимальный </w:t>
      </w:r>
      <w:proofErr w:type="gramStart"/>
      <w:r>
        <w:rPr>
          <w:rFonts w:ascii="Liberation Serif" w:hAnsi="Liberation Serif"/>
          <w:sz w:val="24"/>
          <w:szCs w:val="24"/>
        </w:rPr>
        <w:t>размер оплаты труда</w:t>
      </w:r>
      <w:proofErr w:type="gramEnd"/>
      <w:r>
        <w:rPr>
          <w:rFonts w:ascii="Liberation Serif" w:hAnsi="Liberation Serif"/>
          <w:sz w:val="24"/>
          <w:szCs w:val="24"/>
        </w:rPr>
        <w:t>, обеспечивается работодателями - за счет собственных средств; организациями, финансируемыми из местных бюджетов, - за счет средств местных бюджетов, внебюджетных средств, а также средств, полученных от предпринимательской и иной приносящей доход деятельности.</w:t>
      </w:r>
    </w:p>
    <w:p w:rsidR="000436B5" w:rsidRDefault="000436B5" w:rsidP="000436B5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Действующее значение МРОТ в Свердловской области, установленное с 01.01.2022 года, на текущий день составляет 15 973,5 рублей.</w:t>
      </w:r>
    </w:p>
    <w:p w:rsidR="000436B5" w:rsidRDefault="000436B5" w:rsidP="000436B5">
      <w:pPr>
        <w:spacing w:after="0" w:line="240" w:lineRule="auto"/>
        <w:ind w:firstLine="567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 МРОТ не включаются компенсационные выплаты, такие как</w:t>
      </w:r>
      <w:r>
        <w:rPr>
          <w:rFonts w:ascii="Liberation Serif" w:hAnsi="Liberation Serif"/>
          <w:i/>
          <w:sz w:val="24"/>
          <w:szCs w:val="24"/>
        </w:rPr>
        <w:t xml:space="preserve">: </w:t>
      </w:r>
    </w:p>
    <w:p w:rsidR="000436B5" w:rsidRDefault="000436B5" w:rsidP="000436B5">
      <w:pPr>
        <w:pStyle w:val="a4"/>
        <w:spacing w:after="0" w:line="240" w:lineRule="auto"/>
        <w:ind w:left="0" w:firstLine="567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 xml:space="preserve">доплата за сверхурочную работу, </w:t>
      </w:r>
    </w:p>
    <w:p w:rsidR="000436B5" w:rsidRDefault="000436B5" w:rsidP="000436B5">
      <w:pPr>
        <w:pStyle w:val="a4"/>
        <w:spacing w:after="0" w:line="240" w:lineRule="auto"/>
        <w:ind w:left="0" w:firstLine="567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 xml:space="preserve">за работу в ночное время, </w:t>
      </w:r>
    </w:p>
    <w:p w:rsidR="000436B5" w:rsidRDefault="000436B5" w:rsidP="000436B5">
      <w:pPr>
        <w:pStyle w:val="a4"/>
        <w:spacing w:after="0" w:line="240" w:lineRule="auto"/>
        <w:ind w:left="0" w:firstLine="567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 xml:space="preserve">за работу в выходные и нерабочие праздничные дни, </w:t>
      </w:r>
    </w:p>
    <w:p w:rsidR="000436B5" w:rsidRDefault="000436B5" w:rsidP="000436B5">
      <w:pPr>
        <w:pStyle w:val="a4"/>
        <w:spacing w:after="0" w:line="240" w:lineRule="auto"/>
        <w:ind w:left="0" w:firstLine="567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 xml:space="preserve">за замещение временно отсутствующего работника, </w:t>
      </w:r>
    </w:p>
    <w:p w:rsidR="000436B5" w:rsidRDefault="000436B5" w:rsidP="000436B5">
      <w:pPr>
        <w:pStyle w:val="a4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совмещение профессии либо расширение зон обслуживания</w:t>
      </w:r>
      <w:r>
        <w:rPr>
          <w:rFonts w:ascii="Liberation Serif" w:hAnsi="Liberation Serif"/>
          <w:sz w:val="24"/>
          <w:szCs w:val="24"/>
        </w:rPr>
        <w:t xml:space="preserve">, </w:t>
      </w:r>
    </w:p>
    <w:p w:rsidR="000436B5" w:rsidRDefault="000436B5" w:rsidP="000436B5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а также стимулирующие выплаты, районные коэффициенты, надбавки за работу в районах Крайнего Севера. Они идут сверху.</w:t>
      </w:r>
    </w:p>
    <w:p w:rsidR="000436B5" w:rsidRDefault="000436B5" w:rsidP="000436B5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0436B5" w:rsidRDefault="000436B5" w:rsidP="000436B5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0436B5" w:rsidRDefault="000436B5" w:rsidP="000436B5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О рассмотрении возможности и выделения средств на доведение средней заработной платы до уровня средней по ОКВЭД в Свердловской области.</w:t>
      </w:r>
    </w:p>
    <w:p w:rsidR="000436B5" w:rsidRDefault="000436B5" w:rsidP="000436B5">
      <w:pPr>
        <w:pStyle w:val="a4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Выплата заработной платы в размере менее средней по субъекту РФ сам по себе не является нарушением ни трудового, ни налогового законодательства. Однако факт выплаты маленькой зарплаты при больших объемах продаж и выручки может означать, что в организации выплачивается «серая» заработная плата. При выявлении факта выплаты неофициальной зарплаты предприятие может быть привлечено к ответственности за сокрытие достоверной информации и уклонение от уплаты налогов.</w:t>
      </w:r>
    </w:p>
    <w:p w:rsidR="000436B5" w:rsidRDefault="000436B5" w:rsidP="000436B5">
      <w:pPr>
        <w:pStyle w:val="a4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Рекомендую проанализировать свою деятельность в отношении финансового обеспечения и уровня доходов, выявить причины, которые влияют на </w:t>
      </w:r>
      <w:proofErr w:type="gramStart"/>
      <w:r>
        <w:rPr>
          <w:rFonts w:ascii="Liberation Serif" w:hAnsi="Liberation Serif"/>
          <w:sz w:val="24"/>
          <w:szCs w:val="24"/>
        </w:rPr>
        <w:t>размер оплаты труда</w:t>
      </w:r>
      <w:proofErr w:type="gramEnd"/>
      <w:r>
        <w:rPr>
          <w:rFonts w:ascii="Liberation Serif" w:hAnsi="Liberation Serif"/>
          <w:sz w:val="24"/>
          <w:szCs w:val="24"/>
        </w:rPr>
        <w:t xml:space="preserve"> сотрудников и при необходимости рассмотреть возможность выделения средств на доведение средней заработной платы до уровня средней по ОКВЭД в Свердловской области.</w:t>
      </w:r>
    </w:p>
    <w:p w:rsidR="00442CF1" w:rsidRDefault="00442CF1"/>
    <w:sectPr w:rsidR="00442CF1" w:rsidSect="000436B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22476"/>
    <w:multiLevelType w:val="hybridMultilevel"/>
    <w:tmpl w:val="F800C730"/>
    <w:lvl w:ilvl="0" w:tplc="DB642F6E">
      <w:start w:val="1"/>
      <w:numFmt w:val="upperRoman"/>
      <w:lvlText w:val="%1."/>
      <w:lvlJc w:val="left"/>
      <w:pPr>
        <w:ind w:left="1288" w:hanging="72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60B533C"/>
    <w:multiLevelType w:val="hybridMultilevel"/>
    <w:tmpl w:val="94B69AD6"/>
    <w:lvl w:ilvl="0" w:tplc="B42A3542">
      <w:start w:val="1"/>
      <w:numFmt w:val="decimal"/>
      <w:lvlText w:val="%1."/>
      <w:lvlJc w:val="left"/>
      <w:pPr>
        <w:ind w:left="133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052" w:hanging="360"/>
      </w:pPr>
    </w:lvl>
    <w:lvl w:ilvl="2" w:tplc="0419001B">
      <w:start w:val="1"/>
      <w:numFmt w:val="lowerRoman"/>
      <w:lvlText w:val="%3."/>
      <w:lvlJc w:val="right"/>
      <w:pPr>
        <w:ind w:left="2772" w:hanging="180"/>
      </w:pPr>
    </w:lvl>
    <w:lvl w:ilvl="3" w:tplc="0419000F">
      <w:start w:val="1"/>
      <w:numFmt w:val="decimal"/>
      <w:lvlText w:val="%4."/>
      <w:lvlJc w:val="left"/>
      <w:pPr>
        <w:ind w:left="3492" w:hanging="360"/>
      </w:pPr>
    </w:lvl>
    <w:lvl w:ilvl="4" w:tplc="04190019">
      <w:start w:val="1"/>
      <w:numFmt w:val="lowerLetter"/>
      <w:lvlText w:val="%5."/>
      <w:lvlJc w:val="left"/>
      <w:pPr>
        <w:ind w:left="4212" w:hanging="360"/>
      </w:pPr>
    </w:lvl>
    <w:lvl w:ilvl="5" w:tplc="0419001B">
      <w:start w:val="1"/>
      <w:numFmt w:val="lowerRoman"/>
      <w:lvlText w:val="%6."/>
      <w:lvlJc w:val="right"/>
      <w:pPr>
        <w:ind w:left="4932" w:hanging="180"/>
      </w:pPr>
    </w:lvl>
    <w:lvl w:ilvl="6" w:tplc="0419000F">
      <w:start w:val="1"/>
      <w:numFmt w:val="decimal"/>
      <w:lvlText w:val="%7."/>
      <w:lvlJc w:val="left"/>
      <w:pPr>
        <w:ind w:left="5652" w:hanging="360"/>
      </w:pPr>
    </w:lvl>
    <w:lvl w:ilvl="7" w:tplc="04190019">
      <w:start w:val="1"/>
      <w:numFmt w:val="lowerLetter"/>
      <w:lvlText w:val="%8."/>
      <w:lvlJc w:val="left"/>
      <w:pPr>
        <w:ind w:left="6372" w:hanging="360"/>
      </w:pPr>
    </w:lvl>
    <w:lvl w:ilvl="8" w:tplc="0419001B">
      <w:start w:val="1"/>
      <w:numFmt w:val="lowerRoman"/>
      <w:lvlText w:val="%9."/>
      <w:lvlJc w:val="right"/>
      <w:pPr>
        <w:ind w:left="709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B69"/>
    <w:rsid w:val="000436B5"/>
    <w:rsid w:val="00417B69"/>
    <w:rsid w:val="0044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ПАРАГРАФ Знак,Абзац списка11 Знак,List Paragraph Знак"/>
    <w:basedOn w:val="a0"/>
    <w:link w:val="a4"/>
    <w:locked/>
    <w:rsid w:val="000436B5"/>
  </w:style>
  <w:style w:type="paragraph" w:styleId="a4">
    <w:name w:val="List Paragraph"/>
    <w:aliases w:val="ПАРАГРАФ,Абзац списка11,List Paragraph"/>
    <w:basedOn w:val="a"/>
    <w:link w:val="a3"/>
    <w:qFormat/>
    <w:rsid w:val="000436B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436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ПАРАГРАФ Знак,Абзац списка11 Знак,List Paragraph Знак"/>
    <w:basedOn w:val="a0"/>
    <w:link w:val="a4"/>
    <w:locked/>
    <w:rsid w:val="000436B5"/>
  </w:style>
  <w:style w:type="paragraph" w:styleId="a4">
    <w:name w:val="List Paragraph"/>
    <w:aliases w:val="ПАРАГРАФ,Абзац списка11,List Paragraph"/>
    <w:basedOn w:val="a"/>
    <w:link w:val="a3"/>
    <w:qFormat/>
    <w:rsid w:val="000436B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436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826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626</Words>
  <Characters>3571</Characters>
  <Application>Microsoft Office Word</Application>
  <DocSecurity>0</DocSecurity>
  <Lines>29</Lines>
  <Paragraphs>8</Paragraphs>
  <ScaleCrop>false</ScaleCrop>
  <Company/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Наталья Юрьевна</dc:creator>
  <cp:keywords/>
  <dc:description/>
  <cp:lastModifiedBy>Анисимова Наталья Юрьевна</cp:lastModifiedBy>
  <cp:revision>3</cp:revision>
  <dcterms:created xsi:type="dcterms:W3CDTF">2022-02-07T06:03:00Z</dcterms:created>
  <dcterms:modified xsi:type="dcterms:W3CDTF">2022-02-07T06:04:00Z</dcterms:modified>
</cp:coreProperties>
</file>