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62" w:rsidRPr="006A53A9" w:rsidRDefault="00DF3462" w:rsidP="00DF3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3A9">
        <w:rPr>
          <w:rFonts w:ascii="Times New Roman" w:hAnsi="Times New Roman" w:cs="Times New Roman"/>
          <w:sz w:val="28"/>
          <w:szCs w:val="28"/>
        </w:rPr>
        <w:t>Приложение</w:t>
      </w:r>
      <w:r w:rsidR="008D5FF4" w:rsidRPr="006A53A9">
        <w:rPr>
          <w:rFonts w:ascii="Times New Roman" w:hAnsi="Times New Roman" w:cs="Times New Roman"/>
          <w:sz w:val="28"/>
          <w:szCs w:val="28"/>
        </w:rPr>
        <w:t xml:space="preserve"> </w:t>
      </w:r>
      <w:r w:rsidRPr="006A53A9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DF3462" w:rsidRPr="006A53A9" w:rsidRDefault="00DF3462" w:rsidP="00DF3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3A9">
        <w:rPr>
          <w:rFonts w:ascii="Times New Roman" w:hAnsi="Times New Roman" w:cs="Times New Roman"/>
          <w:sz w:val="28"/>
          <w:szCs w:val="28"/>
        </w:rPr>
        <w:t>от ___________ № ______________</w:t>
      </w:r>
    </w:p>
    <w:p w:rsidR="00DF3462" w:rsidRPr="006A53A9" w:rsidRDefault="00DF3462" w:rsidP="00B2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25D" w:rsidRPr="006A53A9" w:rsidRDefault="00DF3462" w:rsidP="00DF3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3A9">
        <w:rPr>
          <w:rFonts w:ascii="Times New Roman" w:hAnsi="Times New Roman" w:cs="Times New Roman"/>
          <w:sz w:val="28"/>
          <w:szCs w:val="28"/>
        </w:rPr>
        <w:t>Типовые замечания заполнени</w:t>
      </w:r>
      <w:r w:rsidR="002326F0" w:rsidRPr="006A53A9">
        <w:rPr>
          <w:rFonts w:ascii="Times New Roman" w:hAnsi="Times New Roman" w:cs="Times New Roman"/>
          <w:sz w:val="28"/>
          <w:szCs w:val="28"/>
        </w:rPr>
        <w:t>я</w:t>
      </w:r>
      <w:r w:rsidRPr="006A53A9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326F0" w:rsidRPr="006A53A9">
        <w:rPr>
          <w:rFonts w:ascii="Times New Roman" w:hAnsi="Times New Roman" w:cs="Times New Roman"/>
          <w:sz w:val="28"/>
          <w:szCs w:val="28"/>
        </w:rPr>
        <w:t>ями</w:t>
      </w:r>
      <w:r w:rsidRPr="006A53A9">
        <w:rPr>
          <w:rFonts w:ascii="Times New Roman" w:hAnsi="Times New Roman" w:cs="Times New Roman"/>
          <w:sz w:val="28"/>
          <w:szCs w:val="28"/>
        </w:rPr>
        <w:t xml:space="preserve"> о </w:t>
      </w:r>
      <w:r w:rsidR="00A378A2" w:rsidRPr="006A53A9">
        <w:rPr>
          <w:rFonts w:ascii="Times New Roman" w:hAnsi="Times New Roman" w:cs="Times New Roman"/>
          <w:sz w:val="28"/>
          <w:szCs w:val="28"/>
        </w:rPr>
        <w:t>муниципаль</w:t>
      </w:r>
      <w:r w:rsidRPr="006A53A9">
        <w:rPr>
          <w:rFonts w:ascii="Times New Roman" w:hAnsi="Times New Roman" w:cs="Times New Roman"/>
          <w:sz w:val="28"/>
          <w:szCs w:val="28"/>
        </w:rPr>
        <w:t xml:space="preserve">ных услугах в </w:t>
      </w:r>
      <w:r w:rsidRPr="006A53A9">
        <w:rPr>
          <w:rFonts w:ascii="Times New Roman" w:hAnsi="Times New Roman" w:cs="Times New Roman"/>
          <w:bCs/>
          <w:sz w:val="28"/>
          <w:szCs w:val="28"/>
          <w:lang w:bidi="en-US"/>
        </w:rPr>
        <w:t>региональной государственной информационной системе «Реестр государственных и муниципальных услуг (функций) Свердловской области»</w:t>
      </w:r>
    </w:p>
    <w:p w:rsidR="00B200BE" w:rsidRPr="006A53A9" w:rsidRDefault="00B200BE" w:rsidP="00B20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40"/>
        <w:gridCol w:w="4842"/>
        <w:gridCol w:w="10064"/>
      </w:tblGrid>
      <w:tr w:rsidR="00C27FE5" w:rsidRPr="006A53A9" w:rsidTr="00F771FC">
        <w:tc>
          <w:tcPr>
            <w:tcW w:w="540" w:type="dxa"/>
          </w:tcPr>
          <w:p w:rsidR="00386A98" w:rsidRPr="006A53A9" w:rsidRDefault="00386A98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2" w:type="dxa"/>
          </w:tcPr>
          <w:p w:rsidR="00386A98" w:rsidRPr="006A53A9" w:rsidRDefault="00C27FE5" w:rsidP="00C2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Типовые замечания при заполнении сведениями об услугах </w:t>
            </w:r>
            <w:r w:rsidR="00386A98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386A98" w:rsidRPr="006A53A9" w:rsidRDefault="00D30B2C" w:rsidP="00D3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41EB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A10BD6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041EB" w:rsidRPr="006A53A9">
              <w:rPr>
                <w:rFonts w:ascii="Times New Roman" w:hAnsi="Times New Roman" w:cs="Times New Roman"/>
                <w:sz w:val="24"/>
                <w:szCs w:val="24"/>
              </w:rPr>
              <w:t>устранени</w:t>
            </w:r>
            <w:r w:rsidR="00A10BD6" w:rsidRPr="006A53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041EB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типовых </w:t>
            </w:r>
            <w:r w:rsidR="00386A98" w:rsidRPr="006A53A9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A041EB" w:rsidRPr="006A53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86A98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при заполнении сведени</w:t>
            </w:r>
            <w:r w:rsidR="002326F0" w:rsidRPr="006A53A9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386A98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об услуг</w:t>
            </w:r>
            <w:r w:rsidR="002326F0" w:rsidRPr="006A53A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C27FE5" w:rsidRPr="006A53A9" w:rsidTr="00F771FC">
        <w:tc>
          <w:tcPr>
            <w:tcW w:w="540" w:type="dxa"/>
          </w:tcPr>
          <w:p w:rsidR="00386A98" w:rsidRPr="006A53A9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386A98" w:rsidRPr="006A53A9" w:rsidRDefault="00C27FE5" w:rsidP="00A3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</w:t>
            </w:r>
            <w:r w:rsidR="00D57B36" w:rsidRPr="006A53A9">
              <w:rPr>
                <w:rFonts w:ascii="Times New Roman" w:hAnsi="Times New Roman" w:cs="Times New Roman"/>
                <w:sz w:val="24"/>
                <w:szCs w:val="24"/>
              </w:rPr>
              <w:t>закладке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сведения» в полях «</w:t>
            </w:r>
            <w:r w:rsidR="00386A98" w:rsidRPr="006A53A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386A98" w:rsidRPr="006A53A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» указано наименование услуги </w:t>
            </w:r>
            <w:r w:rsidR="00BD55B1" w:rsidRPr="006A53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78A2" w:rsidRPr="006A53A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D55B1" w:rsidRPr="006A53A9">
              <w:rPr>
                <w:rFonts w:ascii="Times New Roman" w:hAnsi="Times New Roman" w:cs="Times New Roman"/>
                <w:sz w:val="24"/>
                <w:szCs w:val="24"/>
              </w:rPr>
              <w:t>ная услуга по выдач</w:t>
            </w:r>
            <w:r w:rsidR="00CC42E2" w:rsidRPr="006A53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5B1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строительство»</w:t>
            </w:r>
          </w:p>
        </w:tc>
        <w:tc>
          <w:tcPr>
            <w:tcW w:w="10064" w:type="dxa"/>
          </w:tcPr>
          <w:p w:rsidR="00386A98" w:rsidRPr="006A53A9" w:rsidRDefault="00386A98" w:rsidP="00A3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не должно содержать слова «</w:t>
            </w:r>
            <w:r w:rsidR="00A378A2" w:rsidRPr="006A53A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ая услуга по</w:t>
            </w:r>
            <w:r w:rsidR="00CC42E2" w:rsidRPr="006A53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5B1" w:rsidRPr="006A53A9">
              <w:rPr>
                <w:rFonts w:ascii="Times New Roman" w:hAnsi="Times New Roman" w:cs="Times New Roman"/>
                <w:sz w:val="24"/>
                <w:szCs w:val="24"/>
              </w:rPr>
              <w:t>. Необходимо указывать в полях «Полное наименование» и «Краткое наименование» наименование услуги</w:t>
            </w:r>
            <w:r w:rsidR="0032566C" w:rsidRPr="006A5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55B1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66C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="00CC42E2" w:rsidRPr="006A53A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BD55B1" w:rsidRPr="006A53A9">
              <w:rPr>
                <w:rFonts w:ascii="Times New Roman" w:hAnsi="Times New Roman" w:cs="Times New Roman"/>
                <w:sz w:val="24"/>
                <w:szCs w:val="24"/>
              </w:rPr>
              <w:t>ыдача разрешения на строительство</w:t>
            </w:r>
            <w:r w:rsidR="00CC42E2" w:rsidRPr="006A5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66C" w:rsidRPr="006A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1EB" w:rsidRPr="006A53A9" w:rsidTr="00F771FC">
        <w:tc>
          <w:tcPr>
            <w:tcW w:w="540" w:type="dxa"/>
          </w:tcPr>
          <w:p w:rsidR="00386A98" w:rsidRPr="006A53A9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2" w:type="dxa"/>
          </w:tcPr>
          <w:p w:rsidR="00386A98" w:rsidRPr="006A53A9" w:rsidRDefault="00BD55B1" w:rsidP="00D57B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</w:t>
            </w:r>
            <w:r w:rsidR="00D57B36" w:rsidRPr="006A53A9">
              <w:rPr>
                <w:rFonts w:ascii="Times New Roman" w:hAnsi="Times New Roman" w:cs="Times New Roman"/>
                <w:sz w:val="24"/>
                <w:szCs w:val="24"/>
              </w:rPr>
              <w:t>закладке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сведения» в поле «Адрес в сети Интернет» указываются адреса: </w:t>
            </w:r>
            <w:hyperlink r:id="rId8" w:history="1">
              <w:r w:rsidRPr="006A53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www.gosuslugi.ru</w:t>
              </w:r>
            </w:hyperlink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www.66.gosuslugi.ru</w:t>
            </w:r>
          </w:p>
        </w:tc>
        <w:tc>
          <w:tcPr>
            <w:tcW w:w="10064" w:type="dxa"/>
          </w:tcPr>
          <w:p w:rsidR="008D29B1" w:rsidRPr="006A53A9" w:rsidRDefault="00BD55B1" w:rsidP="008D2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услуга оказывается в электронном виде в сети Интернет, в данном поле следует указать ссылку на получение этой услуги</w:t>
            </w:r>
            <w:r w:rsidR="008D29B1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hyperlink w:history="1">
              <w:proofErr w:type="spellStart"/>
              <w:r w:rsidR="00802831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услуги</w:t>
              </w:r>
              <w:proofErr w:type="gramStart"/>
              <w:r w:rsidR="00802831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.е</w:t>
              </w:r>
              <w:proofErr w:type="gramEnd"/>
              <w:r w:rsidR="00802831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катеринбург.рф</w:t>
              </w:r>
              <w:proofErr w:type="spellEnd"/>
              <w:r w:rsidR="00802831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02831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municipal</w:t>
              </w:r>
              <w:proofErr w:type="spellEnd"/>
              <w:r w:rsidR="00802831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/?sub2=175</w:t>
              </w:r>
            </w:hyperlink>
            <w:r w:rsidR="008D29B1" w:rsidRPr="006A53A9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Pr="006A5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6A98" w:rsidRPr="006A53A9" w:rsidRDefault="00BD55B1" w:rsidP="008D2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не должна указывать на Единый портал государственных и муниципальных услуг (функций) (</w:t>
            </w:r>
            <w:hyperlink r:id="rId9" w:history="1">
              <w:r w:rsidRPr="006A53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www.gosuslugi.ru</w:t>
              </w:r>
            </w:hyperlink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региональный портал государственных и муниципальных услуг Свердловской области</w:t>
            </w:r>
            <w:r w:rsidR="008D29B1"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(www.66.gosuslugi.ru)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41EB" w:rsidRPr="006A53A9" w:rsidTr="00F771FC">
        <w:tc>
          <w:tcPr>
            <w:tcW w:w="540" w:type="dxa"/>
          </w:tcPr>
          <w:p w:rsidR="00386A98" w:rsidRPr="006A53A9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386A98" w:rsidRPr="006A53A9" w:rsidRDefault="008D29B1" w:rsidP="00325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В карточке услуги в закладке «Основные сведения» в полях «Текущий этап оказания услуги в электронной форме» и «Целевой этап оказания услуги в электронной форме»</w:t>
            </w:r>
            <w:r w:rsidR="0032566C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ничего не указано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, т.к. поля не отмечены звездочкой «*»</w:t>
            </w:r>
            <w:r w:rsidR="00CE70FB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как обязательные для заполнения </w:t>
            </w:r>
          </w:p>
        </w:tc>
        <w:tc>
          <w:tcPr>
            <w:tcW w:w="10064" w:type="dxa"/>
          </w:tcPr>
          <w:p w:rsidR="00A378A2" w:rsidRPr="006A53A9" w:rsidRDefault="00386A98" w:rsidP="004E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Этапы должны быть указаны в соответствии с</w:t>
            </w:r>
            <w:r w:rsidR="00CE70FB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8A2" w:rsidRPr="006A53A9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 w:rsidR="004E08D7" w:rsidRPr="006A53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78A2" w:rsidRPr="006A53A9">
              <w:rPr>
                <w:rFonts w:ascii="Times New Roman" w:hAnsi="Times New Roman" w:cs="Times New Roman"/>
                <w:sz w:val="24"/>
                <w:szCs w:val="24"/>
              </w:rPr>
              <w:t>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BC6181" w:rsidRPr="006A53A9" w:rsidTr="00F771FC">
        <w:tc>
          <w:tcPr>
            <w:tcW w:w="540" w:type="dxa"/>
          </w:tcPr>
          <w:p w:rsidR="00BC6181" w:rsidRPr="006A53A9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2" w:type="dxa"/>
          </w:tcPr>
          <w:p w:rsidR="00BC6181" w:rsidRPr="006A53A9" w:rsidRDefault="00BC6181" w:rsidP="00CC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«Досудебное обжалование» в поле «Сведения о досудебном обжаловании» </w:t>
            </w:r>
            <w:r w:rsidR="00CC42E2" w:rsidRPr="006A53A9">
              <w:rPr>
                <w:rFonts w:ascii="Times New Roman" w:hAnsi="Times New Roman" w:cs="Times New Roman"/>
                <w:sz w:val="24"/>
                <w:szCs w:val="24"/>
              </w:rPr>
              <w:t>не в полном объеме представлена</w:t>
            </w:r>
            <w:r w:rsidR="00C64519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досудебном обжаловании. </w:t>
            </w:r>
          </w:p>
        </w:tc>
        <w:tc>
          <w:tcPr>
            <w:tcW w:w="10064" w:type="dxa"/>
          </w:tcPr>
          <w:p w:rsidR="00BC6181" w:rsidRPr="006A53A9" w:rsidRDefault="00CC42E2" w:rsidP="00C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Поле «Сведения о досудебном обжаловании» з</w:t>
            </w:r>
            <w:r w:rsidR="00C64519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разделом 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4519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«V. Досудебный (внесудебный) порядок обжалования решений и действий (бездействия) 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C64519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519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также должностных лиц 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C64519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предоставляющего 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t>муниципальну</w:t>
            </w:r>
            <w:r w:rsidR="00C64519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ю услугу» административного регламента. </w:t>
            </w:r>
          </w:p>
          <w:p w:rsidR="00C64519" w:rsidRPr="006A53A9" w:rsidRDefault="00401F9C" w:rsidP="0040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поле должен содержаться </w:t>
            </w:r>
            <w:r w:rsidRPr="006A53A9">
              <w:rPr>
                <w:rFonts w:ascii="Times New Roman" w:hAnsi="Times New Roman" w:cs="Times New Roman"/>
                <w:b/>
                <w:sz w:val="24"/>
                <w:szCs w:val="24"/>
              </w:rPr>
              <w:t>весь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соответствующего раздела административного регламента.</w:t>
            </w:r>
          </w:p>
        </w:tc>
      </w:tr>
      <w:tr w:rsidR="00401F9C" w:rsidRPr="006A53A9" w:rsidTr="00F771FC">
        <w:tc>
          <w:tcPr>
            <w:tcW w:w="540" w:type="dxa"/>
          </w:tcPr>
          <w:p w:rsidR="00386A98" w:rsidRPr="006A53A9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2" w:type="dxa"/>
          </w:tcPr>
          <w:p w:rsidR="00386A98" w:rsidRPr="006A53A9" w:rsidRDefault="00BC6181" w:rsidP="0092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«Участники и </w:t>
            </w:r>
            <w:proofErr w:type="spellStart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межведомственность</w:t>
            </w:r>
            <w:proofErr w:type="spellEnd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F7EDB" w:rsidRPr="006A53A9">
              <w:rPr>
                <w:rFonts w:ascii="Times New Roman" w:hAnsi="Times New Roman" w:cs="Times New Roman"/>
                <w:sz w:val="24"/>
                <w:szCs w:val="24"/>
              </w:rPr>
              <w:t>блоке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6A98" w:rsidRPr="006A53A9">
              <w:rPr>
                <w:rFonts w:ascii="Times New Roman" w:hAnsi="Times New Roman" w:cs="Times New Roman"/>
                <w:sz w:val="24"/>
                <w:szCs w:val="24"/>
              </w:rPr>
              <w:t>Сведения о межведомственном взаимодействии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1F9C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401F9C" w:rsidRPr="006A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 о том, что услуга предполагает межведомственное взаимодействие</w:t>
            </w:r>
          </w:p>
        </w:tc>
        <w:tc>
          <w:tcPr>
            <w:tcW w:w="10064" w:type="dxa"/>
          </w:tcPr>
          <w:p w:rsidR="00386A98" w:rsidRPr="006A53A9" w:rsidRDefault="00401F9C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в</w:t>
            </w:r>
            <w:r w:rsidR="006B36B8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административным регламентом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запрашиваются документы или сведения из других органов государственной</w:t>
            </w:r>
            <w:r w:rsidR="006B36B8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6B36B8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(ФНС России, </w:t>
            </w:r>
            <w:proofErr w:type="spellStart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Россреестр</w:t>
            </w:r>
            <w:proofErr w:type="spellEnd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, ОМСУ</w:t>
            </w:r>
            <w:r w:rsidR="006B36B8" w:rsidRPr="006A5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органы власти), то</w:t>
            </w:r>
            <w:r w:rsidR="009F7EDB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в блоке «Сведения о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EDB" w:rsidRPr="006A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межведомственном взаимодействии» 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необходимо отметить галочкой поле «Услуга предполагает межведомственное взаимодействие».</w:t>
            </w:r>
          </w:p>
        </w:tc>
      </w:tr>
      <w:tr w:rsidR="00BC6181" w:rsidRPr="006A53A9" w:rsidTr="00F771FC">
        <w:tc>
          <w:tcPr>
            <w:tcW w:w="540" w:type="dxa"/>
          </w:tcPr>
          <w:p w:rsidR="00BC6181" w:rsidRPr="006A53A9" w:rsidRDefault="00921569" w:rsidP="004D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42" w:type="dxa"/>
          </w:tcPr>
          <w:p w:rsidR="006B36B8" w:rsidRPr="006A53A9" w:rsidRDefault="00BC6181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«Участники и </w:t>
            </w:r>
            <w:proofErr w:type="spellStart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межведомственность</w:t>
            </w:r>
            <w:proofErr w:type="spellEnd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F7EDB" w:rsidRPr="006A53A9">
              <w:rPr>
                <w:rFonts w:ascii="Times New Roman" w:hAnsi="Times New Roman" w:cs="Times New Roman"/>
                <w:sz w:val="24"/>
                <w:szCs w:val="24"/>
              </w:rPr>
              <w:t>блоке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«Тип межведомственного взаимодействия» </w:t>
            </w:r>
            <w:r w:rsidR="00401F9C" w:rsidRPr="006A53A9">
              <w:rPr>
                <w:rFonts w:ascii="Times New Roman" w:hAnsi="Times New Roman" w:cs="Times New Roman"/>
                <w:sz w:val="24"/>
                <w:szCs w:val="24"/>
              </w:rPr>
              <w:t>не указывают признаки как именно осуществляется межведомственное взаимодействие</w:t>
            </w:r>
            <w:r w:rsidR="006B36B8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64" w:type="dxa"/>
          </w:tcPr>
          <w:p w:rsidR="009F7EDB" w:rsidRPr="006A53A9" w:rsidRDefault="009F7EDB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Если было отмечено галочкой поле «Услуга предполагает межведомственное взаимодействие», то необходимо указать с какими органами осуществляется взаимодействие. Если документ или сведение запрашивается у федерального органа власти, то необходимо отмечать галочкой поле «Взаимодействие с ФОИВ». Если документ или сведение запрашивается у ОМСУ, то необходимо отмечать галочкой поле «Взаимодействие с ОМСУ». Возможно отмечать галочкой взаимодействие и с ФОИВ, и с ОИВ, и с ОМСУ.</w:t>
            </w:r>
          </w:p>
        </w:tc>
      </w:tr>
      <w:tr w:rsidR="006B36B8" w:rsidRPr="006A53A9" w:rsidTr="00F771FC">
        <w:tc>
          <w:tcPr>
            <w:tcW w:w="540" w:type="dxa"/>
          </w:tcPr>
          <w:p w:rsidR="006B36B8" w:rsidRPr="006A53A9" w:rsidRDefault="006B36B8" w:rsidP="006B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2" w:type="dxa"/>
          </w:tcPr>
          <w:p w:rsidR="006B36B8" w:rsidRPr="006A53A9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«Участники и </w:t>
            </w:r>
            <w:proofErr w:type="spellStart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межведомственность</w:t>
            </w:r>
            <w:proofErr w:type="spellEnd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» в блоке «Сведения о ТКМВ» либо ничего не прикрепляется, либо прикрепляется технологическая схема предоставления услуги (ТС)</w:t>
            </w:r>
          </w:p>
        </w:tc>
        <w:tc>
          <w:tcPr>
            <w:tcW w:w="10064" w:type="dxa"/>
          </w:tcPr>
          <w:p w:rsidR="006B36B8" w:rsidRPr="006A53A9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Если есть межведомственное взаимодействие, то должна быть технологическая карта межведомственного взаимодействия. В блоке «Сведения о ТКМВ» необходимо заполнить все поля, а также прикрепить утвержденную ТКМВ.</w:t>
            </w:r>
          </w:p>
        </w:tc>
      </w:tr>
      <w:tr w:rsidR="006B36B8" w:rsidRPr="006A53A9" w:rsidTr="00F771FC">
        <w:tc>
          <w:tcPr>
            <w:tcW w:w="540" w:type="dxa"/>
          </w:tcPr>
          <w:p w:rsidR="006B36B8" w:rsidRPr="006A53A9" w:rsidRDefault="006B36B8" w:rsidP="006B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2" w:type="dxa"/>
          </w:tcPr>
          <w:p w:rsidR="006B36B8" w:rsidRPr="006A53A9" w:rsidRDefault="006B36B8" w:rsidP="0092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«Участники и </w:t>
            </w:r>
            <w:proofErr w:type="spellStart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межведомственность</w:t>
            </w:r>
            <w:proofErr w:type="spellEnd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» в блоке «Участвующие организации» не указаны конкретные органы государственной власти или органы местного самоуправления, которые предоставляют документы или сведения для оказания услуги. Указан 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оказывающий данную услугу.</w:t>
            </w:r>
          </w:p>
        </w:tc>
        <w:tc>
          <w:tcPr>
            <w:tcW w:w="10064" w:type="dxa"/>
          </w:tcPr>
          <w:p w:rsidR="006B36B8" w:rsidRPr="006A53A9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Если были отмечены галочкой поле «Услуга предполагает межведомственное взаимодействие» и/или поле(я) блока «Тип межведомственного взаимодействия», то необходимо добавить конкретные органы государственной власти (Например, ФНС России, </w:t>
            </w:r>
            <w:proofErr w:type="spellStart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Россреестр</w:t>
            </w:r>
            <w:proofErr w:type="spellEnd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лесного хозяйства Свердловской области) и/или органы местного самоуправления (Например, Администрация </w:t>
            </w:r>
            <w:proofErr w:type="spellStart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Североуральского</w:t>
            </w:r>
            <w:proofErr w:type="spellEnd"/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округа).</w:t>
            </w:r>
          </w:p>
          <w:p w:rsidR="006B36B8" w:rsidRPr="006A53A9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В добавленном органе государственной власти и/или органе местного самоуправления отметить галочкой тип участия «Участие в предоставлении услуги/исполнении функции».</w:t>
            </w:r>
          </w:p>
          <w:p w:rsidR="006B36B8" w:rsidRPr="006A53A9" w:rsidRDefault="006B36B8" w:rsidP="0080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Не добавлять 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CC42E2" w:rsidRPr="006A5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оказывающий данную услугу (Например, </w:t>
            </w:r>
            <w:r w:rsidR="00802831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02831" w:rsidRPr="006A53A9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="00802831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услугу «А», то добавлять </w:t>
            </w:r>
            <w:r w:rsidR="00802831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proofErr w:type="spellStart"/>
            <w:r w:rsidR="00802831" w:rsidRPr="006A53A9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="00802831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в блок «Участвующие организации» карточки услуги «А» не надо). </w:t>
            </w:r>
          </w:p>
        </w:tc>
      </w:tr>
      <w:tr w:rsidR="006B36B8" w:rsidRPr="006A53A9" w:rsidTr="00F771FC">
        <w:tc>
          <w:tcPr>
            <w:tcW w:w="540" w:type="dxa"/>
          </w:tcPr>
          <w:p w:rsidR="006B36B8" w:rsidRPr="006A53A9" w:rsidRDefault="006B36B8" w:rsidP="006B3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2" w:type="dxa"/>
          </w:tcPr>
          <w:p w:rsidR="006B36B8" w:rsidRPr="006A53A9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В карточке услуги в закладке «НПА» прикреплены неактуальные нормативные правовые акты</w:t>
            </w:r>
          </w:p>
        </w:tc>
        <w:tc>
          <w:tcPr>
            <w:tcW w:w="10064" w:type="dxa"/>
          </w:tcPr>
          <w:p w:rsidR="006B36B8" w:rsidRPr="006A53A9" w:rsidRDefault="006B36B8" w:rsidP="006B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в том числе административные регламенты, должны быть загружены в актуальной версии. Рекомендуется загружать из правовой системы, например, «Консультант Плюс». Если нет в правовой системе, то загружать в формате </w:t>
            </w:r>
            <w:r w:rsidRPr="006A5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36B8" w:rsidRPr="006A53A9" w:rsidRDefault="006B36B8" w:rsidP="0034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Загружать информацию об основных НПА относящиеся конкретно к предоставлению услуги. Не загружать, например, </w:t>
            </w:r>
            <w:r w:rsidR="00622256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Конституцию Российской Федерации, 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622256" w:rsidRPr="006A53A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22256" w:rsidRPr="006A53A9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«О разработке 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утверждении 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административных регламентов…»</w:t>
            </w:r>
            <w:r w:rsidR="00622256" w:rsidRPr="006A53A9">
              <w:rPr>
                <w:rFonts w:ascii="Times New Roman" w:hAnsi="Times New Roman" w:cs="Times New Roman"/>
                <w:sz w:val="24"/>
                <w:szCs w:val="24"/>
              </w:rPr>
              <w:t>, постановление Правительства Свердловской области № 1576-ПП «О разработке и утверждении административных регламентов…»</w:t>
            </w:r>
            <w:r w:rsidR="00346FB5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постановление Администрации Артемовского городского округа № 170-ПА "Об административных регламентах предоставления муниципальных услуг…» </w:t>
            </w:r>
          </w:p>
        </w:tc>
      </w:tr>
      <w:tr w:rsidR="00CF0A9F" w:rsidRPr="006A53A9" w:rsidTr="00F771FC">
        <w:tc>
          <w:tcPr>
            <w:tcW w:w="540" w:type="dxa"/>
          </w:tcPr>
          <w:p w:rsidR="00CF0A9F" w:rsidRPr="006A53A9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2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«Рабочие документы» внесен не весь перечень 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</w:t>
            </w:r>
          </w:p>
        </w:tc>
        <w:tc>
          <w:tcPr>
            <w:tcW w:w="10064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данный раздел вносится весь перечень документов в соответствии с административным регламентом, в том числе доверенность. Также документы, которые являются результатом 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услуги, например, выдача разрешения, отказ в предоставлении услуги.</w:t>
            </w:r>
          </w:p>
        </w:tc>
      </w:tr>
      <w:tr w:rsidR="00CF0A9F" w:rsidRPr="006A53A9" w:rsidTr="00F771FC">
        <w:tc>
          <w:tcPr>
            <w:tcW w:w="540" w:type="dxa"/>
          </w:tcPr>
          <w:p w:rsidR="00CF0A9F" w:rsidRPr="006A53A9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42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В карточке услуги в закладке «Рабочие документы» в рабочем документе «Заявление» не прикреплены пример и/или шаблон заявления</w:t>
            </w:r>
          </w:p>
        </w:tc>
        <w:tc>
          <w:tcPr>
            <w:tcW w:w="10064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рабочем документе «Заявление» прикрепляется шаблон заявления (бланк) в формате </w:t>
            </w:r>
            <w:r w:rsidRPr="006A5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) и прикрепляется пример заявления (заполненный шаблон, например, Иванов Иван Иванович, год рождения 01.01.2000 и т.д.).</w:t>
            </w:r>
          </w:p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9F" w:rsidRPr="006A53A9" w:rsidTr="00F771FC">
        <w:tc>
          <w:tcPr>
            <w:tcW w:w="540" w:type="dxa"/>
          </w:tcPr>
          <w:p w:rsidR="00CF0A9F" w:rsidRPr="006A53A9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2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закладке «Процедуры взаимодействия с заявителями» добавлена одна процедура 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36A" w:rsidRPr="006A53A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хотя по регламенту:</w:t>
            </w:r>
          </w:p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1) разные образцы заявлений;</w:t>
            </w:r>
          </w:p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2) разный комплект документов;</w:t>
            </w:r>
          </w:p>
          <w:p w:rsidR="00CF0A9F" w:rsidRPr="006A53A9" w:rsidRDefault="00CF0A9F" w:rsidP="00CF0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3) разный размер госпошлины.</w:t>
            </w:r>
          </w:p>
        </w:tc>
        <w:tc>
          <w:tcPr>
            <w:tcW w:w="10064" w:type="dxa"/>
          </w:tcPr>
          <w:p w:rsidR="00CF0A9F" w:rsidRPr="006A53A9" w:rsidRDefault="00CF0A9F" w:rsidP="00CF0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«вычленении» процедур из регламента следует учитывать следующие нюансы:</w:t>
            </w:r>
          </w:p>
          <w:p w:rsidR="00CF0A9F" w:rsidRPr="006A53A9" w:rsidRDefault="00CF0A9F" w:rsidP="00CF0A9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Одно обращение </w:t>
            </w:r>
            <w:r w:rsidRPr="006A5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Заявителя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Одна процедура. </w:t>
            </w:r>
          </w:p>
          <w:p w:rsidR="00CF0A9F" w:rsidRPr="006A53A9" w:rsidRDefault="00CF0A9F" w:rsidP="00CF0A9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Для получения схожего результата разным категориям </w:t>
            </w:r>
            <w:r w:rsidRPr="006A53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Заявителей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предоставить разный комплект документов, либо заполнить разные формы заявления, либо оплатить разную сумму за услугу. В этом случае для каждой группы категорий получателей с отличными от других условиями получения результата создается своя процедура. </w:t>
            </w:r>
          </w:p>
          <w:p w:rsidR="00CF0A9F" w:rsidRPr="006A53A9" w:rsidRDefault="00CF0A9F" w:rsidP="00DF744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Пример: Если </w:t>
            </w:r>
            <w:r w:rsidR="00DF744F"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744F" w:rsidRPr="006A53A9">
              <w:rPr>
                <w:rFonts w:ascii="Times New Roman" w:hAnsi="Times New Roman" w:cs="Times New Roman"/>
                <w:sz w:val="24"/>
                <w:szCs w:val="24"/>
              </w:rPr>
              <w:t>ыдача разрешений на установку рекламных конструкций</w:t>
            </w:r>
            <w:r w:rsidR="00DF744F"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дается и физическим, и юридическим лицам, но при этом от физических лиц требуется только паспорт и заявление, а от юридических – копия устава и пр. документы - то должно быть создано </w:t>
            </w:r>
            <w:r w:rsidR="00DF744F"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процедуры: «</w:t>
            </w:r>
            <w:r w:rsidR="00DF744F" w:rsidRPr="006A53A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</w:t>
            </w:r>
            <w:r w:rsidR="00DF744F"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лиц» и «</w:t>
            </w:r>
            <w:r w:rsidR="00DF744F" w:rsidRPr="006A53A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</w:t>
            </w:r>
            <w:r w:rsidR="00DF744F"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лиц».</w:t>
            </w:r>
          </w:p>
          <w:p w:rsidR="00DF744F" w:rsidRPr="006A53A9" w:rsidRDefault="00DF744F" w:rsidP="00273BC7">
            <w:pPr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рамках услуги предполагается разный размер</w:t>
            </w:r>
            <w:r w:rsidR="00273BC7"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взиманию 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пошлины, то должны быть отдельные процедуры по </w:t>
            </w:r>
            <w:r w:rsidR="00273BC7"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взиманию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пошлины.</w:t>
            </w:r>
          </w:p>
        </w:tc>
      </w:tr>
      <w:tr w:rsidR="00CF0A9F" w:rsidRPr="006A53A9" w:rsidTr="00F771FC">
        <w:tc>
          <w:tcPr>
            <w:tcW w:w="540" w:type="dxa"/>
          </w:tcPr>
          <w:p w:rsidR="00CF0A9F" w:rsidRPr="006A53A9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2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При обновлении Административных регламентов, НПА и размещения текстовой информации в других разделах присутствуют ссылки на другие НПА или приложения к НПА</w:t>
            </w:r>
          </w:p>
        </w:tc>
        <w:tc>
          <w:tcPr>
            <w:tcW w:w="10064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Если административные регламенты (НПА и/или тексты из АР и НПА), текст которых содержит множество гиперссылок, копируются напрямую из различных программ (например, Консультант Плюс или </w:t>
            </w:r>
            <w:r w:rsidRPr="006A5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), то необходимо данные гиперссылки удалить, т.е. сделать их неактивными.</w:t>
            </w:r>
          </w:p>
          <w:p w:rsidR="00CF0A9F" w:rsidRPr="006A53A9" w:rsidRDefault="00CF0A9F" w:rsidP="00CF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в соответствии с </w:t>
            </w:r>
            <w:hyperlink r:id="rId10" w:history="1">
              <w:r w:rsidRPr="006A53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13 статьи 34</w:t>
              </w:r>
            </w:hyperlink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23 июня 2014 года № 171-ФЗ. Гиперссылку на пункт 13 статьи 34 необходимо удалить.</w:t>
            </w:r>
          </w:p>
        </w:tc>
      </w:tr>
      <w:tr w:rsidR="00CF0A9F" w:rsidRPr="006A53A9" w:rsidTr="00F771FC">
        <w:tc>
          <w:tcPr>
            <w:tcW w:w="540" w:type="dxa"/>
          </w:tcPr>
          <w:p w:rsidR="00CF0A9F" w:rsidRPr="006A53A9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2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В карточке услуги в некоторых закладках в комментариях к полям присутствуют ссылки на региональный портал </w:t>
            </w:r>
            <w:r w:rsidRPr="006A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и муниципальных услуг Свердловской области (www.66.gosuslugi.ru).</w:t>
            </w:r>
          </w:p>
        </w:tc>
        <w:tc>
          <w:tcPr>
            <w:tcW w:w="10064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В мае 2018 года в постановление Правительства Свердловской области от 19.01.2012 № 17-ПП было внесено изменение</w:t>
            </w:r>
            <w:r w:rsidR="00CC42E2" w:rsidRPr="006A5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A53A9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сключающее понятие региональной государственной информационной системы «Портал государственных и муниципальных услуг (функций) Свердловской области» (Региональный портал)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В закладках не должно быть ссылки на Региональный портал, даже если ссылка есть в административном регламенте.</w:t>
            </w:r>
          </w:p>
        </w:tc>
      </w:tr>
      <w:tr w:rsidR="00CF0A9F" w:rsidRPr="006A53A9" w:rsidTr="00F771FC">
        <w:tc>
          <w:tcPr>
            <w:tcW w:w="540" w:type="dxa"/>
          </w:tcPr>
          <w:p w:rsidR="00CF0A9F" w:rsidRPr="006A53A9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2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В карточке услуги заполнены не все закладки, блоки или поля</w:t>
            </w:r>
          </w:p>
        </w:tc>
        <w:tc>
          <w:tcPr>
            <w:tcW w:w="10064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заполнены все блоки и поля, особенно те, которые отмечены звездочкой. </w:t>
            </w:r>
          </w:p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Информация по заполнению карточки услуги отображается в нижней части экрана в процентах. Данная информация подсвечена индикаторной зеленой полосой. Необходимо достигать 100 % заполнения карточки услуги.</w:t>
            </w:r>
          </w:p>
          <w:p w:rsidR="00CF0A9F" w:rsidRPr="006A53A9" w:rsidRDefault="00CF0A9F" w:rsidP="0092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Если все блоки и поля заполнены, но не достигнут результат заполнения 100 %, то необходимо обратиться в </w:t>
            </w:r>
            <w:r w:rsidRPr="006A53A9">
              <w:rPr>
                <w:rFonts w:ascii="Times New Roman" w:hAnsi="Times New Roman"/>
                <w:sz w:val="24"/>
                <w:szCs w:val="24"/>
              </w:rPr>
              <w:t xml:space="preserve">ГБУ «Оператор электронного правительства» для устранения возможных </w:t>
            </w:r>
            <w:r w:rsidRPr="006A53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технических 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923A17" w:rsidRPr="006A5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hyperlink r:id="rId11" w:history="1">
              <w:r w:rsidR="00923A17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sd@</w:t>
              </w:r>
              <w:r w:rsidR="00923A17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3A17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gov66.</w:t>
              </w:r>
              <w:r w:rsidR="00923A17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923A17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</w:t>
              </w:r>
            </w:hyperlink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0A9F" w:rsidRPr="00D24280" w:rsidTr="00F771FC">
        <w:tc>
          <w:tcPr>
            <w:tcW w:w="540" w:type="dxa"/>
          </w:tcPr>
          <w:p w:rsidR="00CF0A9F" w:rsidRPr="006A53A9" w:rsidRDefault="00CF0A9F" w:rsidP="00CF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42" w:type="dxa"/>
          </w:tcPr>
          <w:p w:rsidR="00CF0A9F" w:rsidRPr="006A53A9" w:rsidRDefault="00CF0A9F" w:rsidP="00CF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>Удаление карточки услуги осуществляется без использования электронной цифровой подписи</w:t>
            </w:r>
          </w:p>
        </w:tc>
        <w:tc>
          <w:tcPr>
            <w:tcW w:w="10064" w:type="dxa"/>
          </w:tcPr>
          <w:p w:rsidR="00CF0A9F" w:rsidRPr="00D24280" w:rsidRDefault="00CF0A9F" w:rsidP="00D6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Для исключения отображения услуги на ЕПГУ и в АСУ ИОГВ </w:t>
            </w:r>
            <w:r w:rsidR="00923A17" w:rsidRPr="006A53A9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 w:rsidR="00D65675" w:rsidRPr="006A53A9">
              <w:rPr>
                <w:rFonts w:ascii="Times New Roman" w:hAnsi="Times New Roman" w:cs="Times New Roman"/>
                <w:sz w:val="24"/>
                <w:szCs w:val="24"/>
              </w:rPr>
              <w:t>, расположенный на территории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  <w:r w:rsidR="00D65675" w:rsidRPr="006A5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удаление карточки услуги с помощью электронной цифровой подписи. Услуга должна перейти в статус «На удалении». После чего</w:t>
            </w:r>
            <w:r w:rsidR="00D65675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проинформировать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экономики и территориального развития Свердловской области</w:t>
            </w:r>
            <w:r w:rsidR="00D65675"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2" w:history="1">
              <w:r w:rsidR="00D65675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D65675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5675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zhdankin</w:t>
              </w:r>
              <w:r w:rsidR="00D65675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5675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egov</w:t>
              </w:r>
              <w:r w:rsidR="00D65675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66.</w:t>
              </w:r>
              <w:proofErr w:type="spellStart"/>
              <w:r w:rsidR="00D65675" w:rsidRPr="006A53A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65675" w:rsidRPr="006A53A9">
              <w:rPr>
                <w:rFonts w:ascii="Times New Roman" w:hAnsi="Times New Roman" w:cs="Times New Roman"/>
                <w:sz w:val="24"/>
                <w:szCs w:val="24"/>
              </w:rPr>
              <w:t>). Специалист Министерства</w:t>
            </w:r>
            <w:r w:rsidRPr="006A53A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удаление карточки услуги. Услуга переходит в статус «Удален»</w:t>
            </w:r>
            <w:r w:rsidR="00D65675" w:rsidRPr="006A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1B10CF" w:rsidRPr="00F771FC" w:rsidRDefault="001B10CF" w:rsidP="00F771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B10CF" w:rsidRPr="00F771FC" w:rsidSect="00CF0A9F">
      <w:headerReference w:type="default" r:id="rId13"/>
      <w:pgSz w:w="16838" w:h="11906" w:orient="landscape"/>
      <w:pgMar w:top="1134" w:right="820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BD" w:rsidRDefault="00CD47BD" w:rsidP="00CF0A9F">
      <w:pPr>
        <w:spacing w:after="0" w:line="240" w:lineRule="auto"/>
      </w:pPr>
      <w:r>
        <w:separator/>
      </w:r>
    </w:p>
  </w:endnote>
  <w:endnote w:type="continuationSeparator" w:id="0">
    <w:p w:rsidR="00CD47BD" w:rsidRDefault="00CD47BD" w:rsidP="00CF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BD" w:rsidRDefault="00CD47BD" w:rsidP="00CF0A9F">
      <w:pPr>
        <w:spacing w:after="0" w:line="240" w:lineRule="auto"/>
      </w:pPr>
      <w:r>
        <w:separator/>
      </w:r>
    </w:p>
  </w:footnote>
  <w:footnote w:type="continuationSeparator" w:id="0">
    <w:p w:rsidR="00CD47BD" w:rsidRDefault="00CD47BD" w:rsidP="00CF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634303"/>
      <w:docPartObj>
        <w:docPartGallery w:val="Page Numbers (Top of Page)"/>
        <w:docPartUnique/>
      </w:docPartObj>
    </w:sdtPr>
    <w:sdtEndPr/>
    <w:sdtContent>
      <w:p w:rsidR="00C95A4A" w:rsidRDefault="00C95A4A">
        <w:pPr>
          <w:pStyle w:val="a7"/>
          <w:jc w:val="center"/>
        </w:pPr>
        <w:r w:rsidRPr="00CF0A9F">
          <w:rPr>
            <w:sz w:val="24"/>
            <w:szCs w:val="24"/>
          </w:rPr>
          <w:fldChar w:fldCharType="begin"/>
        </w:r>
        <w:r w:rsidRPr="00CF0A9F">
          <w:rPr>
            <w:sz w:val="24"/>
            <w:szCs w:val="24"/>
          </w:rPr>
          <w:instrText>PAGE   \* MERGEFORMAT</w:instrText>
        </w:r>
        <w:r w:rsidRPr="00CF0A9F">
          <w:rPr>
            <w:sz w:val="24"/>
            <w:szCs w:val="24"/>
          </w:rPr>
          <w:fldChar w:fldCharType="separate"/>
        </w:r>
        <w:r w:rsidR="006A53A9">
          <w:rPr>
            <w:noProof/>
            <w:sz w:val="24"/>
            <w:szCs w:val="24"/>
          </w:rPr>
          <w:t>4</w:t>
        </w:r>
        <w:r w:rsidRPr="00CF0A9F">
          <w:rPr>
            <w:sz w:val="24"/>
            <w:szCs w:val="24"/>
          </w:rPr>
          <w:fldChar w:fldCharType="end"/>
        </w:r>
      </w:p>
    </w:sdtContent>
  </w:sdt>
  <w:p w:rsidR="00C95A4A" w:rsidRDefault="00C95A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2FBB"/>
    <w:multiLevelType w:val="hybridMultilevel"/>
    <w:tmpl w:val="8F32F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BE"/>
    <w:rsid w:val="0002130C"/>
    <w:rsid w:val="00040B6F"/>
    <w:rsid w:val="000C7167"/>
    <w:rsid w:val="000F2CBA"/>
    <w:rsid w:val="001B10CF"/>
    <w:rsid w:val="001C43ED"/>
    <w:rsid w:val="001E6BE7"/>
    <w:rsid w:val="0020082A"/>
    <w:rsid w:val="002326F0"/>
    <w:rsid w:val="00273BC7"/>
    <w:rsid w:val="0032566C"/>
    <w:rsid w:val="003260C9"/>
    <w:rsid w:val="0033793A"/>
    <w:rsid w:val="00346FB5"/>
    <w:rsid w:val="00363683"/>
    <w:rsid w:val="00366BB3"/>
    <w:rsid w:val="00376AEF"/>
    <w:rsid w:val="00386A98"/>
    <w:rsid w:val="003C173F"/>
    <w:rsid w:val="00401F9C"/>
    <w:rsid w:val="0044001A"/>
    <w:rsid w:val="00472430"/>
    <w:rsid w:val="004D2892"/>
    <w:rsid w:val="004E08D7"/>
    <w:rsid w:val="00522625"/>
    <w:rsid w:val="00522B7C"/>
    <w:rsid w:val="0056468D"/>
    <w:rsid w:val="005C73EE"/>
    <w:rsid w:val="005F51A5"/>
    <w:rsid w:val="00607EC1"/>
    <w:rsid w:val="00622256"/>
    <w:rsid w:val="006902C4"/>
    <w:rsid w:val="006913E8"/>
    <w:rsid w:val="006A53A9"/>
    <w:rsid w:val="006B36B8"/>
    <w:rsid w:val="006B3B14"/>
    <w:rsid w:val="006C78A1"/>
    <w:rsid w:val="00714DA7"/>
    <w:rsid w:val="00725DCB"/>
    <w:rsid w:val="00735053"/>
    <w:rsid w:val="007410A4"/>
    <w:rsid w:val="0075025D"/>
    <w:rsid w:val="00772DE2"/>
    <w:rsid w:val="007A736A"/>
    <w:rsid w:val="007C309E"/>
    <w:rsid w:val="007C7F65"/>
    <w:rsid w:val="007F5179"/>
    <w:rsid w:val="00802831"/>
    <w:rsid w:val="00830D6D"/>
    <w:rsid w:val="0088171D"/>
    <w:rsid w:val="00887444"/>
    <w:rsid w:val="008D29B1"/>
    <w:rsid w:val="008D5FF4"/>
    <w:rsid w:val="0091761A"/>
    <w:rsid w:val="00921569"/>
    <w:rsid w:val="00923A17"/>
    <w:rsid w:val="00950578"/>
    <w:rsid w:val="00971C4D"/>
    <w:rsid w:val="009E44A6"/>
    <w:rsid w:val="009F7EDB"/>
    <w:rsid w:val="00A041EB"/>
    <w:rsid w:val="00A10BD6"/>
    <w:rsid w:val="00A378A2"/>
    <w:rsid w:val="00AB12C9"/>
    <w:rsid w:val="00B026CC"/>
    <w:rsid w:val="00B04F61"/>
    <w:rsid w:val="00B0507C"/>
    <w:rsid w:val="00B16A7C"/>
    <w:rsid w:val="00B200BE"/>
    <w:rsid w:val="00B603BE"/>
    <w:rsid w:val="00B940B3"/>
    <w:rsid w:val="00B961E9"/>
    <w:rsid w:val="00B96575"/>
    <w:rsid w:val="00BC6181"/>
    <w:rsid w:val="00BD55B1"/>
    <w:rsid w:val="00C0182B"/>
    <w:rsid w:val="00C177C9"/>
    <w:rsid w:val="00C27FE5"/>
    <w:rsid w:val="00C64519"/>
    <w:rsid w:val="00C95A4A"/>
    <w:rsid w:val="00CC42E2"/>
    <w:rsid w:val="00CD47BD"/>
    <w:rsid w:val="00CD52B1"/>
    <w:rsid w:val="00CD65A0"/>
    <w:rsid w:val="00CE70FB"/>
    <w:rsid w:val="00CF0A9F"/>
    <w:rsid w:val="00D011A4"/>
    <w:rsid w:val="00D24280"/>
    <w:rsid w:val="00D30B2C"/>
    <w:rsid w:val="00D31AA2"/>
    <w:rsid w:val="00D57B36"/>
    <w:rsid w:val="00D65675"/>
    <w:rsid w:val="00D87D26"/>
    <w:rsid w:val="00DC5ABE"/>
    <w:rsid w:val="00DF3462"/>
    <w:rsid w:val="00DF744F"/>
    <w:rsid w:val="00E32189"/>
    <w:rsid w:val="00E5333B"/>
    <w:rsid w:val="00E73876"/>
    <w:rsid w:val="00E7418E"/>
    <w:rsid w:val="00E95A4A"/>
    <w:rsid w:val="00F05989"/>
    <w:rsid w:val="00F704D2"/>
    <w:rsid w:val="00F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0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177C9"/>
    <w:pPr>
      <w:ind w:left="720"/>
      <w:contextualSpacing/>
    </w:pPr>
  </w:style>
  <w:style w:type="character" w:customStyle="1" w:styleId="ng-binding">
    <w:name w:val="ng-binding"/>
    <w:basedOn w:val="a0"/>
    <w:rsid w:val="00C177C9"/>
  </w:style>
  <w:style w:type="paragraph" w:customStyle="1" w:styleId="consplusnormal">
    <w:name w:val="consplusnormal"/>
    <w:basedOn w:val="a"/>
    <w:rsid w:val="0072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55B1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8D29B1"/>
    <w:rPr>
      <w:i/>
      <w:iCs/>
    </w:rPr>
  </w:style>
  <w:style w:type="paragraph" w:styleId="a7">
    <w:name w:val="header"/>
    <w:basedOn w:val="a"/>
    <w:link w:val="a8"/>
    <w:uiPriority w:val="99"/>
    <w:unhideWhenUsed/>
    <w:rsid w:val="00CF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A9F"/>
  </w:style>
  <w:style w:type="paragraph" w:styleId="a9">
    <w:name w:val="footer"/>
    <w:basedOn w:val="a"/>
    <w:link w:val="aa"/>
    <w:uiPriority w:val="99"/>
    <w:unhideWhenUsed/>
    <w:rsid w:val="00CF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0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177C9"/>
    <w:pPr>
      <w:ind w:left="720"/>
      <w:contextualSpacing/>
    </w:pPr>
  </w:style>
  <w:style w:type="character" w:customStyle="1" w:styleId="ng-binding">
    <w:name w:val="ng-binding"/>
    <w:basedOn w:val="a0"/>
    <w:rsid w:val="00C177C9"/>
  </w:style>
  <w:style w:type="paragraph" w:customStyle="1" w:styleId="consplusnormal">
    <w:name w:val="consplusnormal"/>
    <w:basedOn w:val="a"/>
    <w:rsid w:val="0072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55B1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8D29B1"/>
    <w:rPr>
      <w:i/>
      <w:iCs/>
    </w:rPr>
  </w:style>
  <w:style w:type="paragraph" w:styleId="a7">
    <w:name w:val="header"/>
    <w:basedOn w:val="a"/>
    <w:link w:val="a8"/>
    <w:uiPriority w:val="99"/>
    <w:unhideWhenUsed/>
    <w:rsid w:val="00CF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A9F"/>
  </w:style>
  <w:style w:type="paragraph" w:styleId="a9">
    <w:name w:val="footer"/>
    <w:basedOn w:val="a"/>
    <w:link w:val="aa"/>
    <w:uiPriority w:val="99"/>
    <w:unhideWhenUsed/>
    <w:rsid w:val="00CF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.zhdankin@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d@egov6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485362E5E668297D0130D2645683D0F48BECAA3BF3BB6F9505449D270E3CADC606D14E7FDA3EC9j36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Первоуральск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 Роман Викторович</dc:creator>
  <cp:lastModifiedBy>Лабецкий</cp:lastModifiedBy>
  <cp:revision>3</cp:revision>
  <cp:lastPrinted>2018-06-07T07:51:00Z</cp:lastPrinted>
  <dcterms:created xsi:type="dcterms:W3CDTF">2018-07-26T06:42:00Z</dcterms:created>
  <dcterms:modified xsi:type="dcterms:W3CDTF">2018-07-26T06:42:00Z</dcterms:modified>
</cp:coreProperties>
</file>