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64A" w:rsidRDefault="000E164A" w:rsidP="00474169">
      <w:pPr>
        <w:pStyle w:val="ConsPlusNormal"/>
        <w:ind w:left="6096"/>
        <w:rPr>
          <w:rFonts w:ascii="Liberation Serif" w:hAnsi="Liberation Serif" w:cs="Times New Roman"/>
          <w:sz w:val="22"/>
          <w:szCs w:val="22"/>
        </w:rPr>
      </w:pPr>
      <w:r w:rsidRPr="000E164A">
        <w:rPr>
          <w:rFonts w:ascii="Liberation Serif" w:hAnsi="Liberation Serif" w:cs="Times New Roman"/>
          <w:sz w:val="22"/>
          <w:szCs w:val="22"/>
        </w:rPr>
        <w:t>Приложение</w:t>
      </w:r>
    </w:p>
    <w:p w:rsidR="000E164A" w:rsidRPr="000E164A" w:rsidRDefault="000E164A" w:rsidP="00474169">
      <w:pPr>
        <w:pStyle w:val="ConsPlusNormal"/>
        <w:ind w:left="6096"/>
        <w:rPr>
          <w:rFonts w:ascii="Liberation Serif" w:hAnsi="Liberation Serif" w:cs="Times New Roman"/>
          <w:sz w:val="22"/>
          <w:szCs w:val="22"/>
        </w:rPr>
      </w:pPr>
      <w:r w:rsidRPr="000E164A">
        <w:rPr>
          <w:rFonts w:ascii="Liberation Serif" w:hAnsi="Liberation Serif" w:cs="Times New Roman"/>
          <w:sz w:val="22"/>
          <w:szCs w:val="22"/>
        </w:rPr>
        <w:t>УТВЕРЖДЕНЫ</w:t>
      </w:r>
    </w:p>
    <w:p w:rsidR="000E164A" w:rsidRPr="000E164A" w:rsidRDefault="00CB2532" w:rsidP="00474169">
      <w:pPr>
        <w:pStyle w:val="ConsPlusNormal"/>
        <w:ind w:left="6096"/>
        <w:rPr>
          <w:rFonts w:ascii="Liberation Serif" w:hAnsi="Liberation Serif" w:cs="Times New Roman"/>
          <w:sz w:val="22"/>
          <w:szCs w:val="22"/>
        </w:rPr>
      </w:pPr>
      <w:r>
        <w:rPr>
          <w:rFonts w:ascii="Liberation Serif" w:hAnsi="Liberation Serif" w:cs="Times New Roman"/>
          <w:sz w:val="22"/>
          <w:szCs w:val="22"/>
        </w:rPr>
        <w:t>п</w:t>
      </w:r>
      <w:r w:rsidR="000E164A" w:rsidRPr="000E164A">
        <w:rPr>
          <w:rFonts w:ascii="Liberation Serif" w:hAnsi="Liberation Serif" w:cs="Times New Roman"/>
          <w:sz w:val="22"/>
          <w:szCs w:val="22"/>
        </w:rPr>
        <w:t>остановлением Администрации</w:t>
      </w:r>
    </w:p>
    <w:p w:rsidR="000E164A" w:rsidRPr="000E164A" w:rsidRDefault="000E164A" w:rsidP="00474169">
      <w:pPr>
        <w:pStyle w:val="ConsPlusNormal"/>
        <w:ind w:left="6096"/>
        <w:rPr>
          <w:rFonts w:ascii="Liberation Serif" w:hAnsi="Liberation Serif" w:cs="Times New Roman"/>
          <w:sz w:val="22"/>
          <w:szCs w:val="22"/>
        </w:rPr>
      </w:pPr>
      <w:r w:rsidRPr="000E164A">
        <w:rPr>
          <w:rFonts w:ascii="Liberation Serif" w:hAnsi="Liberation Serif" w:cs="Times New Roman"/>
          <w:sz w:val="22"/>
          <w:szCs w:val="22"/>
        </w:rPr>
        <w:t>городского округа Первоуральск</w:t>
      </w:r>
    </w:p>
    <w:p w:rsidR="006F2FF0" w:rsidRDefault="00405176" w:rsidP="00474169">
      <w:pPr>
        <w:pStyle w:val="ConsPlusNormal"/>
        <w:ind w:left="6096"/>
        <w:rPr>
          <w:rFonts w:ascii="Liberation Serif" w:hAnsi="Liberation Serif" w:cs="Times New Roman"/>
          <w:sz w:val="22"/>
          <w:szCs w:val="22"/>
        </w:rPr>
      </w:pPr>
      <w:r>
        <w:rPr>
          <w:rFonts w:ascii="Liberation Serif" w:hAnsi="Liberation Serif" w:cs="Times New Roman"/>
          <w:sz w:val="22"/>
          <w:szCs w:val="22"/>
        </w:rPr>
        <w:t xml:space="preserve">от 10.10.2022 </w:t>
      </w:r>
      <w:bookmarkStart w:id="0" w:name="_GoBack"/>
      <w:bookmarkEnd w:id="0"/>
      <w:r w:rsidR="000E164A" w:rsidRPr="000E164A">
        <w:rPr>
          <w:rFonts w:ascii="Liberation Serif" w:hAnsi="Liberation Serif" w:cs="Times New Roman"/>
          <w:sz w:val="22"/>
          <w:szCs w:val="22"/>
        </w:rPr>
        <w:t>№</w:t>
      </w:r>
      <w:r>
        <w:rPr>
          <w:rFonts w:ascii="Liberation Serif" w:hAnsi="Liberation Serif" w:cs="Times New Roman"/>
          <w:sz w:val="22"/>
          <w:szCs w:val="22"/>
        </w:rPr>
        <w:t xml:space="preserve">  2547</w:t>
      </w:r>
    </w:p>
    <w:p w:rsidR="00474169" w:rsidRPr="000E164A" w:rsidRDefault="00474169" w:rsidP="000E164A">
      <w:pPr>
        <w:pStyle w:val="ConsPlusNormal"/>
        <w:ind w:left="6379"/>
        <w:rPr>
          <w:rFonts w:ascii="Liberation Serif" w:hAnsi="Liberation Serif" w:cs="Times New Roman"/>
          <w:sz w:val="22"/>
          <w:szCs w:val="22"/>
        </w:rPr>
      </w:pPr>
    </w:p>
    <w:p w:rsidR="006F2FF0" w:rsidRPr="002A4B80" w:rsidRDefault="006F2FF0" w:rsidP="006F2FF0">
      <w:pPr>
        <w:pStyle w:val="ConsPlusTitle"/>
        <w:jc w:val="center"/>
        <w:rPr>
          <w:rFonts w:ascii="Liberation Serif" w:hAnsi="Liberation Serif" w:cs="Times New Roman"/>
          <w:sz w:val="24"/>
          <w:szCs w:val="24"/>
        </w:rPr>
      </w:pPr>
      <w:bookmarkStart w:id="1" w:name="Par43"/>
      <w:bookmarkEnd w:id="1"/>
      <w:r w:rsidRPr="002A4B80">
        <w:rPr>
          <w:rFonts w:ascii="Liberation Serif" w:hAnsi="Liberation Serif" w:cs="Times New Roman"/>
          <w:sz w:val="24"/>
          <w:szCs w:val="24"/>
        </w:rPr>
        <w:t>НОРМАТИВЫ</w:t>
      </w:r>
    </w:p>
    <w:p w:rsidR="000B7709" w:rsidRPr="002A4B80" w:rsidRDefault="000B7709" w:rsidP="006F2FF0">
      <w:pPr>
        <w:pStyle w:val="ConsPlusTitle"/>
        <w:jc w:val="center"/>
        <w:rPr>
          <w:rFonts w:ascii="Liberation Serif" w:hAnsi="Liberation Serif" w:cs="Times New Roman"/>
          <w:sz w:val="24"/>
          <w:szCs w:val="24"/>
        </w:rPr>
      </w:pPr>
      <w:r w:rsidRPr="002A4B80">
        <w:rPr>
          <w:rFonts w:ascii="Liberation Serif" w:hAnsi="Liberation Serif" w:cs="Times New Roman"/>
          <w:sz w:val="24"/>
          <w:szCs w:val="24"/>
        </w:rPr>
        <w:t>финансовых затрат на питание одного обучающегося</w:t>
      </w:r>
    </w:p>
    <w:p w:rsidR="000B7709" w:rsidRPr="002A4B80" w:rsidRDefault="000B7709" w:rsidP="006F2FF0">
      <w:pPr>
        <w:pStyle w:val="ConsPlusTitle"/>
        <w:jc w:val="center"/>
        <w:rPr>
          <w:rFonts w:ascii="Liberation Serif" w:hAnsi="Liberation Serif" w:cs="Times New Roman"/>
          <w:sz w:val="24"/>
          <w:szCs w:val="24"/>
        </w:rPr>
      </w:pPr>
      <w:r w:rsidRPr="002A4B80">
        <w:rPr>
          <w:rFonts w:ascii="Liberation Serif" w:hAnsi="Liberation Serif" w:cs="Times New Roman"/>
          <w:sz w:val="24"/>
          <w:szCs w:val="24"/>
        </w:rPr>
        <w:t>на один учебный день в 2022/2023 учебном году</w:t>
      </w:r>
    </w:p>
    <w:p w:rsidR="006F2FF0" w:rsidRPr="000B7709" w:rsidRDefault="006F2FF0" w:rsidP="006F2FF0">
      <w:pPr>
        <w:pStyle w:val="ConsPlusNormal"/>
        <w:rPr>
          <w:rFonts w:ascii="Times New Roman" w:hAnsi="Times New Roman" w:cs="Times New Roman"/>
          <w:sz w:val="24"/>
          <w:szCs w:val="24"/>
        </w:rPr>
      </w:pPr>
    </w:p>
    <w:tbl>
      <w:tblPr>
        <w:tblW w:w="9356" w:type="dxa"/>
        <w:tblInd w:w="62" w:type="dxa"/>
        <w:tblLayout w:type="fixed"/>
        <w:tblCellMar>
          <w:top w:w="102" w:type="dxa"/>
          <w:left w:w="62" w:type="dxa"/>
          <w:bottom w:w="102" w:type="dxa"/>
          <w:right w:w="62" w:type="dxa"/>
        </w:tblCellMar>
        <w:tblLook w:val="0000" w:firstRow="0" w:lastRow="0" w:firstColumn="0" w:lastColumn="0" w:noHBand="0" w:noVBand="0"/>
      </w:tblPr>
      <w:tblGrid>
        <w:gridCol w:w="6804"/>
        <w:gridCol w:w="2552"/>
      </w:tblGrid>
      <w:tr w:rsidR="006F2FF0" w:rsidRPr="002A4B80" w:rsidTr="00F540EE">
        <w:tc>
          <w:tcPr>
            <w:tcW w:w="6804" w:type="dxa"/>
            <w:vMerge w:val="restart"/>
            <w:tcBorders>
              <w:top w:val="single" w:sz="4" w:space="0" w:color="auto"/>
              <w:left w:val="single" w:sz="4" w:space="0" w:color="auto"/>
              <w:bottom w:val="single" w:sz="4" w:space="0" w:color="auto"/>
              <w:right w:val="single" w:sz="4" w:space="0" w:color="auto"/>
            </w:tcBorders>
          </w:tcPr>
          <w:p w:rsidR="006F2FF0" w:rsidRPr="002A4B80" w:rsidRDefault="006F2FF0" w:rsidP="00D556BE">
            <w:pPr>
              <w:pStyle w:val="ConsPlusNormal"/>
              <w:rPr>
                <w:rFonts w:ascii="Liberation Serif" w:hAnsi="Liberation Serif" w:cs="Times New Roman"/>
                <w:sz w:val="22"/>
                <w:szCs w:val="22"/>
              </w:rPr>
            </w:pPr>
            <w:r w:rsidRPr="002A4B80">
              <w:rPr>
                <w:rFonts w:ascii="Liberation Serif" w:hAnsi="Liberation Serif" w:cs="Times New Roman"/>
                <w:sz w:val="22"/>
                <w:szCs w:val="22"/>
              </w:rPr>
              <w:t>Категории обучающихся муниципальных общеобразовательных учреждений городского округа Первоуральск, обеспечиваемых бесплатным горячим питанием</w:t>
            </w:r>
          </w:p>
        </w:tc>
        <w:tc>
          <w:tcPr>
            <w:tcW w:w="2552" w:type="dxa"/>
            <w:tcBorders>
              <w:top w:val="single" w:sz="4" w:space="0" w:color="auto"/>
              <w:left w:val="single" w:sz="4" w:space="0" w:color="auto"/>
              <w:bottom w:val="single" w:sz="4" w:space="0" w:color="auto"/>
              <w:right w:val="single" w:sz="4" w:space="0" w:color="auto"/>
            </w:tcBorders>
          </w:tcPr>
          <w:p w:rsidR="006F2FF0" w:rsidRPr="002A4B80" w:rsidRDefault="006F2FF0" w:rsidP="00D556BE">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Средняя стоимость питания в учебный день, рублей</w:t>
            </w:r>
          </w:p>
        </w:tc>
      </w:tr>
      <w:tr w:rsidR="000B7709" w:rsidRPr="002A4B80" w:rsidTr="00F540EE">
        <w:tc>
          <w:tcPr>
            <w:tcW w:w="6804" w:type="dxa"/>
            <w:vMerge/>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jc w:val="center"/>
              <w:rPr>
                <w:rFonts w:ascii="Liberation Serif" w:hAnsi="Liberation Serif" w:cs="Times New Roman"/>
                <w:sz w:val="22"/>
                <w:szCs w:val="22"/>
              </w:rPr>
            </w:pP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2022/2023 учебный год</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rPr>
                <w:rFonts w:ascii="Liberation Serif" w:hAnsi="Liberation Serif" w:cs="Times New Roman"/>
                <w:b/>
                <w:sz w:val="22"/>
                <w:szCs w:val="22"/>
              </w:rPr>
            </w:pPr>
            <w:proofErr w:type="gramStart"/>
            <w:r w:rsidRPr="002A4B80">
              <w:rPr>
                <w:rFonts w:ascii="Liberation Serif" w:hAnsi="Liberation Serif" w:cs="Times New Roman"/>
                <w:b/>
                <w:sz w:val="22"/>
                <w:szCs w:val="22"/>
              </w:rPr>
              <w:t>Обучающиеся</w:t>
            </w:r>
            <w:proofErr w:type="gramEnd"/>
            <w:r w:rsidRPr="002A4B80">
              <w:rPr>
                <w:rFonts w:ascii="Liberation Serif" w:hAnsi="Liberation Serif" w:cs="Times New Roman"/>
                <w:b/>
                <w:sz w:val="22"/>
                <w:szCs w:val="22"/>
              </w:rPr>
              <w:t xml:space="preserve"> 1 - 4 классов (завтрак)</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jc w:val="center"/>
              <w:rPr>
                <w:rFonts w:ascii="Liberation Serif" w:hAnsi="Liberation Serif" w:cs="Times New Roman"/>
                <w:b/>
                <w:sz w:val="22"/>
                <w:szCs w:val="22"/>
              </w:rPr>
            </w:pPr>
            <w:r w:rsidRPr="002A4B80">
              <w:rPr>
                <w:rFonts w:ascii="Liberation Serif" w:hAnsi="Liberation Serif" w:cs="Times New Roman"/>
                <w:b/>
                <w:sz w:val="22"/>
                <w:szCs w:val="22"/>
              </w:rPr>
              <w:t>72,00</w:t>
            </w:r>
          </w:p>
        </w:tc>
      </w:tr>
      <w:tr w:rsidR="006F2FF0" w:rsidRPr="002A4B80" w:rsidTr="00F540EE">
        <w:trPr>
          <w:trHeight w:val="57"/>
        </w:trPr>
        <w:tc>
          <w:tcPr>
            <w:tcW w:w="6804" w:type="dxa"/>
            <w:tcBorders>
              <w:top w:val="single" w:sz="4" w:space="0" w:color="auto"/>
              <w:left w:val="single" w:sz="4" w:space="0" w:color="auto"/>
              <w:bottom w:val="single" w:sz="4" w:space="0" w:color="auto"/>
              <w:right w:val="single" w:sz="4" w:space="0" w:color="auto"/>
            </w:tcBorders>
          </w:tcPr>
          <w:p w:rsidR="000A6C25" w:rsidRPr="002A4B80" w:rsidRDefault="006F2FF0" w:rsidP="00D556BE">
            <w:pPr>
              <w:pStyle w:val="ConsPlusNormal"/>
              <w:rPr>
                <w:rFonts w:ascii="Liberation Serif" w:hAnsi="Liberation Serif" w:cs="Times New Roman"/>
                <w:sz w:val="22"/>
                <w:szCs w:val="22"/>
              </w:rPr>
            </w:pPr>
            <w:r w:rsidRPr="002A4B80">
              <w:rPr>
                <w:rFonts w:ascii="Liberation Serif" w:hAnsi="Liberation Serif" w:cs="Times New Roman"/>
                <w:sz w:val="22"/>
                <w:szCs w:val="22"/>
              </w:rPr>
              <w:t>в том числе:</w:t>
            </w:r>
          </w:p>
        </w:tc>
        <w:tc>
          <w:tcPr>
            <w:tcW w:w="2552" w:type="dxa"/>
            <w:tcBorders>
              <w:top w:val="single" w:sz="4" w:space="0" w:color="auto"/>
              <w:left w:val="single" w:sz="4" w:space="0" w:color="auto"/>
              <w:bottom w:val="single" w:sz="4" w:space="0" w:color="auto"/>
              <w:right w:val="single" w:sz="4" w:space="0" w:color="auto"/>
            </w:tcBorders>
          </w:tcPr>
          <w:p w:rsidR="006F2FF0" w:rsidRPr="002A4B80" w:rsidRDefault="006F2FF0" w:rsidP="00D556BE">
            <w:pPr>
              <w:pStyle w:val="ConsPlusNormal"/>
              <w:rPr>
                <w:rFonts w:ascii="Liberation Serif" w:hAnsi="Liberation Serif" w:cs="Times New Roman"/>
                <w:sz w:val="22"/>
                <w:szCs w:val="22"/>
              </w:rPr>
            </w:pPr>
          </w:p>
        </w:tc>
      </w:tr>
      <w:tr w:rsidR="000B7709" w:rsidRPr="002A4B80" w:rsidTr="00F540EE">
        <w:trPr>
          <w:trHeight w:val="57"/>
        </w:trPr>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rPr>
                <w:rFonts w:ascii="Liberation Serif" w:hAnsi="Liberation Serif" w:cs="Times New Roman"/>
                <w:sz w:val="22"/>
                <w:szCs w:val="22"/>
              </w:rPr>
            </w:pPr>
            <w:r w:rsidRPr="002A4B80">
              <w:rPr>
                <w:rFonts w:ascii="Liberation Serif" w:hAnsi="Liberation Serif" w:cs="Times New Roman"/>
                <w:sz w:val="22"/>
                <w:szCs w:val="22"/>
              </w:rPr>
              <w:t>стоимость набора продуктов</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50,00</w:t>
            </w:r>
          </w:p>
        </w:tc>
      </w:tr>
      <w:tr w:rsidR="000B7709" w:rsidRPr="002A4B80" w:rsidTr="00F540EE">
        <w:trPr>
          <w:trHeight w:val="57"/>
        </w:trPr>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rPr>
                <w:rFonts w:ascii="Liberation Serif" w:hAnsi="Liberation Serif" w:cs="Times New Roman"/>
                <w:sz w:val="22"/>
                <w:szCs w:val="22"/>
              </w:rPr>
            </w:pPr>
            <w:r w:rsidRPr="002A4B80">
              <w:rPr>
                <w:rFonts w:ascii="Liberation Serif" w:hAnsi="Liberation Serif" w:cs="Times New Roman"/>
                <w:sz w:val="22"/>
                <w:szCs w:val="22"/>
              </w:rPr>
              <w:t>торговая наценка</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22,00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0A6C25">
            <w:pPr>
              <w:pStyle w:val="ConsPlusNormal"/>
              <w:rPr>
                <w:rFonts w:ascii="Liberation Serif" w:hAnsi="Liberation Serif" w:cs="Times New Roman"/>
                <w:b/>
                <w:sz w:val="22"/>
                <w:szCs w:val="22"/>
              </w:rPr>
            </w:pPr>
            <w:proofErr w:type="gramStart"/>
            <w:r w:rsidRPr="002A4B80">
              <w:rPr>
                <w:rFonts w:ascii="Liberation Serif" w:hAnsi="Liberation Serif" w:cs="Times New Roman"/>
                <w:b/>
                <w:sz w:val="22"/>
                <w:szCs w:val="22"/>
              </w:rPr>
              <w:t>Обучающиеся</w:t>
            </w:r>
            <w:proofErr w:type="gramEnd"/>
            <w:r w:rsidRPr="002A4B80">
              <w:rPr>
                <w:rFonts w:ascii="Liberation Serif" w:hAnsi="Liberation Serif" w:cs="Times New Roman"/>
                <w:b/>
                <w:sz w:val="22"/>
                <w:szCs w:val="22"/>
              </w:rPr>
              <w:t xml:space="preserve"> 1 - 4 классов (обед)</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jc w:val="center"/>
              <w:rPr>
                <w:rFonts w:ascii="Liberation Serif" w:hAnsi="Liberation Serif" w:cs="Times New Roman"/>
                <w:b/>
                <w:sz w:val="22"/>
                <w:szCs w:val="22"/>
              </w:rPr>
            </w:pPr>
            <w:r w:rsidRPr="002A4B80">
              <w:rPr>
                <w:rFonts w:ascii="Liberation Serif" w:hAnsi="Liberation Serif" w:cs="Times New Roman"/>
                <w:b/>
                <w:sz w:val="22"/>
                <w:szCs w:val="22"/>
              </w:rPr>
              <w:t>85,00</w:t>
            </w:r>
          </w:p>
        </w:tc>
      </w:tr>
      <w:tr w:rsidR="000A6C25" w:rsidRPr="002A4B80" w:rsidTr="00F540EE">
        <w:tc>
          <w:tcPr>
            <w:tcW w:w="6804" w:type="dxa"/>
            <w:tcBorders>
              <w:top w:val="single" w:sz="4" w:space="0" w:color="auto"/>
              <w:left w:val="single" w:sz="4" w:space="0" w:color="auto"/>
              <w:bottom w:val="single" w:sz="4" w:space="0" w:color="auto"/>
              <w:right w:val="single" w:sz="4" w:space="0" w:color="auto"/>
            </w:tcBorders>
          </w:tcPr>
          <w:p w:rsidR="000A6C25" w:rsidRPr="002A4B80" w:rsidRDefault="000A6C25" w:rsidP="00D556BE">
            <w:pPr>
              <w:pStyle w:val="ConsPlusNormal"/>
              <w:rPr>
                <w:rFonts w:ascii="Liberation Serif" w:hAnsi="Liberation Serif" w:cs="Times New Roman"/>
                <w:sz w:val="22"/>
                <w:szCs w:val="22"/>
              </w:rPr>
            </w:pPr>
            <w:r w:rsidRPr="002A4B80">
              <w:rPr>
                <w:rFonts w:ascii="Liberation Serif" w:hAnsi="Liberation Serif" w:cs="Times New Roman"/>
                <w:sz w:val="22"/>
                <w:szCs w:val="22"/>
              </w:rPr>
              <w:t>в том числе:</w:t>
            </w:r>
          </w:p>
        </w:tc>
        <w:tc>
          <w:tcPr>
            <w:tcW w:w="2552" w:type="dxa"/>
            <w:tcBorders>
              <w:top w:val="single" w:sz="4" w:space="0" w:color="auto"/>
              <w:left w:val="single" w:sz="4" w:space="0" w:color="auto"/>
              <w:bottom w:val="single" w:sz="4" w:space="0" w:color="auto"/>
              <w:right w:val="single" w:sz="4" w:space="0" w:color="auto"/>
            </w:tcBorders>
          </w:tcPr>
          <w:p w:rsidR="000A6C25" w:rsidRPr="002A4B80" w:rsidRDefault="000A6C25" w:rsidP="00D556BE">
            <w:pPr>
              <w:pStyle w:val="ConsPlusNormal"/>
              <w:rPr>
                <w:rFonts w:ascii="Liberation Serif" w:hAnsi="Liberation Serif" w:cs="Times New Roman"/>
                <w:sz w:val="22"/>
                <w:szCs w:val="22"/>
              </w:rPr>
            </w:pP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rPr>
                <w:rFonts w:ascii="Liberation Serif" w:hAnsi="Liberation Serif" w:cs="Times New Roman"/>
                <w:sz w:val="22"/>
                <w:szCs w:val="22"/>
              </w:rPr>
            </w:pPr>
            <w:r w:rsidRPr="002A4B80">
              <w:rPr>
                <w:rFonts w:ascii="Liberation Serif" w:hAnsi="Liberation Serif" w:cs="Times New Roman"/>
                <w:sz w:val="22"/>
                <w:szCs w:val="22"/>
              </w:rPr>
              <w:t>стоимость набора продуктов</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63,00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rPr>
                <w:rFonts w:ascii="Liberation Serif" w:hAnsi="Liberation Serif" w:cs="Times New Roman"/>
                <w:sz w:val="22"/>
                <w:szCs w:val="22"/>
              </w:rPr>
            </w:pPr>
            <w:r w:rsidRPr="002A4B80">
              <w:rPr>
                <w:rFonts w:ascii="Liberation Serif" w:hAnsi="Liberation Serif" w:cs="Times New Roman"/>
                <w:sz w:val="22"/>
                <w:szCs w:val="22"/>
              </w:rPr>
              <w:t>торговая наценка</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22,00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572E08">
            <w:pPr>
              <w:pStyle w:val="ConsPlusNormal"/>
              <w:rPr>
                <w:rFonts w:ascii="Liberation Serif" w:hAnsi="Liberation Serif" w:cs="Times New Roman"/>
                <w:b/>
                <w:sz w:val="22"/>
                <w:szCs w:val="22"/>
              </w:rPr>
            </w:pPr>
            <w:r w:rsidRPr="002A4B80">
              <w:rPr>
                <w:rFonts w:ascii="Liberation Serif" w:hAnsi="Liberation Serif" w:cs="Times New Roman"/>
                <w:b/>
                <w:sz w:val="22"/>
                <w:szCs w:val="22"/>
              </w:rPr>
              <w:t>Обучающиеся 1 - 4 классов с ограниченными возможностями здоровья, в том числе дети-инвалиды (первый и второй приемы пищи)</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572E08">
            <w:pPr>
              <w:pStyle w:val="ConsPlusNormal"/>
              <w:jc w:val="center"/>
              <w:rPr>
                <w:rFonts w:ascii="Liberation Serif" w:hAnsi="Liberation Serif" w:cs="Times New Roman"/>
                <w:b/>
                <w:sz w:val="22"/>
                <w:szCs w:val="22"/>
              </w:rPr>
            </w:pPr>
            <w:r w:rsidRPr="002A4B80">
              <w:rPr>
                <w:rFonts w:ascii="Liberation Serif" w:hAnsi="Liberation Serif" w:cs="Times New Roman"/>
                <w:b/>
                <w:sz w:val="22"/>
                <w:szCs w:val="22"/>
              </w:rPr>
              <w:t>157,00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572E08">
            <w:pPr>
              <w:pStyle w:val="ConsPlusNormal"/>
              <w:rPr>
                <w:rFonts w:ascii="Liberation Serif" w:hAnsi="Liberation Serif" w:cs="Times New Roman"/>
                <w:sz w:val="22"/>
                <w:szCs w:val="22"/>
              </w:rPr>
            </w:pPr>
            <w:r w:rsidRPr="002A4B80">
              <w:rPr>
                <w:rFonts w:ascii="Liberation Serif" w:hAnsi="Liberation Serif" w:cs="Times New Roman"/>
                <w:sz w:val="22"/>
                <w:szCs w:val="22"/>
              </w:rPr>
              <w:t>в том числе:</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572E08">
            <w:pPr>
              <w:pStyle w:val="ConsPlusNormal"/>
              <w:rPr>
                <w:rFonts w:ascii="Liberation Serif" w:hAnsi="Liberation Serif" w:cs="Times New Roman"/>
                <w:sz w:val="22"/>
                <w:szCs w:val="22"/>
              </w:rPr>
            </w:pP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572E08">
            <w:pPr>
              <w:pStyle w:val="ConsPlusNormal"/>
              <w:rPr>
                <w:rFonts w:ascii="Liberation Serif" w:hAnsi="Liberation Serif" w:cs="Times New Roman"/>
                <w:sz w:val="22"/>
                <w:szCs w:val="22"/>
              </w:rPr>
            </w:pPr>
            <w:r w:rsidRPr="002A4B80">
              <w:rPr>
                <w:rFonts w:ascii="Liberation Serif" w:hAnsi="Liberation Serif" w:cs="Times New Roman"/>
                <w:sz w:val="22"/>
                <w:szCs w:val="22"/>
              </w:rPr>
              <w:t>первый прием пищи</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572E08">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72,00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572E08">
            <w:pPr>
              <w:pStyle w:val="ConsPlusNormal"/>
              <w:rPr>
                <w:rFonts w:ascii="Liberation Serif" w:hAnsi="Liberation Serif" w:cs="Times New Roman"/>
                <w:sz w:val="22"/>
                <w:szCs w:val="22"/>
              </w:rPr>
            </w:pPr>
            <w:r w:rsidRPr="002A4B80">
              <w:rPr>
                <w:rFonts w:ascii="Liberation Serif" w:hAnsi="Liberation Serif" w:cs="Times New Roman"/>
                <w:sz w:val="22"/>
                <w:szCs w:val="22"/>
              </w:rPr>
              <w:t>стоимость набора продуктов</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50,00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572E08">
            <w:pPr>
              <w:pStyle w:val="ConsPlusNormal"/>
              <w:rPr>
                <w:rFonts w:ascii="Liberation Serif" w:hAnsi="Liberation Serif" w:cs="Times New Roman"/>
                <w:sz w:val="22"/>
                <w:szCs w:val="22"/>
              </w:rPr>
            </w:pPr>
            <w:r w:rsidRPr="002A4B80">
              <w:rPr>
                <w:rFonts w:ascii="Liberation Serif" w:hAnsi="Liberation Serif" w:cs="Times New Roman"/>
                <w:sz w:val="22"/>
                <w:szCs w:val="22"/>
              </w:rPr>
              <w:t>торговая наценка</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22,00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572E08">
            <w:pPr>
              <w:pStyle w:val="ConsPlusNormal"/>
              <w:rPr>
                <w:rFonts w:ascii="Liberation Serif" w:hAnsi="Liberation Serif" w:cs="Times New Roman"/>
                <w:sz w:val="22"/>
                <w:szCs w:val="22"/>
              </w:rPr>
            </w:pPr>
            <w:r w:rsidRPr="002A4B80">
              <w:rPr>
                <w:rFonts w:ascii="Liberation Serif" w:hAnsi="Liberation Serif" w:cs="Times New Roman"/>
                <w:sz w:val="22"/>
                <w:szCs w:val="22"/>
              </w:rPr>
              <w:t>второй прием пищи</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572E08">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85,00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стоимость набора продуктов</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63,00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торговая наценка</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22,00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925D65" w:rsidRDefault="000B7709" w:rsidP="00DE7EE2">
            <w:pPr>
              <w:pStyle w:val="ConsPlusNormal"/>
              <w:rPr>
                <w:rFonts w:ascii="Liberation Serif" w:hAnsi="Liberation Serif" w:cs="Times New Roman"/>
                <w:b/>
                <w:sz w:val="22"/>
                <w:szCs w:val="22"/>
              </w:rPr>
            </w:pPr>
            <w:r w:rsidRPr="002A4B80">
              <w:rPr>
                <w:rFonts w:ascii="Liberation Serif" w:hAnsi="Liberation Serif" w:cs="Times New Roman"/>
                <w:b/>
                <w:sz w:val="22"/>
                <w:szCs w:val="22"/>
              </w:rPr>
              <w:t xml:space="preserve">Обучающиеся 5 - 11 классов (завтрак), относящиеся к следующим категориям: дети-сироты, дети, оставшиеся без попечения родителей, лица из числа детей-сирот и детей, оставшихся без попечения родителей; дети из семей, имеющих среднедушевой доход ниже величины прожиточного </w:t>
            </w:r>
            <w:hyperlink r:id="rId9" w:tooltip="Справочная информация: &quot;Величина прожиточного минимума в Свердловской области&quot; (Материал подготовлен специалистами КонсультантПлюс){КонсультантПлюс}" w:history="1">
              <w:r w:rsidRPr="002A4B80">
                <w:rPr>
                  <w:rFonts w:ascii="Liberation Serif" w:hAnsi="Liberation Serif" w:cs="Times New Roman"/>
                  <w:b/>
                  <w:color w:val="0000FF"/>
                  <w:sz w:val="22"/>
                  <w:szCs w:val="22"/>
                </w:rPr>
                <w:t>минимума</w:t>
              </w:r>
            </w:hyperlink>
            <w:r w:rsidRPr="002A4B80">
              <w:rPr>
                <w:rFonts w:ascii="Liberation Serif" w:hAnsi="Liberation Serif" w:cs="Times New Roman"/>
                <w:b/>
                <w:sz w:val="22"/>
                <w:szCs w:val="22"/>
              </w:rPr>
              <w:t>, установленного в Свердловской области; дети из многодетных семей</w:t>
            </w:r>
            <w:r w:rsidR="002A4B80" w:rsidRPr="002A4B80">
              <w:rPr>
                <w:rFonts w:ascii="Liberation Serif" w:hAnsi="Liberation Serif" w:cs="Times New Roman"/>
                <w:b/>
                <w:sz w:val="22"/>
                <w:szCs w:val="22"/>
              </w:rPr>
              <w:t>;</w:t>
            </w:r>
          </w:p>
          <w:p w:rsidR="00925D65" w:rsidRPr="00925D65" w:rsidRDefault="00925D65" w:rsidP="00DE7EE2">
            <w:pPr>
              <w:pStyle w:val="ConsPlusNormal"/>
              <w:rPr>
                <w:rFonts w:ascii="Liberation Serif" w:hAnsi="Liberation Serif" w:cs="Times New Roman"/>
                <w:b/>
                <w:sz w:val="22"/>
                <w:szCs w:val="22"/>
              </w:rPr>
            </w:pPr>
            <w:r>
              <w:rPr>
                <w:rFonts w:ascii="Liberation Serif" w:hAnsi="Liberation Serif" w:cs="Times New Roman"/>
                <w:b/>
                <w:sz w:val="22"/>
                <w:szCs w:val="22"/>
              </w:rPr>
              <w:t xml:space="preserve">- </w:t>
            </w:r>
            <w:r w:rsidR="002A4B80" w:rsidRPr="002A4B80">
              <w:rPr>
                <w:rFonts w:ascii="Liberation Serif" w:hAnsi="Liberation Serif" w:cs="Times New Roman"/>
                <w:b/>
                <w:sz w:val="22"/>
                <w:szCs w:val="22"/>
              </w:rPr>
              <w:t xml:space="preserve"> </w:t>
            </w:r>
            <w:r w:rsidR="002A4B80" w:rsidRPr="00925D65">
              <w:rPr>
                <w:rFonts w:ascii="Liberation Serif" w:hAnsi="Liberation Serif" w:cs="Times New Roman"/>
                <w:b/>
                <w:sz w:val="22"/>
                <w:szCs w:val="22"/>
              </w:rPr>
              <w:t>дети лиц, принимающих (принимавших) участие в специальной военной операции на территориях Украины, Донецкой Народной Республики и Луганской Народной Республики</w:t>
            </w:r>
            <w:r w:rsidRPr="00925D65">
              <w:rPr>
                <w:rFonts w:ascii="Liberation Serif" w:hAnsi="Liberation Serif" w:cs="Times New Roman"/>
                <w:b/>
                <w:sz w:val="22"/>
                <w:szCs w:val="22"/>
              </w:rPr>
              <w:t xml:space="preserve">, </w:t>
            </w:r>
          </w:p>
          <w:p w:rsidR="000B7709" w:rsidRPr="002A4B80" w:rsidRDefault="00925D65" w:rsidP="00DE7EE2">
            <w:pPr>
              <w:pStyle w:val="ConsPlusNormal"/>
              <w:rPr>
                <w:rFonts w:ascii="Liberation Serif" w:hAnsi="Liberation Serif" w:cs="Times New Roman"/>
                <w:b/>
                <w:sz w:val="22"/>
                <w:szCs w:val="22"/>
              </w:rPr>
            </w:pPr>
            <w:r w:rsidRPr="00925D65">
              <w:rPr>
                <w:rFonts w:ascii="Liberation Serif" w:hAnsi="Liberation Serif" w:cs="Times New Roman"/>
                <w:b/>
                <w:sz w:val="22"/>
                <w:szCs w:val="22"/>
              </w:rPr>
              <w:lastRenderedPageBreak/>
              <w:t>- дети граждан Российской Федерации, Украины, Донецкой Народной Республики, Луганской Народной Республики,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w:t>
            </w:r>
            <w:r w:rsidR="003C2912">
              <w:rPr>
                <w:rFonts w:ascii="Liberation Serif" w:hAnsi="Liberation Serif" w:cs="Times New Roman"/>
                <w:b/>
                <w:sz w:val="22"/>
                <w:szCs w:val="22"/>
              </w:rPr>
              <w:t xml:space="preserve"> *</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DE7EE2">
            <w:pPr>
              <w:pStyle w:val="ConsPlusNormal"/>
              <w:jc w:val="center"/>
              <w:rPr>
                <w:rFonts w:ascii="Liberation Serif" w:hAnsi="Liberation Serif" w:cs="Times New Roman"/>
                <w:b/>
                <w:sz w:val="22"/>
                <w:szCs w:val="22"/>
              </w:rPr>
            </w:pPr>
            <w:r w:rsidRPr="002A4B80">
              <w:rPr>
                <w:rFonts w:ascii="Liberation Serif" w:hAnsi="Liberation Serif" w:cs="Times New Roman"/>
                <w:b/>
                <w:sz w:val="22"/>
                <w:szCs w:val="22"/>
              </w:rPr>
              <w:lastRenderedPageBreak/>
              <w:t>76,00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lastRenderedPageBreak/>
              <w:t>в том числе:</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стоимость набора продуктов</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54,00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торговая наценка</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22,00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925D65" w:rsidRDefault="000B7709" w:rsidP="000A6C25">
            <w:pPr>
              <w:pStyle w:val="ConsPlusNormal"/>
              <w:rPr>
                <w:rFonts w:ascii="Liberation Serif" w:hAnsi="Liberation Serif" w:cs="Times New Roman"/>
                <w:b/>
                <w:sz w:val="22"/>
                <w:szCs w:val="22"/>
              </w:rPr>
            </w:pPr>
            <w:r w:rsidRPr="002A4B80">
              <w:rPr>
                <w:rFonts w:ascii="Liberation Serif" w:hAnsi="Liberation Serif" w:cs="Times New Roman"/>
                <w:b/>
                <w:sz w:val="22"/>
                <w:szCs w:val="22"/>
              </w:rPr>
              <w:t xml:space="preserve">Обучающиеся 5 - 11 классов (обед), относящиеся к следующим категориям: дети-сироты, дети, оставшиеся без попечения родителей, лица из числа детей-сирот и детей, оставшихся без попечения родителей; дети из семей, имеющих среднедушевой доход ниже величины прожиточного </w:t>
            </w:r>
            <w:hyperlink r:id="rId10" w:tooltip="Справочная информация: &quot;Величина прожиточного минимума в Свердловской области&quot; (Материал подготовлен специалистами КонсультантПлюс){КонсультантПлюс}" w:history="1">
              <w:r w:rsidRPr="002A4B80">
                <w:rPr>
                  <w:rFonts w:ascii="Liberation Serif" w:hAnsi="Liberation Serif" w:cs="Times New Roman"/>
                  <w:b/>
                  <w:color w:val="0000FF"/>
                  <w:sz w:val="22"/>
                  <w:szCs w:val="22"/>
                </w:rPr>
                <w:t>минимума</w:t>
              </w:r>
            </w:hyperlink>
            <w:r w:rsidRPr="002A4B80">
              <w:rPr>
                <w:rFonts w:ascii="Liberation Serif" w:hAnsi="Liberation Serif" w:cs="Times New Roman"/>
                <w:b/>
                <w:sz w:val="22"/>
                <w:szCs w:val="22"/>
              </w:rPr>
              <w:t>, установленного в Свердловской области; дети из многодетных семей</w:t>
            </w:r>
            <w:r w:rsidR="002A4B80" w:rsidRPr="002A4B80">
              <w:rPr>
                <w:rFonts w:ascii="Liberation Serif" w:hAnsi="Liberation Serif" w:cs="Times New Roman"/>
                <w:b/>
                <w:sz w:val="22"/>
                <w:szCs w:val="22"/>
              </w:rPr>
              <w:t xml:space="preserve">; </w:t>
            </w:r>
          </w:p>
          <w:p w:rsidR="000B7709" w:rsidRDefault="00925D65" w:rsidP="000A6C25">
            <w:pPr>
              <w:pStyle w:val="ConsPlusNormal"/>
              <w:rPr>
                <w:rFonts w:ascii="Liberation Serif" w:hAnsi="Liberation Serif" w:cs="Times New Roman"/>
                <w:b/>
                <w:sz w:val="22"/>
                <w:szCs w:val="22"/>
              </w:rPr>
            </w:pPr>
            <w:r>
              <w:rPr>
                <w:rFonts w:ascii="Liberation Serif" w:hAnsi="Liberation Serif" w:cs="Times New Roman"/>
                <w:b/>
                <w:sz w:val="22"/>
                <w:szCs w:val="22"/>
              </w:rPr>
              <w:t xml:space="preserve">- </w:t>
            </w:r>
            <w:r w:rsidR="002A4B80" w:rsidRPr="00925D65">
              <w:rPr>
                <w:rFonts w:ascii="Liberation Serif" w:hAnsi="Liberation Serif" w:cs="Times New Roman"/>
                <w:b/>
                <w:sz w:val="22"/>
                <w:szCs w:val="22"/>
              </w:rPr>
              <w:t>дети лиц, принимающих (принимавших) участие в специальной военной операции на территориях Украины, Донецкой Народной Республики и Луганской Народной Республики</w:t>
            </w:r>
            <w:r w:rsidRPr="00925D65">
              <w:rPr>
                <w:rFonts w:ascii="Liberation Serif" w:hAnsi="Liberation Serif" w:cs="Times New Roman"/>
                <w:b/>
                <w:sz w:val="22"/>
                <w:szCs w:val="22"/>
              </w:rPr>
              <w:t>,</w:t>
            </w:r>
          </w:p>
          <w:p w:rsidR="00925D65" w:rsidRPr="002A4B80" w:rsidRDefault="00925D65" w:rsidP="000A6C25">
            <w:pPr>
              <w:pStyle w:val="ConsPlusNormal"/>
              <w:rPr>
                <w:rFonts w:ascii="Liberation Serif" w:hAnsi="Liberation Serif" w:cs="Times New Roman"/>
                <w:b/>
                <w:sz w:val="22"/>
                <w:szCs w:val="22"/>
              </w:rPr>
            </w:pPr>
            <w:r w:rsidRPr="00925D65">
              <w:rPr>
                <w:rFonts w:ascii="Liberation Serif" w:hAnsi="Liberation Serif" w:cs="Times New Roman"/>
                <w:b/>
                <w:sz w:val="22"/>
                <w:szCs w:val="22"/>
              </w:rPr>
              <w:t>- дети граждан Российской Федерации, Украины, Донецкой Народной Республики, Луганской Народной Республики,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w:t>
            </w:r>
            <w:r w:rsidR="003C2912">
              <w:rPr>
                <w:rFonts w:ascii="Liberation Serif" w:hAnsi="Liberation Serif" w:cs="Times New Roman"/>
                <w:b/>
                <w:sz w:val="22"/>
                <w:szCs w:val="22"/>
              </w:rPr>
              <w:t xml:space="preserve"> *</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D556BE">
            <w:pPr>
              <w:pStyle w:val="ConsPlusNormal"/>
              <w:jc w:val="center"/>
              <w:rPr>
                <w:rFonts w:ascii="Liberation Serif" w:hAnsi="Liberation Serif" w:cs="Times New Roman"/>
                <w:b/>
                <w:sz w:val="22"/>
                <w:szCs w:val="22"/>
              </w:rPr>
            </w:pPr>
            <w:r w:rsidRPr="002A4B80">
              <w:rPr>
                <w:rFonts w:ascii="Liberation Serif" w:hAnsi="Liberation Serif" w:cs="Times New Roman"/>
                <w:b/>
                <w:sz w:val="22"/>
                <w:szCs w:val="22"/>
              </w:rPr>
              <w:t>89,00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в том числе:</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стоимость набора продуктов</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67,00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торговая наценка</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22,00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861E94">
            <w:pPr>
              <w:pStyle w:val="ConsPlusNormal"/>
              <w:rPr>
                <w:rFonts w:ascii="Liberation Serif" w:hAnsi="Liberation Serif" w:cs="Times New Roman"/>
                <w:b/>
                <w:sz w:val="22"/>
                <w:szCs w:val="22"/>
              </w:rPr>
            </w:pPr>
            <w:r w:rsidRPr="002A4B80">
              <w:rPr>
                <w:rFonts w:ascii="Liberation Serif" w:hAnsi="Liberation Serif" w:cs="Times New Roman"/>
                <w:b/>
                <w:sz w:val="22"/>
                <w:szCs w:val="22"/>
              </w:rPr>
              <w:t>Обучающиеся 5 - 11 классов, относящиеся к категории детей с ограниченными возможностями здоровья, в том числе дети-инвалиды (первый и второй приемы пищи)</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861E94">
            <w:pPr>
              <w:pStyle w:val="ConsPlusNormal"/>
              <w:jc w:val="center"/>
              <w:rPr>
                <w:rFonts w:ascii="Liberation Serif" w:hAnsi="Liberation Serif" w:cs="Times New Roman"/>
                <w:b/>
                <w:sz w:val="22"/>
                <w:szCs w:val="22"/>
              </w:rPr>
            </w:pPr>
            <w:r w:rsidRPr="002A4B80">
              <w:rPr>
                <w:rFonts w:ascii="Liberation Serif" w:hAnsi="Liberation Serif" w:cs="Times New Roman"/>
                <w:b/>
                <w:sz w:val="22"/>
                <w:szCs w:val="22"/>
              </w:rPr>
              <w:t>165,00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в том числе:</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первый прием пищи</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0B7709">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76,00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стоимость набора продуктов</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0B7709">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54,00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торговая наценка</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22,00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второй прием пищи</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0B7709">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89,00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стоимость набора продуктов</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0B7709">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67,00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торговая наценка</w:t>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t>22,00</w:t>
            </w:r>
          </w:p>
        </w:tc>
      </w:tr>
      <w:tr w:rsidR="000B7709" w:rsidRPr="002A4B80" w:rsidTr="00F540EE">
        <w:tc>
          <w:tcPr>
            <w:tcW w:w="6804" w:type="dxa"/>
            <w:tcBorders>
              <w:top w:val="single" w:sz="4" w:space="0" w:color="auto"/>
              <w:left w:val="single" w:sz="4" w:space="0" w:color="auto"/>
              <w:bottom w:val="single" w:sz="4" w:space="0" w:color="auto"/>
              <w:right w:val="single" w:sz="4" w:space="0" w:color="auto"/>
            </w:tcBorders>
          </w:tcPr>
          <w:p w:rsidR="000B7709" w:rsidRPr="002A4B80" w:rsidRDefault="000B7709" w:rsidP="00424B66">
            <w:pPr>
              <w:pStyle w:val="ConsPlusNormal"/>
              <w:rPr>
                <w:rFonts w:ascii="Liberation Serif" w:hAnsi="Liberation Serif" w:cs="Times New Roman"/>
                <w:sz w:val="22"/>
                <w:szCs w:val="22"/>
              </w:rPr>
            </w:pPr>
            <w:r w:rsidRPr="002A4B80">
              <w:rPr>
                <w:rFonts w:ascii="Liberation Serif" w:hAnsi="Liberation Serif" w:cs="Times New Roman"/>
                <w:sz w:val="22"/>
                <w:szCs w:val="22"/>
              </w:rPr>
              <w:t xml:space="preserve">Денежная компенсация на обеспечение обучающихся с </w:t>
            </w:r>
            <w:r w:rsidRPr="002A4B80">
              <w:rPr>
                <w:rFonts w:ascii="Liberation Serif" w:hAnsi="Liberation Serif" w:cs="Times New Roman"/>
                <w:sz w:val="22"/>
                <w:szCs w:val="22"/>
              </w:rPr>
              <w:lastRenderedPageBreak/>
              <w:t>ограниченными возможностями здоровья, в том числе детей-инвалидов, бесплатным двухразовым питанием, осваивающих основные общеобразовательные программы на дому</w:t>
            </w:r>
            <w:r w:rsidRPr="002A4B80">
              <w:rPr>
                <w:rFonts w:ascii="Liberation Serif" w:hAnsi="Liberation Serif" w:cs="Times New Roman"/>
                <w:sz w:val="22"/>
                <w:szCs w:val="22"/>
              </w:rPr>
              <w:tab/>
            </w:r>
          </w:p>
        </w:tc>
        <w:tc>
          <w:tcPr>
            <w:tcW w:w="2552" w:type="dxa"/>
            <w:tcBorders>
              <w:top w:val="single" w:sz="4" w:space="0" w:color="auto"/>
              <w:left w:val="single" w:sz="4" w:space="0" w:color="auto"/>
              <w:bottom w:val="single" w:sz="4" w:space="0" w:color="auto"/>
              <w:right w:val="single" w:sz="4" w:space="0" w:color="auto"/>
            </w:tcBorders>
          </w:tcPr>
          <w:p w:rsidR="000B7709" w:rsidRPr="002A4B80" w:rsidRDefault="000B7709" w:rsidP="002B0260">
            <w:pPr>
              <w:pStyle w:val="ConsPlusNormal"/>
              <w:jc w:val="center"/>
              <w:rPr>
                <w:rFonts w:ascii="Liberation Serif" w:hAnsi="Liberation Serif" w:cs="Times New Roman"/>
                <w:sz w:val="22"/>
                <w:szCs w:val="22"/>
              </w:rPr>
            </w:pPr>
            <w:r w:rsidRPr="002A4B80">
              <w:rPr>
                <w:rFonts w:ascii="Liberation Serif" w:hAnsi="Liberation Serif" w:cs="Times New Roman"/>
                <w:sz w:val="22"/>
                <w:szCs w:val="22"/>
              </w:rPr>
              <w:lastRenderedPageBreak/>
              <w:t xml:space="preserve">с 01 </w:t>
            </w:r>
            <w:r w:rsidR="002B0260" w:rsidRPr="002A4B80">
              <w:rPr>
                <w:rFonts w:ascii="Liberation Serif" w:hAnsi="Liberation Serif" w:cs="Times New Roman"/>
                <w:sz w:val="22"/>
                <w:szCs w:val="22"/>
              </w:rPr>
              <w:t>января</w:t>
            </w:r>
            <w:r w:rsidRPr="002A4B80">
              <w:rPr>
                <w:rFonts w:ascii="Liberation Serif" w:hAnsi="Liberation Serif" w:cs="Times New Roman"/>
                <w:sz w:val="22"/>
                <w:szCs w:val="22"/>
              </w:rPr>
              <w:t xml:space="preserve"> 202</w:t>
            </w:r>
            <w:r w:rsidR="002B0260" w:rsidRPr="002A4B80">
              <w:rPr>
                <w:rFonts w:ascii="Liberation Serif" w:hAnsi="Liberation Serif" w:cs="Times New Roman"/>
                <w:sz w:val="22"/>
                <w:szCs w:val="22"/>
              </w:rPr>
              <w:t>2</w:t>
            </w:r>
            <w:r w:rsidRPr="002A4B80">
              <w:rPr>
                <w:rFonts w:ascii="Liberation Serif" w:hAnsi="Liberation Serif" w:cs="Times New Roman"/>
                <w:sz w:val="22"/>
                <w:szCs w:val="22"/>
              </w:rPr>
              <w:t xml:space="preserve"> года </w:t>
            </w:r>
            <w:r w:rsidRPr="002A4B80">
              <w:rPr>
                <w:rFonts w:ascii="Liberation Serif" w:hAnsi="Liberation Serif" w:cs="Times New Roman"/>
                <w:sz w:val="22"/>
                <w:szCs w:val="22"/>
              </w:rPr>
              <w:lastRenderedPageBreak/>
              <w:t>12</w:t>
            </w:r>
            <w:r w:rsidR="002B0260" w:rsidRPr="002A4B80">
              <w:rPr>
                <w:rFonts w:ascii="Liberation Serif" w:hAnsi="Liberation Serif" w:cs="Times New Roman"/>
                <w:sz w:val="22"/>
                <w:szCs w:val="22"/>
              </w:rPr>
              <w:t>7,6</w:t>
            </w:r>
            <w:r w:rsidRPr="002A4B80">
              <w:rPr>
                <w:rFonts w:ascii="Liberation Serif" w:hAnsi="Liberation Serif" w:cs="Times New Roman"/>
                <w:sz w:val="22"/>
                <w:szCs w:val="22"/>
              </w:rPr>
              <w:t>0</w:t>
            </w:r>
          </w:p>
        </w:tc>
      </w:tr>
    </w:tbl>
    <w:p w:rsidR="00291E7A" w:rsidRDefault="00291E7A" w:rsidP="000B7709">
      <w:pPr>
        <w:rPr>
          <w:rFonts w:ascii="Times New Roman" w:hAnsi="Times New Roman"/>
          <w:sz w:val="24"/>
          <w:szCs w:val="24"/>
        </w:rPr>
      </w:pPr>
    </w:p>
    <w:p w:rsidR="003C2912" w:rsidRPr="000E164A" w:rsidRDefault="003C2912" w:rsidP="003C2912">
      <w:pPr>
        <w:jc w:val="both"/>
        <w:rPr>
          <w:rFonts w:ascii="Liberation Serif" w:hAnsi="Liberation Serif"/>
        </w:rPr>
      </w:pPr>
      <w:r w:rsidRPr="000E164A">
        <w:rPr>
          <w:rFonts w:ascii="Liberation Serif" w:hAnsi="Liberation Serif"/>
        </w:rPr>
        <w:t xml:space="preserve">Примечание: </w:t>
      </w:r>
    </w:p>
    <w:p w:rsidR="003C2912" w:rsidRPr="000E164A" w:rsidRDefault="003C2912" w:rsidP="003C2912">
      <w:pPr>
        <w:jc w:val="both"/>
        <w:rPr>
          <w:rFonts w:ascii="Liberation Serif" w:hAnsi="Liberation Serif"/>
        </w:rPr>
      </w:pPr>
      <w:proofErr w:type="gramStart"/>
      <w:r w:rsidRPr="000E164A">
        <w:rPr>
          <w:rFonts w:ascii="Liberation Serif" w:hAnsi="Liberation Serif"/>
        </w:rPr>
        <w:t>*дети лиц, принимающих (принимавших) участие в специальной военной операции на территориях Украины, Донецкой Народной Республики и Луганской Народной Республики, дети граждан Российской Федерации, Украины, Донецкой Народной Республики, Луганской Народной Республики, лиц без гражданства, постоянно проживавших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w:t>
      </w:r>
      <w:proofErr w:type="gramEnd"/>
      <w:r w:rsidRPr="000E164A">
        <w:rPr>
          <w:rFonts w:ascii="Liberation Serif" w:hAnsi="Liberation Serif"/>
        </w:rPr>
        <w:t xml:space="preserve"> </w:t>
      </w:r>
      <w:proofErr w:type="gramStart"/>
      <w:r w:rsidRPr="000E164A">
        <w:rPr>
          <w:rFonts w:ascii="Liberation Serif" w:hAnsi="Liberation Serif"/>
        </w:rPr>
        <w:t>в экстренном массовом порядке, при предоставлении - копии справок, выданных воинскими частями, военными комиссариатами, органами, в которых гражданин проходит службу; свидетельства о предоставлении временного убежища на территории Российской Федерации; или удостоверения беженца; или вида на жительство в Российской Федерации; или миграционной карты; или разрешения на временное проживание в Российской Федерации с подтверждением оригиналов документов.</w:t>
      </w:r>
      <w:proofErr w:type="gramEnd"/>
    </w:p>
    <w:p w:rsidR="003C2912" w:rsidRDefault="003C2912" w:rsidP="000B7709">
      <w:pPr>
        <w:rPr>
          <w:rFonts w:ascii="Times New Roman" w:hAnsi="Times New Roman"/>
          <w:sz w:val="24"/>
          <w:szCs w:val="24"/>
        </w:rPr>
      </w:pPr>
    </w:p>
    <w:p w:rsidR="003C2912" w:rsidRPr="000B7709" w:rsidRDefault="003C2912" w:rsidP="000B7709">
      <w:pPr>
        <w:rPr>
          <w:rFonts w:ascii="Times New Roman" w:hAnsi="Times New Roman"/>
          <w:sz w:val="24"/>
          <w:szCs w:val="24"/>
        </w:rPr>
      </w:pPr>
    </w:p>
    <w:sectPr w:rsidR="003C2912" w:rsidRPr="000B7709" w:rsidSect="00B83F46">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508" w:rsidRDefault="006A3508" w:rsidP="00B83F46">
      <w:pPr>
        <w:spacing w:after="0" w:line="240" w:lineRule="auto"/>
      </w:pPr>
      <w:r>
        <w:separator/>
      </w:r>
    </w:p>
  </w:endnote>
  <w:endnote w:type="continuationSeparator" w:id="0">
    <w:p w:rsidR="006A3508" w:rsidRDefault="006A3508" w:rsidP="00B83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F46" w:rsidRDefault="00B83F46">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F46" w:rsidRDefault="00B83F46">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F46" w:rsidRDefault="00B83F4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508" w:rsidRDefault="006A3508" w:rsidP="00B83F46">
      <w:pPr>
        <w:spacing w:after="0" w:line="240" w:lineRule="auto"/>
      </w:pPr>
      <w:r>
        <w:separator/>
      </w:r>
    </w:p>
  </w:footnote>
  <w:footnote w:type="continuationSeparator" w:id="0">
    <w:p w:rsidR="006A3508" w:rsidRDefault="006A3508" w:rsidP="00B83F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F46" w:rsidRDefault="00B83F46">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9768101"/>
      <w:docPartObj>
        <w:docPartGallery w:val="Page Numbers (Top of Page)"/>
        <w:docPartUnique/>
      </w:docPartObj>
    </w:sdtPr>
    <w:sdtEndPr/>
    <w:sdtContent>
      <w:p w:rsidR="00B83F46" w:rsidRDefault="00B83F46">
        <w:pPr>
          <w:pStyle w:val="a4"/>
          <w:jc w:val="center"/>
        </w:pPr>
        <w:r>
          <w:fldChar w:fldCharType="begin"/>
        </w:r>
        <w:r>
          <w:instrText>PAGE   \* MERGEFORMAT</w:instrText>
        </w:r>
        <w:r>
          <w:fldChar w:fldCharType="separate"/>
        </w:r>
        <w:r w:rsidR="00405176">
          <w:rPr>
            <w:noProof/>
          </w:rPr>
          <w:t>2</w:t>
        </w:r>
        <w:r>
          <w:fldChar w:fldCharType="end"/>
        </w:r>
      </w:p>
    </w:sdtContent>
  </w:sdt>
  <w:p w:rsidR="00B83F46" w:rsidRDefault="00B83F46">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3F46" w:rsidRDefault="00B83F46">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272A2"/>
    <w:multiLevelType w:val="hybridMultilevel"/>
    <w:tmpl w:val="94F63F24"/>
    <w:lvl w:ilvl="0" w:tplc="C932235A">
      <w:numFmt w:val="bullet"/>
      <w:lvlText w:val=""/>
      <w:lvlJc w:val="left"/>
      <w:pPr>
        <w:ind w:left="720" w:hanging="360"/>
      </w:pPr>
      <w:rPr>
        <w:rFonts w:ascii="Symbol" w:eastAsiaTheme="minorEastAsia" w:hAnsi="Symbol" w:cs="Times New Roman" w:hint="default"/>
        <w:sz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00D0474"/>
    <w:multiLevelType w:val="hybridMultilevel"/>
    <w:tmpl w:val="80721D14"/>
    <w:lvl w:ilvl="0" w:tplc="1CF2D1CE">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545500F4"/>
    <w:multiLevelType w:val="hybridMultilevel"/>
    <w:tmpl w:val="8BB87884"/>
    <w:lvl w:ilvl="0" w:tplc="5F2A5E42">
      <w:numFmt w:val="bullet"/>
      <w:lvlText w:val=""/>
      <w:lvlJc w:val="left"/>
      <w:pPr>
        <w:ind w:left="720" w:hanging="360"/>
      </w:pPr>
      <w:rPr>
        <w:rFonts w:ascii="Symbol" w:eastAsiaTheme="minorEastAsia"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5B5"/>
    <w:rsid w:val="000A319E"/>
    <w:rsid w:val="000A6C25"/>
    <w:rsid w:val="000B7709"/>
    <w:rsid w:val="000E164A"/>
    <w:rsid w:val="00194D17"/>
    <w:rsid w:val="00291E7A"/>
    <w:rsid w:val="002A4B80"/>
    <w:rsid w:val="002B0260"/>
    <w:rsid w:val="0031522C"/>
    <w:rsid w:val="003C2912"/>
    <w:rsid w:val="00405176"/>
    <w:rsid w:val="00474169"/>
    <w:rsid w:val="004B65B5"/>
    <w:rsid w:val="00657CF4"/>
    <w:rsid w:val="006A3508"/>
    <w:rsid w:val="006F2FF0"/>
    <w:rsid w:val="007851A0"/>
    <w:rsid w:val="009050AA"/>
    <w:rsid w:val="00925D65"/>
    <w:rsid w:val="00B83F46"/>
    <w:rsid w:val="00CB2532"/>
    <w:rsid w:val="00F54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FF0"/>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2FF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6F2FF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3">
    <w:name w:val="List Paragraph"/>
    <w:basedOn w:val="a"/>
    <w:uiPriority w:val="34"/>
    <w:qFormat/>
    <w:rsid w:val="003C2912"/>
    <w:pPr>
      <w:ind w:left="720"/>
      <w:contextualSpacing/>
    </w:pPr>
  </w:style>
  <w:style w:type="paragraph" w:styleId="a4">
    <w:name w:val="header"/>
    <w:basedOn w:val="a"/>
    <w:link w:val="a5"/>
    <w:uiPriority w:val="99"/>
    <w:unhideWhenUsed/>
    <w:rsid w:val="00B83F4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83F46"/>
    <w:rPr>
      <w:rFonts w:eastAsiaTheme="minorEastAsia" w:cs="Times New Roman"/>
      <w:lang w:eastAsia="ru-RU"/>
    </w:rPr>
  </w:style>
  <w:style w:type="paragraph" w:styleId="a6">
    <w:name w:val="footer"/>
    <w:basedOn w:val="a"/>
    <w:link w:val="a7"/>
    <w:uiPriority w:val="99"/>
    <w:unhideWhenUsed/>
    <w:rsid w:val="00B83F4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83F46"/>
    <w:rPr>
      <w:rFonts w:eastAsiaTheme="minorEastAsia"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2FF0"/>
    <w:rPr>
      <w:rFonts w:eastAsiaTheme="minorEastAsia"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F2FF0"/>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6F2FF0"/>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3">
    <w:name w:val="List Paragraph"/>
    <w:basedOn w:val="a"/>
    <w:uiPriority w:val="34"/>
    <w:qFormat/>
    <w:rsid w:val="003C2912"/>
    <w:pPr>
      <w:ind w:left="720"/>
      <w:contextualSpacing/>
    </w:pPr>
  </w:style>
  <w:style w:type="paragraph" w:styleId="a4">
    <w:name w:val="header"/>
    <w:basedOn w:val="a"/>
    <w:link w:val="a5"/>
    <w:uiPriority w:val="99"/>
    <w:unhideWhenUsed/>
    <w:rsid w:val="00B83F46"/>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83F46"/>
    <w:rPr>
      <w:rFonts w:eastAsiaTheme="minorEastAsia" w:cs="Times New Roman"/>
      <w:lang w:eastAsia="ru-RU"/>
    </w:rPr>
  </w:style>
  <w:style w:type="paragraph" w:styleId="a6">
    <w:name w:val="footer"/>
    <w:basedOn w:val="a"/>
    <w:link w:val="a7"/>
    <w:uiPriority w:val="99"/>
    <w:unhideWhenUsed/>
    <w:rsid w:val="00B83F46"/>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83F46"/>
    <w:rPr>
      <w:rFonts w:eastAsiaTheme="minorEastAsia"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consultantplus://offline/ref=28F1097081B4B3171F0AD0C86D1B71D1B8AE25803D9BF5213188B3BF69B7621B8993AC4C57B4F6E7D92E81EDB57A721863f9L" TargetMode="External"/><Relationship Id="rId4" Type="http://schemas.microsoft.com/office/2007/relationships/stylesWithEffects" Target="stylesWithEffects.xml"/><Relationship Id="rId9" Type="http://schemas.openxmlformats.org/officeDocument/2006/relationships/hyperlink" Target="consultantplus://offline/ref=28F1097081B4B3171F0AD0C86D1B71D1B8AE25803D9BF5213188B3BF69B7621B8993AC4C57B4F6E7D92E81EDB57A721863f9L"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E0D55-5C37-4CF6-A1CF-E8DCA2141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772</Words>
  <Characters>4407</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111-5</dc:creator>
  <cp:lastModifiedBy>Ващенко Юлия Александровна</cp:lastModifiedBy>
  <cp:revision>8</cp:revision>
  <dcterms:created xsi:type="dcterms:W3CDTF">2022-09-29T08:56:00Z</dcterms:created>
  <dcterms:modified xsi:type="dcterms:W3CDTF">2022-10-10T05:54:00Z</dcterms:modified>
</cp:coreProperties>
</file>