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6B" w:rsidRPr="00060E6B" w:rsidRDefault="00060E6B" w:rsidP="00060E6B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704850" cy="7239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E6B" w:rsidRPr="00060E6B" w:rsidRDefault="00060E6B" w:rsidP="00060E6B">
      <w:pPr>
        <w:jc w:val="center"/>
        <w:rPr>
          <w:rFonts w:eastAsia="Times New Roman"/>
          <w:b/>
          <w:w w:val="150"/>
          <w:sz w:val="20"/>
          <w:szCs w:val="20"/>
        </w:rPr>
      </w:pPr>
      <w:r w:rsidRPr="00060E6B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060E6B" w:rsidRPr="00060E6B" w:rsidRDefault="00060E6B" w:rsidP="00060E6B">
      <w:pPr>
        <w:jc w:val="center"/>
        <w:rPr>
          <w:rFonts w:eastAsia="Times New Roman"/>
          <w:b/>
          <w:w w:val="160"/>
          <w:sz w:val="36"/>
          <w:szCs w:val="20"/>
        </w:rPr>
      </w:pPr>
      <w:r w:rsidRPr="00060E6B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060E6B" w:rsidRPr="00060E6B" w:rsidRDefault="00060E6B" w:rsidP="00060E6B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060E6B" w:rsidRPr="00060E6B" w:rsidRDefault="00060E6B" w:rsidP="00060E6B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060E6B" w:rsidRPr="00060E6B" w:rsidRDefault="00060E6B" w:rsidP="00060E6B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rFonts w:eastAsia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6195" r="34290" b="304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f+HAIAADoEAAAOAAAAZHJzL2Uyb0RvYy54bWysU02P2jAQvVfqf7B8hxAaPjYirKoEeqFd&#10;pKU/wNgOsdaxLdsQUNX/3rEhiG0vVdUcnHE88/LevPHi+dxKdOLWCa0KnA5HGHFFNRPqUODvu/Vg&#10;jpHzRDEiteIFvnCHn5cfPyw6k/OxbrRk3CIAUS7vTIEb702eJI42vCVuqA1XcFhr2xIPW3tImCUd&#10;oLcyGY9G06TTlhmrKXcOvlbXQ7yM+HXNqX+pa8c9kgUGbj6uNq77sCbLBckPlphG0BsN8g8sWiIU&#10;/PQOVRFP0NGKP6BaQa12uvZDqttE17WgPGoANenoNzWvDTE8aoHmOHNvk/t/sPTbaWuRYAXOMFKk&#10;BYs2QnE0Dp3pjMshoVRbG7TRs3o1G03fHFK6bIg68MhwdzFQloaK5F1J2DgD+Pvuq2aQQ45exzad&#10;a9sGSGgAOkc3Lnc3+NkjCh+n6WwMFmNE+7OE5H2hsc5/4bpFISiwBM4RmJw2zgciJO9Twn+UXgsp&#10;o9lSoa7Ak1k6CdCtAekezH/bNTcLnZaChfRQ6OxhX0qLTiQMUHyiTjh5TLP6qFiEbzhhq1vsiZDX&#10;GOhIFfBAHBC8RdcJ+fE0elrNV/NskI2nq0E2qqrB53WZDabrdDapPlVlWaU/g7o0yxvBGFeBXT+t&#10;afZ303C7N9c5u8/rvTHJe/TYQSDbvyPp6G4w9Doae80uW9u7DgMak2+XKdyAxz3Ej1d++Qs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K0X3/h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060E6B" w:rsidRPr="00060E6B" w:rsidTr="0004723E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E6B" w:rsidRPr="00060E6B" w:rsidRDefault="00060E6B" w:rsidP="00060E6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21.02.2023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060E6B" w:rsidRPr="00060E6B" w:rsidRDefault="00060E6B" w:rsidP="00060E6B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060E6B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60E6B" w:rsidRPr="00060E6B" w:rsidRDefault="00060E6B" w:rsidP="00060E6B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497</w:t>
            </w:r>
            <w:bookmarkStart w:id="0" w:name="_GoBack"/>
            <w:bookmarkEnd w:id="0"/>
          </w:p>
        </w:tc>
      </w:tr>
    </w:tbl>
    <w:p w:rsidR="00060E6B" w:rsidRPr="00060E6B" w:rsidRDefault="00060E6B" w:rsidP="00060E6B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060E6B" w:rsidRPr="00060E6B" w:rsidRDefault="00060E6B" w:rsidP="00060E6B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060E6B">
        <w:rPr>
          <w:rFonts w:eastAsia="Times New Roman"/>
          <w:sz w:val="28"/>
          <w:szCs w:val="28"/>
        </w:rPr>
        <w:t>г. Первоуральск</w:t>
      </w:r>
    </w:p>
    <w:p w:rsidR="00060E6B" w:rsidRPr="00060E6B" w:rsidRDefault="00060E6B" w:rsidP="00060E6B">
      <w:pPr>
        <w:jc w:val="both"/>
        <w:rPr>
          <w:rFonts w:eastAsia="Times New Roman"/>
        </w:rPr>
      </w:pPr>
    </w:p>
    <w:p w:rsidR="005A2027" w:rsidRDefault="005A202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5A2027">
        <w:trPr>
          <w:trHeight w:val="553"/>
        </w:trPr>
        <w:tc>
          <w:tcPr>
            <w:tcW w:w="4283" w:type="dxa"/>
            <w:noWrap/>
          </w:tcPr>
          <w:p w:rsidR="005A2027" w:rsidRDefault="00060E6B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5A2027" w:rsidRDefault="005A202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A2027" w:rsidRDefault="005A202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5A2027" w:rsidRDefault="005A202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5A2027">
        <w:tc>
          <w:tcPr>
            <w:tcW w:w="9495" w:type="dxa"/>
            <w:noWrap/>
          </w:tcPr>
          <w:p w:rsidR="005A2027" w:rsidRDefault="00060E6B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 xml:space="preserve">7, пунктом 4 статьи 39.38, статьями 39.43, 39.45,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«ГАЗЭКС» (ИНН/КПП 6612001379/661201001, ОГРН 1036600620440, юридический адрес: Свердловская область, город Каменск-Уральский,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 </w:t>
            </w:r>
            <w:r>
              <w:rPr>
                <w:rFonts w:ascii="Liberation Serif" w:hAnsi="Liberation Serif" w:cs="Liberation Serif"/>
              </w:rPr>
              <w:t xml:space="preserve">улица Мусоргского, дом 4),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5A2027" w:rsidRDefault="005A2027">
      <w:pPr>
        <w:jc w:val="both"/>
        <w:rPr>
          <w:rFonts w:ascii="Liberation Serif" w:hAnsi="Liberation Serif" w:cs="Liberation Serif"/>
        </w:rPr>
      </w:pPr>
    </w:p>
    <w:p w:rsidR="005A2027" w:rsidRDefault="005A2027">
      <w:pPr>
        <w:jc w:val="both"/>
        <w:rPr>
          <w:rFonts w:ascii="Liberation Serif" w:hAnsi="Liberation Serif" w:cs="Liberation Serif"/>
        </w:rPr>
      </w:pPr>
    </w:p>
    <w:p w:rsidR="005A2027" w:rsidRDefault="00060E6B">
      <w:pPr>
        <w:spacing w:line="276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5A2027">
        <w:tc>
          <w:tcPr>
            <w:tcW w:w="9495" w:type="dxa"/>
            <w:gridSpan w:val="2"/>
            <w:noWrap/>
          </w:tcPr>
          <w:p w:rsidR="005A2027" w:rsidRDefault="00060E6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акционерного общества «ГАЗЭКС» публичный сервитут в отношении части земельного участка с кадастровым </w:t>
            </w:r>
            <w:r>
              <w:rPr>
                <w:rFonts w:ascii="Liberation Serif" w:hAnsi="Liberation Serif" w:cs="Liberation Serif"/>
              </w:rPr>
              <w:t>номером 66:58:1701001:41 (входящий в единое землепользование с кадастровым номером 66:58:0000000:5) площадью 133 кв. метра, расположенного по адресу:             Свердловская область, в целях размещения распределительного газопровода низкого давления к жил</w:t>
            </w:r>
            <w:r>
              <w:rPr>
                <w:rFonts w:ascii="Liberation Serif" w:hAnsi="Liberation Serif" w:cs="Liberation Serif"/>
              </w:rPr>
              <w:t>ым домам № 2, 3, 3А по улице Советская, село Битимка, сроком на 10 лет.</w:t>
            </w:r>
          </w:p>
          <w:p w:rsidR="005A2027" w:rsidRDefault="00060E6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5A2027" w:rsidRDefault="00060E6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течении которого использование земельного участка (его части) и (и</w:t>
            </w:r>
            <w:r>
              <w:rPr>
                <w:rFonts w:ascii="Liberation Serif" w:hAnsi="Liberation Serif" w:cs="Liberation Serif"/>
              </w:rPr>
              <w:t>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- 2 месяца.</w:t>
            </w:r>
          </w:p>
          <w:p w:rsidR="005A2027" w:rsidRDefault="00060E6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Порядок установления зон с особыми условиями использования тер</w:t>
            </w:r>
            <w:r>
              <w:rPr>
                <w:rFonts w:ascii="Liberation Serif" w:hAnsi="Liberation Serif" w:cs="Liberation Serif"/>
              </w:rPr>
              <w:t xml:space="preserve">ритории и содержание ограничений прав на земельные участки в границах таких зон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20 ноября    2000 года № 878 «Об утверждении Правил охраны газораспределительных сетей»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5A2027" w:rsidRDefault="00060E6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акционерн</w:t>
            </w:r>
            <w:r>
              <w:rPr>
                <w:rFonts w:ascii="Liberation Serif" w:hAnsi="Liberation Serif" w:cs="Liberation Serif"/>
              </w:rPr>
              <w:t>ое общество «ГАЗЭКС»</w:t>
            </w:r>
          </w:p>
          <w:p w:rsidR="005A2027" w:rsidRDefault="00060E6B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заключить с правообладателем единого землепользования</w:t>
            </w:r>
            <w:r w:rsidRPr="00060E6B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 номером </w:t>
            </w:r>
            <w:r w:rsidRPr="00060E6B">
              <w:rPr>
                <w:rFonts w:ascii="Liberation Serif" w:eastAsia="Times New Roman" w:hAnsi="Liberation Serif" w:cs="Liberation Serif"/>
                <w:color w:val="000000"/>
              </w:rPr>
              <w:t>66:58:0000000:5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соглашение об осуществлении публичного сервитута, предусматривающее размер платы за публичный сервитут;</w:t>
            </w:r>
          </w:p>
          <w:p w:rsidR="005A2027" w:rsidRDefault="00060E6B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привести земельный участок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превышающий трех месяцев после завершения работ, для размещения которого был установлен публичный сервитут.</w:t>
            </w:r>
          </w:p>
          <w:p w:rsidR="005A2027" w:rsidRDefault="00060E6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</w:t>
            </w:r>
            <w:r>
              <w:rPr>
                <w:rFonts w:ascii="Liberation Serif" w:hAnsi="Liberation Serif" w:cs="Liberation Serif"/>
              </w:rPr>
              <w:t xml:space="preserve"> сведений о нем в Единый государственный реестр недвижимости.</w:t>
            </w:r>
          </w:p>
          <w:p w:rsidR="005A2027" w:rsidRDefault="00060E6B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сети «Интернет».</w:t>
            </w:r>
          </w:p>
        </w:tc>
      </w:tr>
      <w:tr w:rsidR="005A2027">
        <w:trPr>
          <w:trHeight w:val="1372"/>
        </w:trPr>
        <w:tc>
          <w:tcPr>
            <w:tcW w:w="5070" w:type="dxa"/>
            <w:noWrap/>
          </w:tcPr>
          <w:p w:rsidR="005A2027" w:rsidRDefault="005A202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2027" w:rsidRDefault="005A202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2027" w:rsidRDefault="005A202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2027" w:rsidRDefault="005A202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2027" w:rsidRDefault="00060E6B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5A2027" w:rsidRDefault="005A202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2027" w:rsidRDefault="005A202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2027" w:rsidRDefault="005A202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2027" w:rsidRDefault="005A202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5A2027" w:rsidRDefault="00060E6B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5A2027" w:rsidRDefault="00060E6B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</w:p>
    <w:sectPr w:rsidR="005A2027" w:rsidSect="00060E6B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284" w:right="850" w:bottom="851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60E6B">
      <w:r>
        <w:separator/>
      </w:r>
    </w:p>
  </w:endnote>
  <w:endnote w:type="continuationSeparator" w:id="0">
    <w:p w:rsidR="00000000" w:rsidRDefault="0006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7" w:rsidRDefault="00060E6B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2027" w:rsidRDefault="005A202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60E6B">
      <w:r>
        <w:separator/>
      </w:r>
    </w:p>
  </w:footnote>
  <w:footnote w:type="continuationSeparator" w:id="0">
    <w:p w:rsidR="00000000" w:rsidRDefault="00060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7" w:rsidRDefault="00060E6B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2027" w:rsidRDefault="005A202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7" w:rsidRDefault="00060E6B">
    <w:pPr>
      <w:pStyle w:val="a8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18415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2027" w:rsidRDefault="00060E6B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0;width:6.05pt;height:13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/y3AEAAIYDAAAOAAAAZHJzL2Uyb0RvYy54bWysU8Fu2zAMvQ/oPwi6L0oyNC2MOEW3osWA&#10;YhvQ9QMUWY6NWqIgqrGz2+77hf3DDjv0tl9w/6iU7KTddht2kSnqkXyPpJdnnWnYVnusweZ8Nply&#10;pq2CorabnN9+vnx9yhkGaQvZgNU532nkZ6ujV8vWZXoOFTSF9oySWMxal/MqBJcJgarSRuIEnLb0&#10;WII3MtDVb0ThZUvZTSPm0+lCtOAL50FpRPJeDI98lfKXpVbhY1miDqzJOXEL6fTpXMdTrJYy23jp&#10;qlqNNOQ/sDCytlT0kOpCBsnuff1XKlMrDwhlmCgwAsqyVjppIDWz6R9qbirpdNJCzUF3aBP+v7Tq&#10;w/aTZ3VBs+PMSkMj6r/3P/qf/a/+4fHr4zc2iz1qHWYEvXEEDt1b6CI+6kV3DeoOCSJeYIYAJHTE&#10;dKU38UtqGQXSGHaH1usuMEXOk8Xpm2POFL3MTo7nizQZ8RzrPIYrDYZFI+eeBpvqy+01hlhdZntI&#10;LGXhsm6aNNzG/uYgYPQktgPByDt0627swqh2DcWOxNJqU7kK/BfOWlqTnFvaY86a95amEDdqb/i9&#10;sd4b0ioKzHngbDDfhbR5kQ+68/tAJBP3yGCoNxKjYSdJ42LGbXp5T6jn32f1BAAA//8DAFBLAwQU&#10;AAYACAAAACEAiv4fpdsAAAADAQAADwAAAGRycy9kb3ducmV2LnhtbEyPwU7DMBBE70j8g7VI3KjT&#10;HNI2ZFNVrXoBJKDlADcnXpJQex3Fbhv+HpcLXFYazWjmbbEcrREnGnznGGE6SUAQ10533CC87bd3&#10;cxA+KNbKOCaEb/KwLK+vCpVrd+ZXOu1CI2IJ+1whtCH0uZS+bskqP3E9cfQ+3WBViHJopB7UOZZb&#10;I9MkyaRVHceFVvW0bqk+7I4WYcuZqczDfPb4vFm9VB+LzdM7fyHe3oyrexCBxvAXhgt+RIcyMlXu&#10;yNoLgxAfCb/34qVTEBVCOstAloX8z17+AAAA//8DAFBLAQItABQABgAIAAAAIQC2gziS/gAAAOEB&#10;AAATAAAAAAAAAAAAAAAAAAAAAABbQ29udGVudF9UeXBlc10ueG1sUEsBAi0AFAAGAAgAAAAhADj9&#10;If/WAAAAlAEAAAsAAAAAAAAAAAAAAAAALwEAAF9yZWxzLy5yZWxzUEsBAi0AFAAGAAgAAAAhAG1C&#10;L/LcAQAAhgMAAA4AAAAAAAAAAAAAAAAALgIAAGRycy9lMm9Eb2MueG1sUEsBAi0AFAAGAAgAAAAh&#10;AIr+H6XbAAAAAwEAAA8AAAAAAAAAAAAAAAAANgQAAGRycy9kb3ducmV2LnhtbFBLBQYAAAAABAAE&#10;APMAAAA+BQAAAAA=&#10;" filled="f" stroked="f">
              <v:path arrowok="t"/>
              <v:textbox style="mso-fit-shape-to-text:t" inset="0,0,0,0">
                <w:txbxContent>
                  <w:p w:rsidR="005A2027" w:rsidRDefault="00060E6B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A2027" w:rsidRDefault="005A2027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7" w:rsidRDefault="00060E6B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2631440</wp:posOffset>
              </wp:positionH>
              <wp:positionV relativeFrom="paragraph">
                <wp:posOffset>66675</wp:posOffset>
              </wp:positionV>
              <wp:extent cx="589915" cy="304800"/>
              <wp:effectExtent l="0" t="0" r="63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H="1">
                        <a:off x="0" y="0"/>
                        <a:ext cx="58991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2027" w:rsidRDefault="00060E6B">
                          <w:pPr>
                            <w:pStyle w:val="a8"/>
                          </w:pPr>
                          <w:r>
                            <w:rPr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207.2pt;margin-top:5.25pt;width:46.45pt;height:2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lZ1QEAAHIDAAAOAAAAZHJzL2Uyb0RvYy54bWysU0Fu1DAU3SNxB8t7JpmBomk0mUpQFZAq&#10;QCo9gMexJxa2v7HdSYYde67AHViwYMcV0hv125lMC+wQG+vHfn5+77+f1VlvNNkJHxTYms5nJSXC&#10;cmiU3db0+sPFkyUlITLbMA1W1HQvAj1bP3606lwlFtCCboQnSGJD1bmatjG6qigCb4VhYQZOWDyU&#10;4A2L+Om3ReNZh+xGF4uyfF504BvngYsQcPd8PKTrzC+l4PGdlEFEomuK2mJefV43aS3WK1ZtPXOt&#10;4gcZ7B9UGKYsPnqkOmeRkRuv/qIyinsIIOOMgylASsVF9oBu5uUfbq5a5kT2gs0J7tim8P9o+dvd&#10;e09UU9MFJZYZjGj4Nnwffgy/hp+3X26/kkXqUedChdArh+DYv4Aes85+g7sE/jEgpHiAGS8ERKee&#10;9NIbIrVyr6db6JsgBQayP4Yg+kg4bp4sT0/nJ5RwPHpaPluWOaRipEl0zof4SoAhqaipx4yzFLa7&#10;DDEJuYckuIULpXXOWdvfNhCYdrLwUWuyEPtNf3C8gWaPhnG88Z0W/GdKOhyVmoZPN8wLSvQbi1mk&#10;uZoKPxWbqWCW49WaRkrG8mXM8ze1DIPNmg9DmCbn4XfWd/+rrO8AAAD//wMAUEsDBBQABgAIAAAA&#10;IQA7f4q43QAAAAkBAAAPAAAAZHJzL2Rvd25yZXYueG1sTI/BToQwEIbvJr5DMybe3BYEl7CUzcZE&#10;483srvFcaKVk6ZTQsuDbO570NpP/yz/fVPvVDexqptB7lJBsBDCDrdc9dhI+zi8PBbAQFWo1eDQS&#10;vk2AfX17U6lS+wWP5nqKHaMSDKWSYGMcS85Da41TYeNHg5R9+cmpSOvUcT2phcrdwFMhnrhTPdIF&#10;q0bzbE17Oc1Owuucvjd94d+Kz9R3icVlK44HKe/v1sMOWDRr/IPhV5/UoSanxs+oAxskZEmWEUqB&#10;yIERkIvtI7CGhiIHXlf8/wf1DwAAAP//AwBQSwECLQAUAAYACAAAACEAtoM4kv4AAADhAQAAEwAA&#10;AAAAAAAAAAAAAAAAAAAAW0NvbnRlbnRfVHlwZXNdLnhtbFBLAQItABQABgAIAAAAIQA4/SH/1gAA&#10;AJQBAAALAAAAAAAAAAAAAAAAAC8BAABfcmVscy8ucmVsc1BLAQItABQABgAIAAAAIQDjQVlZ1QEA&#10;AHIDAAAOAAAAAAAAAAAAAAAAAC4CAABkcnMvZTJvRG9jLnhtbFBLAQItABQABgAIAAAAIQA7f4q4&#10;3QAAAAkBAAAPAAAAAAAAAAAAAAAAAC8EAABkcnMvZG93bnJldi54bWxQSwUGAAAAAAQABADzAAAA&#10;OQUAAAAA&#10;" filled="f" stroked="f">
              <v:path arrowok="t"/>
              <v:textbox inset="0,0,0,0">
                <w:txbxContent>
                  <w:p w:rsidR="005A2027" w:rsidRDefault="00060E6B">
                    <w:pPr>
                      <w:pStyle w:val="a8"/>
                    </w:pPr>
                    <w:r>
                      <w:rPr>
                        <w:color w:val="FFFFFF"/>
                      </w:rP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color w:val="FFFFFF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</w:rPr>
                      <w:t>1</w:t>
                    </w:r>
                    <w:r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26A0"/>
    <w:multiLevelType w:val="singleLevel"/>
    <w:tmpl w:val="AA7926A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E6B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202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736455"/>
    <w:rsid w:val="038113A1"/>
    <w:rsid w:val="038D1D46"/>
    <w:rsid w:val="03FE65B2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14CB6E32"/>
    <w:rsid w:val="15FC5198"/>
    <w:rsid w:val="16CC0BC0"/>
    <w:rsid w:val="17570732"/>
    <w:rsid w:val="19326FE2"/>
    <w:rsid w:val="1CB75BFF"/>
    <w:rsid w:val="1E0A592B"/>
    <w:rsid w:val="1E8B5E19"/>
    <w:rsid w:val="1F9C0FD8"/>
    <w:rsid w:val="1FB10BB7"/>
    <w:rsid w:val="21D540AB"/>
    <w:rsid w:val="220263E1"/>
    <w:rsid w:val="27C67B3A"/>
    <w:rsid w:val="27D65EAF"/>
    <w:rsid w:val="2A757331"/>
    <w:rsid w:val="2DFE544B"/>
    <w:rsid w:val="328867EA"/>
    <w:rsid w:val="36F10CEA"/>
    <w:rsid w:val="37465C69"/>
    <w:rsid w:val="39745827"/>
    <w:rsid w:val="3DB456A5"/>
    <w:rsid w:val="3DC63FAB"/>
    <w:rsid w:val="3DDD5224"/>
    <w:rsid w:val="3EF82023"/>
    <w:rsid w:val="400E4984"/>
    <w:rsid w:val="401A57C9"/>
    <w:rsid w:val="40950F56"/>
    <w:rsid w:val="48CA4C00"/>
    <w:rsid w:val="4A41011A"/>
    <w:rsid w:val="4BA74249"/>
    <w:rsid w:val="4BA879F9"/>
    <w:rsid w:val="4D58066C"/>
    <w:rsid w:val="4D937181"/>
    <w:rsid w:val="512C2B84"/>
    <w:rsid w:val="525D1C26"/>
    <w:rsid w:val="57B03B16"/>
    <w:rsid w:val="5828742C"/>
    <w:rsid w:val="58662884"/>
    <w:rsid w:val="593B1BE0"/>
    <w:rsid w:val="5A934162"/>
    <w:rsid w:val="5EC212BB"/>
    <w:rsid w:val="645C0E1F"/>
    <w:rsid w:val="652013F7"/>
    <w:rsid w:val="67CB5329"/>
    <w:rsid w:val="69B3462E"/>
    <w:rsid w:val="6A3502CD"/>
    <w:rsid w:val="6C346F85"/>
    <w:rsid w:val="6C425BAF"/>
    <w:rsid w:val="6CC23C05"/>
    <w:rsid w:val="6E272778"/>
    <w:rsid w:val="6F2C7706"/>
    <w:rsid w:val="758041E2"/>
    <w:rsid w:val="75CA0426"/>
    <w:rsid w:val="75D96C53"/>
    <w:rsid w:val="76E53553"/>
    <w:rsid w:val="780E30E0"/>
    <w:rsid w:val="78A41433"/>
    <w:rsid w:val="790569B0"/>
    <w:rsid w:val="7AE15A30"/>
    <w:rsid w:val="7D4C3C76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%REG_DATE%</vt:lpstr>
    </vt:vector>
  </TitlesOfParts>
  <Company>Kontora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2</cp:revision>
  <cp:lastPrinted>2023-02-15T09:01:00Z</cp:lastPrinted>
  <dcterms:created xsi:type="dcterms:W3CDTF">2023-02-22T10:33:00Z</dcterms:created>
  <dcterms:modified xsi:type="dcterms:W3CDTF">2023-02-22T10:33:00Z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992A315E74E2443DB1A568889739630B</vt:lpwstr>
  </property>
</Properties>
</file>