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AD" w:rsidRPr="007929AD" w:rsidRDefault="007929AD" w:rsidP="007929AD">
      <w:pPr>
        <w:jc w:val="center"/>
      </w:pPr>
      <w:r w:rsidRPr="007929AD">
        <w:rPr>
          <w:noProof/>
        </w:rPr>
        <w:drawing>
          <wp:inline distT="0" distB="0" distL="0" distR="0" wp14:anchorId="4F8F32D9" wp14:editId="439E830D">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7929AD" w:rsidRPr="007929AD" w:rsidRDefault="007929AD" w:rsidP="007929AD">
      <w:pPr>
        <w:jc w:val="center"/>
        <w:rPr>
          <w:b/>
          <w:w w:val="150"/>
          <w:sz w:val="20"/>
          <w:szCs w:val="20"/>
        </w:rPr>
      </w:pPr>
      <w:r w:rsidRPr="007929AD">
        <w:rPr>
          <w:b/>
          <w:w w:val="150"/>
          <w:sz w:val="20"/>
          <w:szCs w:val="20"/>
        </w:rPr>
        <w:t>АДМИНИСТРАЦИЯ ГОРОДСКОГО ОКРУГА ПЕРВОУРАЛЬСК</w:t>
      </w:r>
    </w:p>
    <w:p w:rsidR="007929AD" w:rsidRPr="007929AD" w:rsidRDefault="007929AD" w:rsidP="007929AD">
      <w:pPr>
        <w:jc w:val="center"/>
        <w:rPr>
          <w:b/>
          <w:w w:val="160"/>
          <w:sz w:val="36"/>
          <w:szCs w:val="20"/>
        </w:rPr>
      </w:pPr>
      <w:r w:rsidRPr="007929AD">
        <w:rPr>
          <w:b/>
          <w:w w:val="160"/>
          <w:sz w:val="36"/>
          <w:szCs w:val="20"/>
        </w:rPr>
        <w:t>ПОСТАНОВЛЕНИЕ</w:t>
      </w:r>
    </w:p>
    <w:p w:rsidR="007929AD" w:rsidRPr="007929AD" w:rsidRDefault="007929AD" w:rsidP="007929AD">
      <w:pPr>
        <w:jc w:val="center"/>
        <w:rPr>
          <w:b/>
          <w:w w:val="160"/>
          <w:sz w:val="6"/>
          <w:szCs w:val="6"/>
        </w:rPr>
      </w:pPr>
    </w:p>
    <w:p w:rsidR="007929AD" w:rsidRPr="007929AD" w:rsidRDefault="007929AD" w:rsidP="007929AD">
      <w:pPr>
        <w:jc w:val="center"/>
        <w:rPr>
          <w:b/>
          <w:w w:val="160"/>
          <w:sz w:val="6"/>
          <w:szCs w:val="6"/>
        </w:rPr>
      </w:pPr>
    </w:p>
    <w:p w:rsidR="007929AD" w:rsidRPr="007929AD" w:rsidRDefault="007929AD" w:rsidP="007929AD">
      <w:pPr>
        <w:jc w:val="center"/>
        <w:rPr>
          <w:b/>
          <w:w w:val="160"/>
          <w:sz w:val="6"/>
          <w:szCs w:val="6"/>
        </w:rPr>
      </w:pPr>
      <w:r>
        <w:rPr>
          <w:noProof/>
        </w:rPr>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w:r>
    </w:p>
    <w:tbl>
      <w:tblPr>
        <w:tblW w:w="0" w:type="auto"/>
        <w:tblLook w:val="04A0" w:firstRow="1" w:lastRow="0" w:firstColumn="1" w:lastColumn="0" w:noHBand="0" w:noVBand="1"/>
      </w:tblPr>
      <w:tblGrid>
        <w:gridCol w:w="3224"/>
        <w:gridCol w:w="3169"/>
        <w:gridCol w:w="3178"/>
      </w:tblGrid>
      <w:tr w:rsidR="007929AD" w:rsidRPr="007929AD" w:rsidTr="007929AD">
        <w:trPr>
          <w:trHeight w:val="432"/>
        </w:trPr>
        <w:tc>
          <w:tcPr>
            <w:tcW w:w="3322" w:type="dxa"/>
            <w:tcBorders>
              <w:top w:val="nil"/>
              <w:left w:val="nil"/>
              <w:bottom w:val="single" w:sz="4" w:space="0" w:color="auto"/>
              <w:right w:val="nil"/>
            </w:tcBorders>
            <w:vAlign w:val="bottom"/>
          </w:tcPr>
          <w:p w:rsidR="007929AD" w:rsidRPr="007929AD" w:rsidRDefault="007929AD" w:rsidP="007929AD">
            <w:pPr>
              <w:tabs>
                <w:tab w:val="left" w:pos="7020"/>
              </w:tabs>
              <w:ind w:right="31"/>
              <w:jc w:val="center"/>
              <w:outlineLvl w:val="0"/>
              <w:rPr>
                <w:sz w:val="28"/>
                <w:szCs w:val="28"/>
              </w:rPr>
            </w:pPr>
            <w:r>
              <w:rPr>
                <w:sz w:val="28"/>
                <w:szCs w:val="28"/>
              </w:rPr>
              <w:t>16.03.2023</w:t>
            </w:r>
          </w:p>
        </w:tc>
        <w:tc>
          <w:tcPr>
            <w:tcW w:w="3322" w:type="dxa"/>
            <w:vAlign w:val="bottom"/>
            <w:hideMark/>
          </w:tcPr>
          <w:p w:rsidR="007929AD" w:rsidRPr="007929AD" w:rsidRDefault="007929AD" w:rsidP="007929AD">
            <w:pPr>
              <w:tabs>
                <w:tab w:val="left" w:pos="7020"/>
              </w:tabs>
              <w:ind w:right="31"/>
              <w:jc w:val="right"/>
              <w:outlineLvl w:val="0"/>
              <w:rPr>
                <w:sz w:val="28"/>
                <w:szCs w:val="28"/>
              </w:rPr>
            </w:pPr>
            <w:r w:rsidRPr="007929AD">
              <w:rPr>
                <w:sz w:val="28"/>
                <w:szCs w:val="28"/>
              </w:rPr>
              <w:t>№</w:t>
            </w:r>
          </w:p>
        </w:tc>
        <w:tc>
          <w:tcPr>
            <w:tcW w:w="3323" w:type="dxa"/>
            <w:tcBorders>
              <w:top w:val="nil"/>
              <w:left w:val="nil"/>
              <w:bottom w:val="single" w:sz="4" w:space="0" w:color="auto"/>
              <w:right w:val="nil"/>
            </w:tcBorders>
            <w:vAlign w:val="bottom"/>
          </w:tcPr>
          <w:p w:rsidR="007929AD" w:rsidRPr="007929AD" w:rsidRDefault="007929AD" w:rsidP="007929AD">
            <w:pPr>
              <w:tabs>
                <w:tab w:val="left" w:pos="7020"/>
              </w:tabs>
              <w:ind w:right="31"/>
              <w:jc w:val="center"/>
              <w:outlineLvl w:val="0"/>
              <w:rPr>
                <w:sz w:val="28"/>
                <w:szCs w:val="28"/>
              </w:rPr>
            </w:pPr>
            <w:r>
              <w:rPr>
                <w:sz w:val="28"/>
                <w:szCs w:val="28"/>
              </w:rPr>
              <w:t>695</w:t>
            </w:r>
          </w:p>
        </w:tc>
      </w:tr>
    </w:tbl>
    <w:p w:rsidR="007929AD" w:rsidRPr="007929AD" w:rsidRDefault="007929AD" w:rsidP="007929AD">
      <w:pPr>
        <w:tabs>
          <w:tab w:val="left" w:pos="7020"/>
        </w:tabs>
        <w:ind w:right="31"/>
        <w:jc w:val="both"/>
        <w:outlineLvl w:val="0"/>
        <w:rPr>
          <w:sz w:val="28"/>
          <w:szCs w:val="28"/>
        </w:rPr>
      </w:pPr>
    </w:p>
    <w:p w:rsidR="007929AD" w:rsidRPr="007929AD" w:rsidRDefault="007929AD" w:rsidP="007929AD">
      <w:pPr>
        <w:tabs>
          <w:tab w:val="left" w:pos="7020"/>
        </w:tabs>
        <w:ind w:right="31"/>
        <w:jc w:val="both"/>
        <w:outlineLvl w:val="0"/>
        <w:rPr>
          <w:sz w:val="28"/>
          <w:szCs w:val="28"/>
        </w:rPr>
      </w:pPr>
      <w:r w:rsidRPr="007929AD">
        <w:rPr>
          <w:sz w:val="28"/>
          <w:szCs w:val="28"/>
        </w:rPr>
        <w:t>г. Первоуральск</w:t>
      </w:r>
    </w:p>
    <w:tbl>
      <w:tblPr>
        <w:tblW w:w="0" w:type="auto"/>
        <w:tblLook w:val="04A0" w:firstRow="1" w:lastRow="0" w:firstColumn="1" w:lastColumn="0" w:noHBand="0" w:noVBand="1"/>
      </w:tblPr>
      <w:tblGrid>
        <w:gridCol w:w="4361"/>
      </w:tblGrid>
      <w:tr w:rsidR="00257389" w:rsidRPr="00AC1D6F" w:rsidTr="000857B0">
        <w:tc>
          <w:tcPr>
            <w:tcW w:w="4361" w:type="dxa"/>
            <w:shd w:val="clear" w:color="auto" w:fill="auto"/>
            <w:hideMark/>
          </w:tcPr>
          <w:p w:rsidR="00DF724F" w:rsidRPr="00AC1D6F" w:rsidRDefault="00DF724F" w:rsidP="003169F2">
            <w:pPr>
              <w:jc w:val="both"/>
              <w:outlineLvl w:val="0"/>
              <w:rPr>
                <w:rFonts w:ascii="Liberation Serif" w:hAnsi="Liberation Serif"/>
              </w:rPr>
            </w:pPr>
          </w:p>
          <w:p w:rsidR="00257389" w:rsidRPr="00AC1D6F" w:rsidRDefault="003D75CA" w:rsidP="00B739E5">
            <w:pPr>
              <w:jc w:val="both"/>
              <w:outlineLvl w:val="0"/>
              <w:rPr>
                <w:rFonts w:ascii="Liberation Serif" w:hAnsi="Liberation Serif"/>
              </w:rPr>
            </w:pPr>
            <w:r w:rsidRPr="00AC1D6F">
              <w:rPr>
                <w:rFonts w:ascii="Liberation Serif" w:hAnsi="Liberation Serif"/>
              </w:rPr>
              <w:t>О внесении изменений в постановление Администрации городского округа Первоуральск № 397 от</w:t>
            </w:r>
            <w:r w:rsidR="00B739E5">
              <w:rPr>
                <w:rFonts w:ascii="Liberation Serif" w:hAnsi="Liberation Serif"/>
              </w:rPr>
              <w:br/>
            </w:r>
            <w:r w:rsidRPr="00AC1D6F">
              <w:rPr>
                <w:rFonts w:ascii="Liberation Serif" w:hAnsi="Liberation Serif"/>
              </w:rPr>
              <w:t>22 марта 2019 года «</w:t>
            </w:r>
            <w:r w:rsidR="00257389" w:rsidRPr="00AC1D6F">
              <w:rPr>
                <w:rFonts w:ascii="Liberation Serif" w:hAnsi="Liberation Serif"/>
              </w:rPr>
              <w:t>Об утверждении</w:t>
            </w:r>
            <w:r w:rsidRPr="00AC1D6F">
              <w:rPr>
                <w:rFonts w:ascii="Liberation Serif" w:hAnsi="Liberation Serif"/>
              </w:rPr>
              <w:t xml:space="preserve"> </w:t>
            </w:r>
            <w:r w:rsidR="00257389" w:rsidRPr="00AC1D6F">
              <w:rPr>
                <w:rFonts w:ascii="Liberation Serif" w:hAnsi="Liberation Serif"/>
              </w:rPr>
              <w:t>порядка определения средней рыночной стоимости одного квадратного метра жилого помещения, сложившейся на территории городского округа Первоуральск</w:t>
            </w:r>
            <w:r w:rsidR="000A64E4" w:rsidRPr="00AC1D6F">
              <w:rPr>
                <w:rFonts w:ascii="Liberation Serif" w:hAnsi="Liberation Serif"/>
              </w:rPr>
              <w:t>»</w:t>
            </w:r>
          </w:p>
        </w:tc>
      </w:tr>
    </w:tbl>
    <w:p w:rsidR="00007ACA" w:rsidRDefault="00007ACA" w:rsidP="004A0544">
      <w:pPr>
        <w:ind w:firstLine="709"/>
        <w:jc w:val="both"/>
        <w:rPr>
          <w:rFonts w:ascii="Liberation Serif" w:hAnsi="Liberation Serif"/>
        </w:rPr>
      </w:pPr>
    </w:p>
    <w:p w:rsidR="00007ACA" w:rsidRDefault="00007ACA" w:rsidP="004A0544">
      <w:pPr>
        <w:ind w:firstLine="709"/>
        <w:jc w:val="both"/>
        <w:rPr>
          <w:rFonts w:ascii="Liberation Serif" w:hAnsi="Liberation Serif"/>
        </w:rPr>
      </w:pPr>
    </w:p>
    <w:p w:rsidR="00007ACA" w:rsidRDefault="00007ACA" w:rsidP="004A0544">
      <w:pPr>
        <w:ind w:firstLine="709"/>
        <w:jc w:val="both"/>
        <w:rPr>
          <w:rFonts w:ascii="Liberation Serif" w:hAnsi="Liberation Serif"/>
        </w:rPr>
      </w:pPr>
    </w:p>
    <w:p w:rsidR="00007ACA" w:rsidRDefault="00007ACA" w:rsidP="004A0544">
      <w:pPr>
        <w:ind w:firstLine="709"/>
        <w:jc w:val="both"/>
        <w:rPr>
          <w:rFonts w:ascii="Liberation Serif" w:hAnsi="Liberation Serif"/>
        </w:rPr>
      </w:pPr>
    </w:p>
    <w:p w:rsidR="00257389" w:rsidRPr="00AC1D6F" w:rsidRDefault="00257389" w:rsidP="004A0544">
      <w:pPr>
        <w:ind w:firstLine="709"/>
        <w:jc w:val="both"/>
        <w:rPr>
          <w:rFonts w:ascii="Liberation Serif" w:hAnsi="Liberation Serif"/>
        </w:rPr>
      </w:pPr>
      <w:proofErr w:type="gramStart"/>
      <w:r w:rsidRPr="00AC1D6F">
        <w:rPr>
          <w:rFonts w:ascii="Liberation Serif" w:hAnsi="Liberation Serif"/>
        </w:rPr>
        <w:t xml:space="preserve">В соответствии с Жилищным </w:t>
      </w:r>
      <w:hyperlink r:id="rId10" w:history="1">
        <w:r w:rsidRPr="00AC1D6F">
          <w:rPr>
            <w:rFonts w:ascii="Liberation Serif" w:hAnsi="Liberation Serif"/>
          </w:rPr>
          <w:t>кодексом</w:t>
        </w:r>
      </w:hyperlink>
      <w:r w:rsidRPr="00AC1D6F">
        <w:rPr>
          <w:rFonts w:ascii="Liberation Serif" w:hAnsi="Liberation Serif"/>
        </w:rPr>
        <w:t xml:space="preserve"> Российской Федерации (Федеральный закон от 29 декабря 2004 года № 188-ФЗ), Федеральным </w:t>
      </w:r>
      <w:hyperlink r:id="rId11" w:history="1">
        <w:r w:rsidRPr="00AC1D6F">
          <w:rPr>
            <w:rFonts w:ascii="Liberation Serif" w:hAnsi="Liberation Serif"/>
          </w:rPr>
          <w:t>законом</w:t>
        </w:r>
      </w:hyperlink>
      <w:r w:rsidRPr="00AC1D6F">
        <w:rPr>
          <w:rFonts w:ascii="Liberation Serif" w:hAnsi="Liberation Serif"/>
        </w:rPr>
        <w:t xml:space="preserve"> от 6 октября 2003 года </w:t>
      </w:r>
      <w:r w:rsidR="004A0544" w:rsidRPr="00AC1D6F">
        <w:rPr>
          <w:rFonts w:ascii="Liberation Serif" w:hAnsi="Liberation Serif"/>
        </w:rPr>
        <w:br/>
      </w:r>
      <w:r w:rsidRPr="00AC1D6F">
        <w:rPr>
          <w:rFonts w:ascii="Liberation Serif" w:hAnsi="Liberation Serif"/>
        </w:rPr>
        <w:t xml:space="preserve">№ 131-ФЗ «Об общих принципах организации местного самоуправления в РФ», Законами Свердловской области </w:t>
      </w:r>
      <w:hyperlink r:id="rId12" w:history="1">
        <w:r w:rsidRPr="00AC1D6F">
          <w:rPr>
            <w:rFonts w:ascii="Liberation Serif" w:hAnsi="Liberation Serif"/>
          </w:rPr>
          <w:t>№ 96-ОЗ</w:t>
        </w:r>
      </w:hyperlink>
      <w:r w:rsidRPr="00AC1D6F">
        <w:rPr>
          <w:rFonts w:ascii="Liberation Serif" w:hAnsi="Liberation Serif"/>
        </w:rPr>
        <w:t xml:space="preserve"> от 22 июля 2005 года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w:t>
      </w:r>
      <w:proofErr w:type="gramEnd"/>
      <w:r w:rsidRPr="00AC1D6F">
        <w:rPr>
          <w:rFonts w:ascii="Liberation Serif" w:hAnsi="Liberation Serif"/>
        </w:rPr>
        <w:t xml:space="preserve"> </w:t>
      </w:r>
      <w:proofErr w:type="gramStart"/>
      <w:r w:rsidRPr="00AC1D6F">
        <w:rPr>
          <w:rFonts w:ascii="Liberation Serif" w:hAnsi="Liberation Serif"/>
        </w:rPr>
        <w:t xml:space="preserve">области», </w:t>
      </w:r>
      <w:r w:rsidR="004A0544" w:rsidRPr="00AC1D6F">
        <w:rPr>
          <w:rFonts w:ascii="Liberation Serif" w:hAnsi="Liberation Serif"/>
        </w:rPr>
        <w:br/>
      </w:r>
      <w:hyperlink r:id="rId13" w:history="1">
        <w:r w:rsidRPr="00AC1D6F">
          <w:rPr>
            <w:rFonts w:ascii="Liberation Serif" w:hAnsi="Liberation Serif"/>
          </w:rPr>
          <w:t>№ 97-ОЗ</w:t>
        </w:r>
      </w:hyperlink>
      <w:r w:rsidRPr="00AC1D6F">
        <w:rPr>
          <w:rFonts w:ascii="Liberation Serif" w:hAnsi="Liberation Serif"/>
        </w:rPr>
        <w:t xml:space="preserve"> от 22 июля 2005 года «Об учете малоимущих граждан в качестве нуждающихся в предоставлении по договорам социального найма жилых помещений муниципального жилищного фонда на территории Свердловской области», </w:t>
      </w:r>
      <w:hyperlink r:id="rId14" w:history="1">
        <w:r w:rsidR="00DF724F" w:rsidRPr="00AC1D6F">
          <w:rPr>
            <w:rFonts w:ascii="Liberation Serif" w:hAnsi="Liberation Serif"/>
          </w:rPr>
          <w:t>п</w:t>
        </w:r>
        <w:r w:rsidRPr="00AC1D6F">
          <w:rPr>
            <w:rFonts w:ascii="Liberation Serif" w:hAnsi="Liberation Serif"/>
          </w:rPr>
          <w:t>остановлением</w:t>
        </w:r>
      </w:hyperlink>
      <w:r w:rsidRPr="00AC1D6F">
        <w:rPr>
          <w:rFonts w:ascii="Liberation Serif" w:hAnsi="Liberation Serif"/>
        </w:rPr>
        <w:t xml:space="preserve"> Правительства Свердловской области № 1296-ПП от 24 октября 2013 года «</w:t>
      </w:r>
      <w:r w:rsidR="004A0544" w:rsidRPr="00AC1D6F">
        <w:rPr>
          <w:rFonts w:ascii="Liberation Serif" w:hAnsi="Liberation Serif"/>
        </w:rPr>
        <w:t>Об утверждении государственной п</w:t>
      </w:r>
      <w:r w:rsidR="00D118C9" w:rsidRPr="00AC1D6F">
        <w:rPr>
          <w:rFonts w:ascii="Liberation Serif" w:hAnsi="Liberation Serif"/>
        </w:rPr>
        <w:t>рограммы Свердловской области "Р</w:t>
      </w:r>
      <w:r w:rsidR="004A0544" w:rsidRPr="00AC1D6F">
        <w:rPr>
          <w:rFonts w:ascii="Liberation Serif" w:hAnsi="Liberation Serif"/>
        </w:rPr>
        <w:t>еализация основных направлений государственной пол</w:t>
      </w:r>
      <w:r w:rsidR="00D118C9" w:rsidRPr="00AC1D6F">
        <w:rPr>
          <w:rFonts w:ascii="Liberation Serif" w:hAnsi="Liberation Serif"/>
        </w:rPr>
        <w:t>итики в строительном комплексе С</w:t>
      </w:r>
      <w:r w:rsidR="004A0544" w:rsidRPr="00AC1D6F">
        <w:rPr>
          <w:rFonts w:ascii="Liberation Serif" w:hAnsi="Liberation Serif"/>
        </w:rPr>
        <w:t xml:space="preserve">вердловской области до </w:t>
      </w:r>
      <w:r w:rsidR="00007ACA">
        <w:rPr>
          <w:rFonts w:ascii="Liberation Serif" w:hAnsi="Liberation Serif"/>
        </w:rPr>
        <w:br/>
      </w:r>
      <w:r w:rsidR="004A0544" w:rsidRPr="00AC1D6F">
        <w:rPr>
          <w:rFonts w:ascii="Liberation Serif" w:hAnsi="Liberation Serif"/>
        </w:rPr>
        <w:t>2027 года"</w:t>
      </w:r>
      <w:r w:rsidRPr="00AC1D6F">
        <w:rPr>
          <w:rFonts w:ascii="Liberation Serif" w:hAnsi="Liberation Serif"/>
        </w:rPr>
        <w:t xml:space="preserve">, </w:t>
      </w:r>
      <w:r w:rsidR="00113F77" w:rsidRPr="00AC1D6F">
        <w:rPr>
          <w:rFonts w:ascii="Liberation Serif" w:hAnsi="Liberation Serif"/>
        </w:rPr>
        <w:t>приказом</w:t>
      </w:r>
      <w:r w:rsidRPr="00AC1D6F">
        <w:rPr>
          <w:rFonts w:ascii="Liberation Serif" w:hAnsi="Liberation Serif"/>
        </w:rPr>
        <w:t xml:space="preserve"> Министерства</w:t>
      </w:r>
      <w:proofErr w:type="gramEnd"/>
      <w:r w:rsidRPr="00AC1D6F">
        <w:rPr>
          <w:rFonts w:ascii="Liberation Serif" w:hAnsi="Liberation Serif"/>
        </w:rPr>
        <w:t xml:space="preserve"> строительства и развития инфраструктуры Свердловской области от 27 ноября 2015 года №</w:t>
      </w:r>
      <w:r w:rsidR="00916A0E" w:rsidRPr="00AC1D6F">
        <w:rPr>
          <w:rFonts w:ascii="Liberation Serif" w:hAnsi="Liberation Serif"/>
        </w:rPr>
        <w:t xml:space="preserve"> </w:t>
      </w:r>
      <w:r w:rsidRPr="00AC1D6F">
        <w:rPr>
          <w:rFonts w:ascii="Liberation Serif" w:hAnsi="Liberation Serif"/>
        </w:rPr>
        <w:t>470-П «Об утверждении методических рекомендации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категории граждан», Администрация городского округа Первоуральск</w:t>
      </w:r>
    </w:p>
    <w:p w:rsidR="00257389" w:rsidRDefault="00257389" w:rsidP="00CC2561">
      <w:pPr>
        <w:spacing w:line="20" w:lineRule="atLeast"/>
        <w:ind w:firstLine="709"/>
        <w:jc w:val="both"/>
        <w:rPr>
          <w:rFonts w:ascii="Liberation Serif" w:hAnsi="Liberation Serif"/>
        </w:rPr>
      </w:pPr>
    </w:p>
    <w:p w:rsidR="00007ACA" w:rsidRPr="00AC1D6F" w:rsidRDefault="00007ACA" w:rsidP="00CC2561">
      <w:pPr>
        <w:spacing w:line="20" w:lineRule="atLeast"/>
        <w:ind w:firstLine="709"/>
        <w:jc w:val="both"/>
        <w:rPr>
          <w:rFonts w:ascii="Liberation Serif" w:hAnsi="Liberation Serif"/>
        </w:rPr>
      </w:pPr>
    </w:p>
    <w:p w:rsidR="00257389" w:rsidRPr="00AC1D6F" w:rsidRDefault="00257389" w:rsidP="00B739E5">
      <w:pPr>
        <w:spacing w:line="20" w:lineRule="atLeast"/>
        <w:jc w:val="both"/>
        <w:rPr>
          <w:rFonts w:ascii="Liberation Serif" w:hAnsi="Liberation Serif"/>
        </w:rPr>
      </w:pPr>
      <w:r w:rsidRPr="00AC1D6F">
        <w:rPr>
          <w:rFonts w:ascii="Liberation Serif" w:hAnsi="Liberation Serif"/>
        </w:rPr>
        <w:t>ПОСТАНОВЛЯЕТ:</w:t>
      </w:r>
    </w:p>
    <w:p w:rsidR="00257389" w:rsidRPr="00AC1D6F" w:rsidRDefault="005C2558" w:rsidP="005C2558">
      <w:pPr>
        <w:pStyle w:val="a5"/>
        <w:numPr>
          <w:ilvl w:val="0"/>
          <w:numId w:val="17"/>
        </w:numPr>
        <w:tabs>
          <w:tab w:val="left" w:pos="1134"/>
          <w:tab w:val="left" w:pos="1418"/>
        </w:tabs>
        <w:ind w:left="0" w:firstLine="709"/>
        <w:jc w:val="both"/>
        <w:rPr>
          <w:rFonts w:ascii="Liberation Serif" w:hAnsi="Liberation Serif"/>
        </w:rPr>
      </w:pPr>
      <w:r w:rsidRPr="00AC1D6F">
        <w:rPr>
          <w:rFonts w:ascii="Liberation Serif" w:hAnsi="Liberation Serif"/>
        </w:rPr>
        <w:t>Внести изменения в</w:t>
      </w:r>
      <w:r w:rsidR="003F7543" w:rsidRPr="00AC1D6F">
        <w:rPr>
          <w:rFonts w:ascii="Liberation Serif" w:hAnsi="Liberation Serif"/>
        </w:rPr>
        <w:t xml:space="preserve"> </w:t>
      </w:r>
      <w:r w:rsidRPr="00AC1D6F">
        <w:rPr>
          <w:rFonts w:ascii="Liberation Serif" w:hAnsi="Liberation Serif"/>
        </w:rPr>
        <w:t>постановление Администрации городского округа Первоуральск № 397 от 22 марта 2019 года «Об утверждении порядка определения средней рыночной стоимости одного квадратного метра жилого помещения, сложившейся на территории городского округа Первоуральск»:</w:t>
      </w:r>
    </w:p>
    <w:p w:rsidR="005C2558" w:rsidRPr="00AC1D6F" w:rsidRDefault="005C2558" w:rsidP="005C2558">
      <w:pPr>
        <w:pStyle w:val="a5"/>
        <w:tabs>
          <w:tab w:val="left" w:pos="1134"/>
          <w:tab w:val="left" w:pos="1418"/>
        </w:tabs>
        <w:ind w:left="709"/>
        <w:jc w:val="both"/>
        <w:rPr>
          <w:rFonts w:ascii="Liberation Serif" w:hAnsi="Liberation Serif"/>
        </w:rPr>
      </w:pPr>
      <w:r w:rsidRPr="00AC1D6F">
        <w:rPr>
          <w:rFonts w:ascii="Liberation Serif" w:hAnsi="Liberation Serif"/>
        </w:rPr>
        <w:t>1.1. подпун</w:t>
      </w:r>
      <w:r w:rsidR="00CF0B63" w:rsidRPr="00AC1D6F">
        <w:rPr>
          <w:rFonts w:ascii="Liberation Serif" w:hAnsi="Liberation Serif"/>
        </w:rPr>
        <w:t>кт 8.2</w:t>
      </w:r>
      <w:r w:rsidRPr="00AC1D6F">
        <w:rPr>
          <w:rFonts w:ascii="Liberation Serif" w:hAnsi="Liberation Serif"/>
        </w:rPr>
        <w:t xml:space="preserve"> порядка изложить в новой редакции:</w:t>
      </w:r>
    </w:p>
    <w:p w:rsidR="00CF0B63" w:rsidRPr="00AC1D6F" w:rsidRDefault="00CF0B63" w:rsidP="00CF0B63">
      <w:pPr>
        <w:pStyle w:val="a5"/>
        <w:tabs>
          <w:tab w:val="left" w:pos="1134"/>
          <w:tab w:val="left" w:pos="1418"/>
        </w:tabs>
        <w:ind w:left="0" w:firstLine="709"/>
        <w:jc w:val="both"/>
        <w:rPr>
          <w:rFonts w:ascii="Liberation Serif" w:hAnsi="Liberation Serif"/>
        </w:rPr>
      </w:pPr>
      <w:r w:rsidRPr="00AC1D6F">
        <w:rPr>
          <w:rFonts w:ascii="Liberation Serif" w:hAnsi="Liberation Serif"/>
        </w:rPr>
        <w:t>«</w:t>
      </w:r>
      <w:r w:rsidR="00746E36" w:rsidRPr="00AC1D6F">
        <w:rPr>
          <w:rFonts w:ascii="Liberation Serif" w:hAnsi="Liberation Serif"/>
        </w:rPr>
        <w:t xml:space="preserve">8.2. </w:t>
      </w:r>
      <w:r w:rsidRPr="00AC1D6F">
        <w:rPr>
          <w:rFonts w:ascii="Liberation Serif" w:hAnsi="Liberation Serif"/>
        </w:rPr>
        <w:t>Данные открытых печатных изданий, в которых размещаются сведения о ценах на первичном и вторичном рынках жилья в многоквартирных жилых домах, предложения объектов недвижимости, выставленных на продажу, а также информация агентств недвижимости и застройщиков, содержащаяся на их официальных сайтах либо представленная по письменному запросу</w:t>
      </w:r>
      <w:proofErr w:type="gramStart"/>
      <w:r w:rsidRPr="00AC1D6F">
        <w:rPr>
          <w:rFonts w:ascii="Liberation Serif" w:hAnsi="Liberation Serif"/>
        </w:rPr>
        <w:t>.»</w:t>
      </w:r>
      <w:r w:rsidR="00CF67FB" w:rsidRPr="00AC1D6F">
        <w:rPr>
          <w:rFonts w:ascii="Liberation Serif" w:hAnsi="Liberation Serif"/>
        </w:rPr>
        <w:t>;</w:t>
      </w:r>
      <w:proofErr w:type="gramEnd"/>
    </w:p>
    <w:p w:rsidR="00CF0B63" w:rsidRPr="00AC1D6F" w:rsidRDefault="00CF0B63" w:rsidP="005C2558">
      <w:pPr>
        <w:pStyle w:val="a5"/>
        <w:tabs>
          <w:tab w:val="left" w:pos="1134"/>
          <w:tab w:val="left" w:pos="1418"/>
        </w:tabs>
        <w:ind w:left="0" w:firstLine="709"/>
        <w:jc w:val="both"/>
        <w:rPr>
          <w:rFonts w:ascii="Liberation Serif" w:hAnsi="Liberation Serif"/>
        </w:rPr>
      </w:pPr>
      <w:r w:rsidRPr="00AC1D6F">
        <w:rPr>
          <w:rFonts w:ascii="Liberation Serif" w:hAnsi="Liberation Serif"/>
        </w:rPr>
        <w:lastRenderedPageBreak/>
        <w:t>1.2. подпункт 8.3 порядка изложить в новой редакции:</w:t>
      </w:r>
    </w:p>
    <w:p w:rsidR="005C2558" w:rsidRPr="00AC1D6F" w:rsidRDefault="005C2558" w:rsidP="005C2558">
      <w:pPr>
        <w:pStyle w:val="a5"/>
        <w:tabs>
          <w:tab w:val="left" w:pos="1134"/>
          <w:tab w:val="left" w:pos="1418"/>
        </w:tabs>
        <w:ind w:left="0" w:firstLine="709"/>
        <w:jc w:val="both"/>
        <w:rPr>
          <w:rFonts w:ascii="Liberation Serif" w:hAnsi="Liberation Serif"/>
        </w:rPr>
      </w:pPr>
      <w:r w:rsidRPr="00AC1D6F">
        <w:rPr>
          <w:rFonts w:ascii="Liberation Serif" w:hAnsi="Liberation Serif"/>
        </w:rPr>
        <w:t>«</w:t>
      </w:r>
      <w:r w:rsidR="00746E36" w:rsidRPr="00AC1D6F">
        <w:rPr>
          <w:rFonts w:ascii="Liberation Serif" w:hAnsi="Liberation Serif"/>
        </w:rPr>
        <w:t xml:space="preserve">8.3. </w:t>
      </w:r>
      <w:proofErr w:type="gramStart"/>
      <w:r w:rsidRPr="00AC1D6F">
        <w:rPr>
          <w:rFonts w:ascii="Liberation Serif" w:hAnsi="Liberation Serif"/>
        </w:rPr>
        <w:t>Данные Федеральной службы государственной статистики о средних ценах за один квадратный метр общей площади квартир на первичном и вторичном рынках жилья (форма федерального статнаблюдения N 1-РЖ "Сведения об уровне цен на рынке жилья") и о средней стоимости строительства одного квадратного метра общей площади жилых домов квартирного типа без пристроек, надстроек и встроенных помещений (форма федерального статнаблюдения N С-1 "Сведения о</w:t>
      </w:r>
      <w:proofErr w:type="gramEnd"/>
      <w:r w:rsidRPr="00AC1D6F">
        <w:rPr>
          <w:rFonts w:ascii="Liberation Serif" w:hAnsi="Liberation Serif"/>
        </w:rPr>
        <w:t xml:space="preserve"> </w:t>
      </w:r>
      <w:proofErr w:type="gramStart"/>
      <w:r w:rsidRPr="00AC1D6F">
        <w:rPr>
          <w:rFonts w:ascii="Liberation Serif" w:hAnsi="Liberation Serif"/>
        </w:rPr>
        <w:t>вводе</w:t>
      </w:r>
      <w:proofErr w:type="gramEnd"/>
      <w:r w:rsidRPr="00AC1D6F">
        <w:rPr>
          <w:rFonts w:ascii="Liberation Serif" w:hAnsi="Liberation Serif"/>
        </w:rPr>
        <w:t xml:space="preserve"> в эксплуатацию зданий, сооружений и реализации инвестиционных проектов") в </w:t>
      </w:r>
      <w:r w:rsidR="00321C4B" w:rsidRPr="00AC1D6F">
        <w:rPr>
          <w:rFonts w:ascii="Liberation Serif" w:hAnsi="Liberation Serif"/>
        </w:rPr>
        <w:t>городском округе Первоуральск</w:t>
      </w:r>
      <w:r w:rsidR="007B5966" w:rsidRPr="00AC1D6F">
        <w:rPr>
          <w:rFonts w:ascii="Liberation Serif" w:hAnsi="Liberation Serif"/>
        </w:rPr>
        <w:t>.»;</w:t>
      </w:r>
    </w:p>
    <w:p w:rsidR="007B5966" w:rsidRPr="00AC1D6F" w:rsidRDefault="007B5966" w:rsidP="005C2558">
      <w:pPr>
        <w:pStyle w:val="a5"/>
        <w:tabs>
          <w:tab w:val="left" w:pos="1134"/>
          <w:tab w:val="left" w:pos="1418"/>
        </w:tabs>
        <w:ind w:left="0" w:firstLine="709"/>
        <w:jc w:val="both"/>
        <w:rPr>
          <w:rFonts w:ascii="Liberation Serif" w:hAnsi="Liberation Serif"/>
        </w:rPr>
      </w:pPr>
      <w:r w:rsidRPr="00AC1D6F">
        <w:rPr>
          <w:rFonts w:ascii="Liberation Serif" w:hAnsi="Liberation Serif"/>
        </w:rPr>
        <w:t>1.3. пункт 10 порядка изложить в новой редакции:</w:t>
      </w:r>
    </w:p>
    <w:p w:rsidR="007B5966" w:rsidRPr="00AC1D6F" w:rsidRDefault="007B5966" w:rsidP="005C2558">
      <w:pPr>
        <w:pStyle w:val="a5"/>
        <w:tabs>
          <w:tab w:val="left" w:pos="1134"/>
          <w:tab w:val="left" w:pos="1418"/>
        </w:tabs>
        <w:ind w:left="0" w:firstLine="709"/>
        <w:jc w:val="both"/>
        <w:rPr>
          <w:rFonts w:ascii="Liberation Serif" w:hAnsi="Liberation Serif"/>
        </w:rPr>
      </w:pPr>
      <w:r w:rsidRPr="00AC1D6F">
        <w:rPr>
          <w:rFonts w:ascii="Liberation Serif" w:hAnsi="Liberation Serif"/>
        </w:rPr>
        <w:t>«10. На основании полученной информации Отделом экономики Финансового управления Администрации городского округа Первоуральск производится расчет средней рыночной стоимости одного квадратного метра жилья отдельно для первичного рынка жилья и для вторичного рынка жилья:»</w:t>
      </w:r>
      <w:r w:rsidR="00D10D2F" w:rsidRPr="00AC1D6F">
        <w:rPr>
          <w:rFonts w:ascii="Liberation Serif" w:hAnsi="Liberation Serif"/>
        </w:rPr>
        <w:t>;</w:t>
      </w:r>
    </w:p>
    <w:p w:rsidR="00D10D2F" w:rsidRPr="00AC1D6F" w:rsidRDefault="00D10D2F" w:rsidP="005C2558">
      <w:pPr>
        <w:pStyle w:val="a5"/>
        <w:tabs>
          <w:tab w:val="left" w:pos="1134"/>
          <w:tab w:val="left" w:pos="1418"/>
        </w:tabs>
        <w:ind w:left="0" w:firstLine="709"/>
        <w:jc w:val="both"/>
        <w:rPr>
          <w:rFonts w:ascii="Liberation Serif" w:hAnsi="Liberation Serif"/>
        </w:rPr>
      </w:pPr>
      <w:r w:rsidRPr="00AC1D6F">
        <w:rPr>
          <w:rFonts w:ascii="Liberation Serif" w:hAnsi="Liberation Serif"/>
        </w:rPr>
        <w:t>1.4. подпункт 10.1 порядка изложить в новой редакции:</w:t>
      </w:r>
    </w:p>
    <w:p w:rsidR="00D10D2F" w:rsidRPr="00AC1D6F" w:rsidRDefault="00D10D2F" w:rsidP="00D10D2F">
      <w:pPr>
        <w:pStyle w:val="a5"/>
        <w:tabs>
          <w:tab w:val="left" w:pos="1134"/>
          <w:tab w:val="left" w:pos="1418"/>
        </w:tabs>
        <w:ind w:left="0" w:firstLine="709"/>
        <w:jc w:val="both"/>
        <w:rPr>
          <w:rFonts w:ascii="Liberation Serif" w:hAnsi="Liberation Serif"/>
        </w:rPr>
      </w:pPr>
      <w:r w:rsidRPr="00AC1D6F">
        <w:rPr>
          <w:rFonts w:ascii="Liberation Serif" w:hAnsi="Liberation Serif"/>
        </w:rPr>
        <w:t>«10.1. Показатель среднерыночной цены одного квадратного метра общей площади жилого помещения на первичном рынке жилья муниципального образования городского округа Первоуральск рассчитывается по формуле:</w:t>
      </w:r>
    </w:p>
    <w:p w:rsidR="00D10D2F" w:rsidRPr="00AC1D6F" w:rsidRDefault="00AC1D6F" w:rsidP="00D10D2F">
      <w:pPr>
        <w:pStyle w:val="a5"/>
        <w:tabs>
          <w:tab w:val="left" w:pos="1134"/>
          <w:tab w:val="left" w:pos="1418"/>
        </w:tabs>
        <w:ind w:left="0" w:firstLine="709"/>
        <w:jc w:val="both"/>
        <w:rPr>
          <w:rFonts w:ascii="Liberation Serif" w:hAnsi="Liberation Serif"/>
        </w:rPr>
      </w:pPr>
      <m:oMathPara>
        <m:oMath>
          <m:r>
            <m:rPr>
              <m:sty m:val="p"/>
            </m:rPr>
            <w:rPr>
              <w:rFonts w:ascii="Cambria Math" w:hAnsi="Cambria Math"/>
            </w:rPr>
            <m:t>Цпр</m:t>
          </m:r>
          <m:r>
            <m:rPr>
              <m:sty m:val="p"/>
            </m:rPr>
            <w:rPr>
              <w:rFonts w:ascii="Cambria Math"/>
            </w:rPr>
            <m:t>=</m:t>
          </m:r>
          <m:f>
            <m:fPr>
              <m:ctrlPr>
                <w:rPr>
                  <w:rFonts w:ascii="Cambria Math" w:hAnsi="Cambria Math"/>
                </w:rPr>
              </m:ctrlPr>
            </m:fPr>
            <m:num>
              <m:r>
                <m:rPr>
                  <m:sty m:val="p"/>
                </m:rPr>
                <w:rPr>
                  <w:rFonts w:ascii="Cambria Math"/>
                </w:rPr>
                <w:sym w:font="Symbol" w:char="F0E5"/>
              </m:r>
              <m:r>
                <m:rPr>
                  <m:sty m:val="p"/>
                </m:rPr>
                <w:rPr>
                  <w:rFonts w:ascii="Cambria Math" w:hAnsi="Cambria Math"/>
                </w:rPr>
                <m:t>Цпр</m:t>
              </m:r>
              <m:r>
                <m:rPr>
                  <m:sty m:val="p"/>
                </m:rPr>
                <w:rPr>
                  <w:rFonts w:ascii="Cambria Math"/>
                </w:rPr>
                <m:t>.</m:t>
              </m:r>
              <m:r>
                <m:rPr>
                  <m:sty m:val="p"/>
                </m:rPr>
                <w:rPr>
                  <w:rFonts w:ascii="Cambria Math" w:hAnsi="Cambria Math"/>
                </w:rPr>
                <m:t>мониторинг</m:t>
              </m:r>
            </m:num>
            <m:den>
              <m:r>
                <m:rPr>
                  <m:sty m:val="p"/>
                </m:rPr>
                <w:rPr>
                  <w:rFonts w:ascii="Cambria Math"/>
                </w:rPr>
                <m:t>n</m:t>
              </m:r>
            </m:den>
          </m:f>
          <m:r>
            <m:rPr>
              <m:sty m:val="p"/>
            </m:rPr>
            <w:rPr>
              <w:rFonts w:ascii="Cambria Math"/>
            </w:rPr>
            <m:t xml:space="preserve">, </m:t>
          </m:r>
          <m:r>
            <m:rPr>
              <m:sty m:val="p"/>
            </m:rPr>
            <w:rPr>
              <w:rFonts w:ascii="Cambria Math" w:hAnsi="Cambria Math"/>
            </w:rPr>
            <m:t>где</m:t>
          </m:r>
          <m:r>
            <m:rPr>
              <m:sty m:val="p"/>
            </m:rPr>
            <w:rPr>
              <w:rFonts w:ascii="Cambria Math"/>
            </w:rPr>
            <m:t>:</m:t>
          </m:r>
        </m:oMath>
      </m:oMathPara>
    </w:p>
    <w:p w:rsidR="00D10D2F" w:rsidRPr="00AC1D6F" w:rsidRDefault="00D10D2F" w:rsidP="00D10D2F">
      <w:pPr>
        <w:pStyle w:val="a5"/>
        <w:tabs>
          <w:tab w:val="left" w:pos="1134"/>
          <w:tab w:val="left" w:pos="1418"/>
        </w:tabs>
        <w:ind w:left="0" w:firstLine="709"/>
        <w:jc w:val="both"/>
        <w:rPr>
          <w:rFonts w:ascii="Liberation Serif" w:hAnsi="Liberation Serif"/>
        </w:rPr>
      </w:pPr>
      <w:proofErr w:type="spellStart"/>
      <w:r w:rsidRPr="00AC1D6F">
        <w:rPr>
          <w:rFonts w:ascii="Liberation Serif" w:hAnsi="Liberation Serif"/>
        </w:rPr>
        <w:t>Цпр</w:t>
      </w:r>
      <w:proofErr w:type="spellEnd"/>
      <w:r w:rsidRPr="00AC1D6F">
        <w:rPr>
          <w:rFonts w:ascii="Liberation Serif" w:hAnsi="Liberation Serif"/>
        </w:rPr>
        <w:t xml:space="preserve"> - средняя стоимость одного квадратного метра общей площади жилого помещения на первичном рынке жилья;</w:t>
      </w:r>
    </w:p>
    <w:p w:rsidR="00D10D2F" w:rsidRPr="00AC1D6F" w:rsidRDefault="00AC1D6F" w:rsidP="00D10D2F">
      <w:pPr>
        <w:pStyle w:val="a5"/>
        <w:tabs>
          <w:tab w:val="left" w:pos="1134"/>
          <w:tab w:val="left" w:pos="1418"/>
        </w:tabs>
        <w:ind w:left="0" w:firstLine="709"/>
        <w:jc w:val="both"/>
        <w:rPr>
          <w:rFonts w:ascii="Liberation Serif" w:hAnsi="Liberation Serif"/>
        </w:rPr>
      </w:pPr>
      <m:oMath>
        <m:r>
          <m:rPr>
            <m:sty m:val="p"/>
          </m:rPr>
          <w:rPr>
            <w:rFonts w:ascii="Cambria Math"/>
          </w:rPr>
          <w:sym w:font="Symbol" w:char="F0E5"/>
        </m:r>
        <m:r>
          <m:rPr>
            <m:sty m:val="p"/>
          </m:rPr>
          <w:rPr>
            <w:rFonts w:ascii="Cambria Math" w:hAnsi="Cambria Math"/>
          </w:rPr>
          <m:t>Цпр</m:t>
        </m:r>
        <m:r>
          <m:rPr>
            <m:sty m:val="p"/>
          </m:rPr>
          <w:rPr>
            <w:rFonts w:ascii="Cambria Math"/>
          </w:rPr>
          <m:t>.</m:t>
        </m:r>
        <m:r>
          <m:rPr>
            <m:sty m:val="p"/>
          </m:rPr>
          <w:rPr>
            <w:rFonts w:ascii="Cambria Math" w:hAnsi="Cambria Math"/>
          </w:rPr>
          <m:t>мониторинг</m:t>
        </m:r>
      </m:oMath>
      <w:r w:rsidR="00D10D2F" w:rsidRPr="00AC1D6F">
        <w:rPr>
          <w:rFonts w:ascii="Liberation Serif" w:hAnsi="Liberation Serif"/>
        </w:rPr>
        <w:t xml:space="preserve"> - общая сумма цен одного квадратного метра общей площади жилого помещения на первичном рынке жилья по каждому источнику информации, используемому в результате мониторинга;</w:t>
      </w:r>
    </w:p>
    <w:p w:rsidR="00D10D2F" w:rsidRPr="00AC1D6F" w:rsidRDefault="00D10D2F" w:rsidP="00D10D2F">
      <w:pPr>
        <w:pStyle w:val="a5"/>
        <w:tabs>
          <w:tab w:val="left" w:pos="1134"/>
          <w:tab w:val="left" w:pos="1418"/>
        </w:tabs>
        <w:ind w:left="0" w:firstLine="709"/>
        <w:jc w:val="both"/>
        <w:rPr>
          <w:rFonts w:ascii="Liberation Serif" w:hAnsi="Liberation Serif"/>
        </w:rPr>
      </w:pPr>
      <w:r w:rsidRPr="00AC1D6F">
        <w:rPr>
          <w:rFonts w:ascii="Liberation Serif" w:hAnsi="Liberation Serif"/>
        </w:rPr>
        <w:t>n - количество источников информации, используемых в результате мониторинга</w:t>
      </w:r>
      <w:proofErr w:type="gramStart"/>
      <w:r w:rsidRPr="00AC1D6F">
        <w:rPr>
          <w:rFonts w:ascii="Liberation Serif" w:hAnsi="Liberation Serif"/>
        </w:rPr>
        <w:t>.»;</w:t>
      </w:r>
      <w:proofErr w:type="gramEnd"/>
    </w:p>
    <w:p w:rsidR="00D10D2F" w:rsidRPr="00AC1D6F" w:rsidRDefault="00D10D2F" w:rsidP="00D10D2F">
      <w:pPr>
        <w:pStyle w:val="a5"/>
        <w:tabs>
          <w:tab w:val="left" w:pos="1134"/>
          <w:tab w:val="left" w:pos="1418"/>
        </w:tabs>
        <w:ind w:left="0" w:firstLine="709"/>
        <w:jc w:val="both"/>
        <w:rPr>
          <w:rFonts w:ascii="Liberation Serif" w:hAnsi="Liberation Serif"/>
        </w:rPr>
      </w:pPr>
      <w:r w:rsidRPr="00AC1D6F">
        <w:rPr>
          <w:rFonts w:ascii="Liberation Serif" w:hAnsi="Liberation Serif"/>
        </w:rPr>
        <w:t>1.5. подпункт 10.2 порядка изложить в новой редакции:</w:t>
      </w:r>
    </w:p>
    <w:p w:rsidR="00D10D2F" w:rsidRPr="00AC1D6F" w:rsidRDefault="00D10D2F" w:rsidP="00D10D2F">
      <w:pPr>
        <w:pStyle w:val="a5"/>
        <w:tabs>
          <w:tab w:val="left" w:pos="1134"/>
          <w:tab w:val="left" w:pos="1418"/>
        </w:tabs>
        <w:ind w:left="0" w:firstLine="709"/>
        <w:jc w:val="both"/>
        <w:rPr>
          <w:rFonts w:ascii="Liberation Serif" w:hAnsi="Liberation Serif"/>
        </w:rPr>
      </w:pPr>
      <w:r w:rsidRPr="00AC1D6F">
        <w:rPr>
          <w:rFonts w:ascii="Liberation Serif" w:hAnsi="Liberation Serif"/>
        </w:rPr>
        <w:t xml:space="preserve">«10.2. Показатель среднерыночной цены одного квадратного метра общей площади жилого помещения на вторичном рынке жилья муниципального образования городского округа Первоуральск </w:t>
      </w:r>
      <w:r w:rsidR="002844A1" w:rsidRPr="00AC1D6F">
        <w:rPr>
          <w:rFonts w:ascii="Liberation Serif" w:hAnsi="Liberation Serif"/>
        </w:rPr>
        <w:t xml:space="preserve">рассчитывается </w:t>
      </w:r>
      <w:r w:rsidRPr="00AC1D6F">
        <w:rPr>
          <w:rFonts w:ascii="Liberation Serif" w:hAnsi="Liberation Serif"/>
        </w:rPr>
        <w:t>по формуле:</w:t>
      </w:r>
    </w:p>
    <w:p w:rsidR="002844A1" w:rsidRPr="00AC1D6F" w:rsidRDefault="00AC1D6F" w:rsidP="00D10D2F">
      <w:pPr>
        <w:pStyle w:val="a5"/>
        <w:tabs>
          <w:tab w:val="left" w:pos="1134"/>
          <w:tab w:val="left" w:pos="1418"/>
        </w:tabs>
        <w:ind w:left="0" w:firstLine="709"/>
        <w:jc w:val="both"/>
        <w:rPr>
          <w:rFonts w:ascii="Liberation Serif" w:hAnsi="Liberation Serif"/>
        </w:rPr>
      </w:pPr>
      <m:oMathPara>
        <m:oMath>
          <m:r>
            <m:rPr>
              <m:sty m:val="p"/>
            </m:rPr>
            <w:rPr>
              <w:rFonts w:ascii="Cambria Math" w:hAnsi="Cambria Math"/>
            </w:rPr>
            <m:t>Цвр</m:t>
          </m:r>
          <m:r>
            <m:rPr>
              <m:sty m:val="p"/>
            </m:rPr>
            <w:rPr>
              <w:rFonts w:ascii="Cambria Math"/>
            </w:rPr>
            <m:t>=</m:t>
          </m:r>
          <m:f>
            <m:fPr>
              <m:ctrlPr>
                <w:rPr>
                  <w:rFonts w:ascii="Cambria Math" w:hAnsi="Cambria Math"/>
                </w:rPr>
              </m:ctrlPr>
            </m:fPr>
            <m:num>
              <m:r>
                <m:rPr>
                  <m:sty m:val="p"/>
                </m:rPr>
                <w:rPr>
                  <w:rFonts w:ascii="Cambria Math"/>
                </w:rPr>
                <w:sym w:font="Symbol" w:char="F0E5"/>
              </m:r>
              <m:r>
                <m:rPr>
                  <m:sty m:val="p"/>
                </m:rPr>
                <w:rPr>
                  <w:rFonts w:ascii="Cambria Math" w:hAnsi="Cambria Math"/>
                </w:rPr>
                <m:t>Цвр</m:t>
              </m:r>
              <m:r>
                <m:rPr>
                  <m:sty m:val="p"/>
                </m:rPr>
                <w:rPr>
                  <w:rFonts w:ascii="Cambria Math"/>
                </w:rPr>
                <m:t>.</m:t>
              </m:r>
              <m:r>
                <m:rPr>
                  <m:sty m:val="p"/>
                </m:rPr>
                <w:rPr>
                  <w:rFonts w:ascii="Cambria Math" w:hAnsi="Cambria Math"/>
                </w:rPr>
                <m:t>мониторинг</m:t>
              </m:r>
            </m:num>
            <m:den>
              <m:r>
                <m:rPr>
                  <m:sty m:val="p"/>
                </m:rPr>
                <w:rPr>
                  <w:rFonts w:ascii="Cambria Math"/>
                </w:rPr>
                <w:sym w:font="Symbol" w:char="F0E5"/>
              </m:r>
              <m:r>
                <m:rPr>
                  <m:sty m:val="p"/>
                </m:rPr>
                <w:rPr>
                  <w:rFonts w:ascii="Cambria Math"/>
                </w:rPr>
                <m:t>S</m:t>
              </m:r>
              <m:r>
                <m:rPr>
                  <m:sty m:val="p"/>
                </m:rPr>
                <w:rPr>
                  <w:rFonts w:ascii="Cambria Math" w:hAnsi="Cambria Math"/>
                </w:rPr>
                <m:t>кв</m:t>
              </m:r>
              <m:r>
                <m:rPr>
                  <m:sty m:val="p"/>
                </m:rPr>
                <w:rPr>
                  <w:rFonts w:ascii="Cambria Math"/>
                </w:rPr>
                <m:t>.</m:t>
              </m:r>
              <m:r>
                <m:rPr>
                  <m:sty m:val="p"/>
                </m:rPr>
                <w:rPr>
                  <w:rFonts w:ascii="Cambria Math" w:hAnsi="Cambria Math"/>
                </w:rPr>
                <m:t>м</m:t>
              </m:r>
            </m:den>
          </m:f>
          <m:r>
            <m:rPr>
              <m:sty m:val="p"/>
            </m:rPr>
            <w:rPr>
              <w:rFonts w:ascii="Cambria Math"/>
            </w:rPr>
            <m:t xml:space="preserve">, </m:t>
          </m:r>
          <m:r>
            <m:rPr>
              <m:sty m:val="p"/>
            </m:rPr>
            <w:rPr>
              <w:rFonts w:ascii="Cambria Math" w:hAnsi="Cambria Math"/>
            </w:rPr>
            <m:t>где</m:t>
          </m:r>
          <m:r>
            <m:rPr>
              <m:sty m:val="p"/>
            </m:rPr>
            <w:rPr>
              <w:rFonts w:ascii="Cambria Math"/>
            </w:rPr>
            <m:t>:</m:t>
          </m:r>
        </m:oMath>
      </m:oMathPara>
    </w:p>
    <w:p w:rsidR="002844A1" w:rsidRPr="00AC1D6F" w:rsidRDefault="002844A1" w:rsidP="002844A1">
      <w:pPr>
        <w:pStyle w:val="a5"/>
        <w:tabs>
          <w:tab w:val="left" w:pos="1134"/>
          <w:tab w:val="left" w:pos="1418"/>
        </w:tabs>
        <w:ind w:left="0" w:firstLine="709"/>
        <w:jc w:val="both"/>
        <w:rPr>
          <w:rFonts w:ascii="Liberation Serif" w:hAnsi="Liberation Serif"/>
        </w:rPr>
      </w:pPr>
      <w:proofErr w:type="spellStart"/>
      <w:r w:rsidRPr="00AC1D6F">
        <w:rPr>
          <w:rFonts w:ascii="Liberation Serif" w:hAnsi="Liberation Serif"/>
        </w:rPr>
        <w:t>Цвр</w:t>
      </w:r>
      <w:proofErr w:type="spellEnd"/>
      <w:r w:rsidRPr="00AC1D6F">
        <w:rPr>
          <w:rFonts w:ascii="Liberation Serif" w:hAnsi="Liberation Serif"/>
        </w:rPr>
        <w:t xml:space="preserve"> - средняя стоимость одного квадратного метра общей площади жилого помещения на вторичном рынке жилья;</w:t>
      </w:r>
    </w:p>
    <w:p w:rsidR="002844A1" w:rsidRPr="00AC1D6F" w:rsidRDefault="001537FF" w:rsidP="002844A1">
      <w:pPr>
        <w:pStyle w:val="a5"/>
        <w:tabs>
          <w:tab w:val="left" w:pos="1134"/>
          <w:tab w:val="left" w:pos="1418"/>
        </w:tabs>
        <w:ind w:left="0" w:firstLine="709"/>
        <w:jc w:val="both"/>
        <w:rPr>
          <w:rFonts w:ascii="Liberation Serif" w:hAnsi="Liberation Serif"/>
        </w:rPr>
      </w:pPr>
      <m:oMath>
        <m:r>
          <m:rPr>
            <m:sty m:val="p"/>
          </m:rPr>
          <w:rPr>
            <w:rFonts w:ascii="Cambria Math" w:hAnsi="Cambria Math"/>
          </w:rPr>
          <w:sym w:font="Symbol" w:char="F0E5"/>
        </m:r>
        <m:r>
          <m:rPr>
            <m:sty m:val="p"/>
          </m:rPr>
          <w:rPr>
            <w:rFonts w:ascii="Cambria Math" w:hAnsi="Cambria Math"/>
          </w:rPr>
          <m:t>Цвр.мониторинг</m:t>
        </m:r>
      </m:oMath>
      <w:r w:rsidRPr="00AC1D6F">
        <w:rPr>
          <w:rFonts w:ascii="Liberation Serif" w:hAnsi="Liberation Serif"/>
        </w:rPr>
        <w:t xml:space="preserve"> </w:t>
      </w:r>
      <w:r w:rsidR="002844A1" w:rsidRPr="00AC1D6F">
        <w:rPr>
          <w:rFonts w:ascii="Liberation Serif" w:hAnsi="Liberation Serif"/>
        </w:rPr>
        <w:t>- общая сумма стоимости жилых помещений на вторичном рынке жилья, полученная в результате мониторинга;</w:t>
      </w:r>
    </w:p>
    <w:p w:rsidR="002844A1" w:rsidRPr="00AC1D6F" w:rsidRDefault="001537FF" w:rsidP="002844A1">
      <w:pPr>
        <w:pStyle w:val="a5"/>
        <w:tabs>
          <w:tab w:val="left" w:pos="1134"/>
          <w:tab w:val="left" w:pos="1418"/>
        </w:tabs>
        <w:ind w:left="0" w:firstLine="709"/>
        <w:jc w:val="both"/>
        <w:rPr>
          <w:rFonts w:ascii="Liberation Serif" w:hAnsi="Liberation Serif"/>
        </w:rPr>
      </w:pPr>
      <m:oMath>
        <m:r>
          <m:rPr>
            <m:sty m:val="p"/>
          </m:rPr>
          <w:rPr>
            <w:rFonts w:ascii="Cambria Math" w:hAnsi="Cambria Math"/>
          </w:rPr>
          <w:sym w:font="Symbol" w:char="F0E5"/>
        </m:r>
        <m:r>
          <m:rPr>
            <m:sty m:val="p"/>
          </m:rPr>
          <w:rPr>
            <w:rFonts w:ascii="Cambria Math" w:hAnsi="Cambria Math"/>
          </w:rPr>
          <m:t>Sкв.м</m:t>
        </m:r>
      </m:oMath>
      <w:r w:rsidRPr="00AC1D6F">
        <w:rPr>
          <w:rFonts w:ascii="Liberation Serif" w:hAnsi="Liberation Serif"/>
        </w:rPr>
        <w:t xml:space="preserve"> </w:t>
      </w:r>
      <w:r w:rsidR="002844A1" w:rsidRPr="00AC1D6F">
        <w:rPr>
          <w:rFonts w:ascii="Liberation Serif" w:hAnsi="Liberation Serif"/>
        </w:rPr>
        <w:t>- общая сумма площадей жилых помещений на вторичном рынке жилья, полученная в результате мониторинга</w:t>
      </w:r>
      <w:proofErr w:type="gramStart"/>
      <w:r w:rsidR="002844A1" w:rsidRPr="00AC1D6F">
        <w:rPr>
          <w:rFonts w:ascii="Liberation Serif" w:hAnsi="Liberation Serif"/>
        </w:rPr>
        <w:t>.».</w:t>
      </w:r>
      <w:proofErr w:type="gramEnd"/>
    </w:p>
    <w:p w:rsidR="00DB3484" w:rsidRPr="00AC1D6F" w:rsidRDefault="00D33FA7" w:rsidP="005C2558">
      <w:pPr>
        <w:pStyle w:val="a5"/>
        <w:numPr>
          <w:ilvl w:val="0"/>
          <w:numId w:val="17"/>
        </w:numPr>
        <w:tabs>
          <w:tab w:val="left" w:pos="1134"/>
          <w:tab w:val="left" w:pos="1418"/>
        </w:tabs>
        <w:ind w:left="0" w:firstLine="709"/>
        <w:jc w:val="both"/>
        <w:rPr>
          <w:rFonts w:ascii="Liberation Serif" w:hAnsi="Liberation Serif"/>
        </w:rPr>
      </w:pPr>
      <w:r w:rsidRPr="00AC1D6F">
        <w:rPr>
          <w:rFonts w:ascii="Liberation Serif" w:hAnsi="Liberation Serif"/>
        </w:rPr>
        <w:t>Настоящее постановление о</w:t>
      </w:r>
      <w:r w:rsidR="00257389" w:rsidRPr="00AC1D6F">
        <w:rPr>
          <w:rFonts w:ascii="Liberation Serif" w:hAnsi="Liberation Serif"/>
        </w:rPr>
        <w:t>публиковать в газете «Вечерний Первоуральск» и разместить на официальном сайте городского округа Первоуральск.</w:t>
      </w:r>
    </w:p>
    <w:p w:rsidR="00257389" w:rsidRPr="00AC1D6F" w:rsidRDefault="00D33FA7" w:rsidP="00D33FA7">
      <w:pPr>
        <w:pStyle w:val="a5"/>
        <w:numPr>
          <w:ilvl w:val="0"/>
          <w:numId w:val="17"/>
        </w:numPr>
        <w:tabs>
          <w:tab w:val="left" w:pos="1134"/>
          <w:tab w:val="left" w:pos="1418"/>
        </w:tabs>
        <w:ind w:left="0" w:firstLine="709"/>
        <w:jc w:val="both"/>
        <w:rPr>
          <w:rFonts w:ascii="Liberation Serif" w:hAnsi="Liberation Serif"/>
        </w:rPr>
      </w:pPr>
      <w:proofErr w:type="gramStart"/>
      <w:r w:rsidRPr="00AC1D6F">
        <w:rPr>
          <w:rFonts w:ascii="Liberation Serif" w:hAnsi="Liberation Serif"/>
        </w:rPr>
        <w:t>Контроль за</w:t>
      </w:r>
      <w:proofErr w:type="gramEnd"/>
      <w:r w:rsidRPr="00AC1D6F">
        <w:rPr>
          <w:rFonts w:ascii="Liberation Serif" w:hAnsi="Liberation Serif"/>
        </w:rPr>
        <w:t xml:space="preserve"> исполнением настоящего постанов</w:t>
      </w:r>
      <w:r w:rsidR="007A7E3A">
        <w:rPr>
          <w:rFonts w:ascii="Liberation Serif" w:hAnsi="Liberation Serif"/>
        </w:rPr>
        <w:t>ления возложить на заместителя Г</w:t>
      </w:r>
      <w:r w:rsidRPr="00AC1D6F">
        <w:rPr>
          <w:rFonts w:ascii="Liberation Serif" w:hAnsi="Liberation Serif"/>
        </w:rPr>
        <w:t>лавы Администрации городского округа Первоуральск по финансово-экономической политике М.Ю. Ярославцеву</w:t>
      </w:r>
      <w:r w:rsidR="00257389" w:rsidRPr="00AC1D6F">
        <w:rPr>
          <w:rFonts w:ascii="Liberation Serif" w:hAnsi="Liberation Serif"/>
        </w:rPr>
        <w:t>.</w:t>
      </w:r>
    </w:p>
    <w:p w:rsidR="00257389" w:rsidRPr="00AC1D6F" w:rsidRDefault="00257389" w:rsidP="005C2558">
      <w:pPr>
        <w:spacing w:line="20" w:lineRule="atLeast"/>
        <w:ind w:firstLineChars="709" w:firstLine="1702"/>
        <w:jc w:val="both"/>
        <w:rPr>
          <w:rFonts w:ascii="Liberation Serif" w:hAnsi="Liberation Serif"/>
        </w:rPr>
      </w:pPr>
    </w:p>
    <w:p w:rsidR="00257389" w:rsidRPr="00AC1D6F" w:rsidRDefault="00257389" w:rsidP="005C2558">
      <w:pPr>
        <w:spacing w:line="20" w:lineRule="atLeast"/>
        <w:ind w:firstLineChars="709" w:firstLine="1702"/>
        <w:jc w:val="both"/>
        <w:rPr>
          <w:rFonts w:ascii="Liberation Serif" w:hAnsi="Liberation Serif"/>
        </w:rPr>
      </w:pPr>
    </w:p>
    <w:p w:rsidR="00D33FA7" w:rsidRDefault="00D33FA7" w:rsidP="005C2558">
      <w:pPr>
        <w:spacing w:line="20" w:lineRule="atLeast"/>
        <w:ind w:firstLineChars="709" w:firstLine="1702"/>
        <w:jc w:val="both"/>
        <w:rPr>
          <w:rFonts w:ascii="Liberation Serif" w:hAnsi="Liberation Serif"/>
        </w:rPr>
      </w:pPr>
    </w:p>
    <w:p w:rsidR="00007ACA" w:rsidRPr="00AC1D6F" w:rsidRDefault="00007ACA" w:rsidP="005C2558">
      <w:pPr>
        <w:spacing w:line="20" w:lineRule="atLeast"/>
        <w:ind w:firstLineChars="709" w:firstLine="1702"/>
        <w:jc w:val="both"/>
        <w:rPr>
          <w:rFonts w:ascii="Liberation Serif" w:hAnsi="Liberation Serif"/>
        </w:rPr>
      </w:pPr>
    </w:p>
    <w:tbl>
      <w:tblPr>
        <w:tblW w:w="0" w:type="auto"/>
        <w:tblLook w:val="04A0" w:firstRow="1" w:lastRow="0" w:firstColumn="1" w:lastColumn="0" w:noHBand="0" w:noVBand="1"/>
      </w:tblPr>
      <w:tblGrid>
        <w:gridCol w:w="5070"/>
        <w:gridCol w:w="4425"/>
      </w:tblGrid>
      <w:tr w:rsidR="00257389" w:rsidRPr="00AC1D6F" w:rsidTr="000857B0">
        <w:tc>
          <w:tcPr>
            <w:tcW w:w="5070" w:type="dxa"/>
            <w:shd w:val="clear" w:color="auto" w:fill="auto"/>
          </w:tcPr>
          <w:p w:rsidR="00257389" w:rsidRDefault="00D33FA7" w:rsidP="00D118C9">
            <w:pPr>
              <w:spacing w:line="20" w:lineRule="atLeast"/>
              <w:rPr>
                <w:rFonts w:ascii="Liberation Serif" w:hAnsi="Liberation Serif"/>
              </w:rPr>
            </w:pPr>
            <w:r w:rsidRPr="00AC1D6F">
              <w:rPr>
                <w:rFonts w:ascii="Liberation Serif" w:hAnsi="Liberation Serif"/>
              </w:rPr>
              <w:t>И.о. Главы</w:t>
            </w:r>
            <w:r w:rsidR="00D118C9" w:rsidRPr="00AC1D6F">
              <w:rPr>
                <w:rFonts w:ascii="Liberation Serif" w:hAnsi="Liberation Serif"/>
              </w:rPr>
              <w:t xml:space="preserve"> городского округа Первоуральск</w:t>
            </w:r>
            <w:r w:rsidR="00007ACA">
              <w:rPr>
                <w:rFonts w:ascii="Liberation Serif" w:hAnsi="Liberation Serif"/>
              </w:rPr>
              <w:t>,</w:t>
            </w:r>
          </w:p>
          <w:p w:rsidR="00007ACA" w:rsidRDefault="00007ACA" w:rsidP="00D118C9">
            <w:pPr>
              <w:spacing w:line="20" w:lineRule="atLeast"/>
              <w:rPr>
                <w:rFonts w:ascii="Liberation Serif" w:hAnsi="Liberation Serif"/>
              </w:rPr>
            </w:pPr>
            <w:r>
              <w:rPr>
                <w:rFonts w:ascii="Liberation Serif" w:hAnsi="Liberation Serif"/>
              </w:rPr>
              <w:t>Заместитель Главы Администрации</w:t>
            </w:r>
          </w:p>
          <w:p w:rsidR="00007ACA" w:rsidRPr="00AC1D6F" w:rsidRDefault="00007ACA" w:rsidP="00D118C9">
            <w:pPr>
              <w:spacing w:line="20" w:lineRule="atLeast"/>
              <w:rPr>
                <w:rFonts w:ascii="Liberation Serif" w:hAnsi="Liberation Serif"/>
              </w:rPr>
            </w:pPr>
            <w:r>
              <w:rPr>
                <w:rFonts w:ascii="Liberation Serif" w:hAnsi="Liberation Serif"/>
              </w:rPr>
              <w:t>по финансово-экономической политике</w:t>
            </w:r>
          </w:p>
        </w:tc>
        <w:tc>
          <w:tcPr>
            <w:tcW w:w="4425" w:type="dxa"/>
            <w:shd w:val="clear" w:color="auto" w:fill="auto"/>
          </w:tcPr>
          <w:p w:rsidR="00007ACA" w:rsidRDefault="00D118C9" w:rsidP="00D118C9">
            <w:pPr>
              <w:spacing w:line="20" w:lineRule="atLeast"/>
              <w:rPr>
                <w:rFonts w:ascii="Liberation Serif" w:hAnsi="Liberation Serif"/>
              </w:rPr>
            </w:pPr>
            <w:r w:rsidRPr="00AC1D6F">
              <w:rPr>
                <w:rFonts w:ascii="Liberation Serif" w:hAnsi="Liberation Serif"/>
              </w:rPr>
              <w:t xml:space="preserve">                                     </w:t>
            </w:r>
          </w:p>
          <w:p w:rsidR="00007ACA" w:rsidRDefault="00007ACA" w:rsidP="00D118C9">
            <w:pPr>
              <w:spacing w:line="20" w:lineRule="atLeast"/>
              <w:rPr>
                <w:rFonts w:ascii="Liberation Serif" w:hAnsi="Liberation Serif"/>
              </w:rPr>
            </w:pPr>
          </w:p>
          <w:p w:rsidR="00257389" w:rsidRPr="00AC1D6F" w:rsidRDefault="00007ACA" w:rsidP="00007ACA">
            <w:pPr>
              <w:spacing w:line="20" w:lineRule="atLeast"/>
              <w:ind w:right="-77"/>
              <w:rPr>
                <w:rFonts w:ascii="Liberation Serif" w:hAnsi="Liberation Serif"/>
              </w:rPr>
            </w:pPr>
            <w:r>
              <w:rPr>
                <w:rFonts w:ascii="Liberation Serif" w:hAnsi="Liberation Serif"/>
              </w:rPr>
              <w:t xml:space="preserve">                                     </w:t>
            </w:r>
            <w:r w:rsidR="00D33FA7" w:rsidRPr="00AC1D6F">
              <w:rPr>
                <w:rFonts w:ascii="Liberation Serif" w:hAnsi="Liberation Serif"/>
              </w:rPr>
              <w:t>М.Ю. Ярославцева</w:t>
            </w:r>
          </w:p>
        </w:tc>
      </w:tr>
    </w:tbl>
    <w:p w:rsidR="00257389" w:rsidRPr="00AC1D6F" w:rsidRDefault="00257389" w:rsidP="002844A1">
      <w:pPr>
        <w:spacing w:line="20" w:lineRule="atLeast"/>
        <w:jc w:val="both"/>
        <w:rPr>
          <w:rFonts w:ascii="Liberation Serif" w:hAnsi="Liberation Serif"/>
        </w:rPr>
      </w:pPr>
      <w:r w:rsidRPr="00AC1D6F">
        <w:rPr>
          <w:rFonts w:ascii="Liberation Serif" w:hAnsi="Liberation Serif"/>
        </w:rPr>
        <w:t xml:space="preserve">                                   </w:t>
      </w:r>
      <w:r w:rsidR="00D33FA7" w:rsidRPr="00AC1D6F">
        <w:rPr>
          <w:rFonts w:ascii="Liberation Serif" w:hAnsi="Liberation Serif"/>
        </w:rPr>
        <w:t xml:space="preserve">                                     </w:t>
      </w:r>
      <w:r w:rsidRPr="00AC1D6F">
        <w:rPr>
          <w:rFonts w:ascii="Liberation Serif" w:hAnsi="Liberation Serif"/>
        </w:rPr>
        <w:t xml:space="preserve"> </w:t>
      </w:r>
      <w:r w:rsidR="003169F2" w:rsidRPr="00AC1D6F">
        <w:rPr>
          <w:rFonts w:ascii="Liberation Serif" w:hAnsi="Liberation Serif"/>
        </w:rPr>
        <w:t xml:space="preserve">           </w:t>
      </w:r>
      <w:r w:rsidR="007929AD">
        <w:rPr>
          <w:rFonts w:ascii="Liberation Serif" w:hAnsi="Liberation Serif"/>
        </w:rPr>
        <w:t xml:space="preserve"> </w:t>
      </w:r>
      <w:bookmarkStart w:id="0" w:name="_GoBack"/>
      <w:bookmarkEnd w:id="0"/>
    </w:p>
    <w:sectPr w:rsidR="00257389" w:rsidRPr="00AC1D6F" w:rsidSect="007929AD">
      <w:headerReference w:type="default" r:id="rId15"/>
      <w:pgSz w:w="11906" w:h="16838"/>
      <w:pgMar w:top="0"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5C" w:rsidRDefault="00E8565C" w:rsidP="00E8565C">
      <w:r>
        <w:separator/>
      </w:r>
    </w:p>
  </w:endnote>
  <w:endnote w:type="continuationSeparator" w:id="0">
    <w:p w:rsidR="00E8565C" w:rsidRDefault="00E8565C" w:rsidP="00E8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5C" w:rsidRDefault="00E8565C" w:rsidP="00E8565C">
      <w:r>
        <w:separator/>
      </w:r>
    </w:p>
  </w:footnote>
  <w:footnote w:type="continuationSeparator" w:id="0">
    <w:p w:rsidR="00E8565C" w:rsidRDefault="00E8565C" w:rsidP="00E8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036462"/>
      <w:docPartObj>
        <w:docPartGallery w:val="Page Numbers (Top of Page)"/>
        <w:docPartUnique/>
      </w:docPartObj>
    </w:sdtPr>
    <w:sdtEndPr>
      <w:rPr>
        <w:rFonts w:ascii="Times New Roman" w:hAnsi="Times New Roman" w:cs="Times New Roman"/>
        <w:sz w:val="24"/>
        <w:szCs w:val="24"/>
      </w:rPr>
    </w:sdtEndPr>
    <w:sdtContent>
      <w:p w:rsidR="00E8565C" w:rsidRPr="00916A0E" w:rsidRDefault="003B3D4A">
        <w:pPr>
          <w:pStyle w:val="a9"/>
          <w:jc w:val="center"/>
          <w:rPr>
            <w:rFonts w:ascii="Times New Roman" w:hAnsi="Times New Roman" w:cs="Times New Roman"/>
            <w:sz w:val="24"/>
            <w:szCs w:val="24"/>
          </w:rPr>
        </w:pPr>
        <w:r w:rsidRPr="00916A0E">
          <w:rPr>
            <w:rFonts w:ascii="Times New Roman" w:hAnsi="Times New Roman" w:cs="Times New Roman"/>
            <w:sz w:val="24"/>
            <w:szCs w:val="24"/>
          </w:rPr>
          <w:fldChar w:fldCharType="begin"/>
        </w:r>
        <w:r w:rsidR="00E8565C" w:rsidRPr="00916A0E">
          <w:rPr>
            <w:rFonts w:ascii="Times New Roman" w:hAnsi="Times New Roman" w:cs="Times New Roman"/>
            <w:sz w:val="24"/>
            <w:szCs w:val="24"/>
          </w:rPr>
          <w:instrText>PAGE   \* MERGEFORMAT</w:instrText>
        </w:r>
        <w:r w:rsidRPr="00916A0E">
          <w:rPr>
            <w:rFonts w:ascii="Times New Roman" w:hAnsi="Times New Roman" w:cs="Times New Roman"/>
            <w:sz w:val="24"/>
            <w:szCs w:val="24"/>
          </w:rPr>
          <w:fldChar w:fldCharType="separate"/>
        </w:r>
        <w:r w:rsidR="007929AD">
          <w:rPr>
            <w:rFonts w:ascii="Times New Roman" w:hAnsi="Times New Roman" w:cs="Times New Roman"/>
            <w:noProof/>
            <w:sz w:val="24"/>
            <w:szCs w:val="24"/>
          </w:rPr>
          <w:t>2</w:t>
        </w:r>
        <w:r w:rsidRPr="00916A0E">
          <w:rPr>
            <w:rFonts w:ascii="Times New Roman" w:hAnsi="Times New Roman" w:cs="Times New Roman"/>
            <w:sz w:val="24"/>
            <w:szCs w:val="24"/>
          </w:rPr>
          <w:fldChar w:fldCharType="end"/>
        </w:r>
      </w:p>
    </w:sdtContent>
  </w:sdt>
  <w:p w:rsidR="00E8565C" w:rsidRDefault="00E856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EF3"/>
    <w:multiLevelType w:val="hybridMultilevel"/>
    <w:tmpl w:val="3A50962C"/>
    <w:lvl w:ilvl="0" w:tplc="B1DE2EA6">
      <w:start w:val="1"/>
      <w:numFmt w:val="decimal"/>
      <w:lvlText w:val="%1."/>
      <w:lvlJc w:val="left"/>
      <w:pPr>
        <w:ind w:left="2535" w:hanging="109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187109E"/>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2">
    <w:nsid w:val="17501634"/>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3">
    <w:nsid w:val="182D2F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6A4A15"/>
    <w:multiLevelType w:val="multilevel"/>
    <w:tmpl w:val="6EFE7748"/>
    <w:lvl w:ilvl="0">
      <w:start w:val="10"/>
      <w:numFmt w:val="decimal"/>
      <w:lvlText w:val="%1"/>
      <w:lvlJc w:val="left"/>
      <w:pPr>
        <w:ind w:left="525" w:hanging="525"/>
      </w:pPr>
      <w:rPr>
        <w:rFonts w:hint="default"/>
      </w:rPr>
    </w:lvl>
    <w:lvl w:ilvl="1">
      <w:start w:val="1"/>
      <w:numFmt w:val="decimal"/>
      <w:lvlText w:val="%1.%2"/>
      <w:lvlJc w:val="left"/>
      <w:pPr>
        <w:ind w:left="2036" w:hanging="525"/>
      </w:pPr>
      <w:rPr>
        <w:rFonts w:hint="default"/>
      </w:rPr>
    </w:lvl>
    <w:lvl w:ilvl="2">
      <w:start w:val="1"/>
      <w:numFmt w:val="decimal"/>
      <w:lvlText w:val="%1.%2.%3"/>
      <w:lvlJc w:val="left"/>
      <w:pPr>
        <w:ind w:left="3742" w:hanging="720"/>
      </w:pPr>
      <w:rPr>
        <w:rFonts w:hint="default"/>
      </w:rPr>
    </w:lvl>
    <w:lvl w:ilvl="3">
      <w:start w:val="1"/>
      <w:numFmt w:val="decimal"/>
      <w:lvlText w:val="%1.%2.%3.%4"/>
      <w:lvlJc w:val="left"/>
      <w:pPr>
        <w:ind w:left="5613" w:hanging="108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995" w:hanging="144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2377" w:hanging="1800"/>
      </w:pPr>
      <w:rPr>
        <w:rFonts w:hint="default"/>
      </w:rPr>
    </w:lvl>
    <w:lvl w:ilvl="8">
      <w:start w:val="1"/>
      <w:numFmt w:val="decimal"/>
      <w:lvlText w:val="%1.%2.%3.%4.%5.%6.%7.%8.%9"/>
      <w:lvlJc w:val="left"/>
      <w:pPr>
        <w:ind w:left="14248" w:hanging="2160"/>
      </w:pPr>
      <w:rPr>
        <w:rFonts w:hint="default"/>
      </w:rPr>
    </w:lvl>
  </w:abstractNum>
  <w:abstractNum w:abstractNumId="5">
    <w:nsid w:val="1FAC3746"/>
    <w:multiLevelType w:val="multilevel"/>
    <w:tmpl w:val="BF7A567C"/>
    <w:lvl w:ilvl="0">
      <w:start w:val="10"/>
      <w:numFmt w:val="decimal"/>
      <w:lvlText w:val="%1"/>
      <w:lvlJc w:val="left"/>
      <w:pPr>
        <w:ind w:left="525" w:hanging="525"/>
      </w:pPr>
      <w:rPr>
        <w:rFonts w:hint="default"/>
      </w:rPr>
    </w:lvl>
    <w:lvl w:ilvl="1">
      <w:start w:val="1"/>
      <w:numFmt w:val="decimal"/>
      <w:lvlText w:val="%1.%2"/>
      <w:lvlJc w:val="left"/>
      <w:pPr>
        <w:ind w:left="2036" w:hanging="525"/>
      </w:pPr>
      <w:rPr>
        <w:rFonts w:hint="default"/>
        <w:color w:val="auto"/>
      </w:rPr>
    </w:lvl>
    <w:lvl w:ilvl="2">
      <w:start w:val="1"/>
      <w:numFmt w:val="decimal"/>
      <w:lvlText w:val="%1.%2.%3"/>
      <w:lvlJc w:val="left"/>
      <w:pPr>
        <w:ind w:left="3742" w:hanging="720"/>
      </w:pPr>
      <w:rPr>
        <w:rFonts w:hint="default"/>
      </w:rPr>
    </w:lvl>
    <w:lvl w:ilvl="3">
      <w:start w:val="1"/>
      <w:numFmt w:val="decimal"/>
      <w:lvlText w:val="%1.%2.%3.%4"/>
      <w:lvlJc w:val="left"/>
      <w:pPr>
        <w:ind w:left="5613" w:hanging="108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995" w:hanging="144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2377" w:hanging="1800"/>
      </w:pPr>
      <w:rPr>
        <w:rFonts w:hint="default"/>
      </w:rPr>
    </w:lvl>
    <w:lvl w:ilvl="8">
      <w:start w:val="1"/>
      <w:numFmt w:val="decimal"/>
      <w:lvlText w:val="%1.%2.%3.%4.%5.%6.%7.%8.%9"/>
      <w:lvlJc w:val="left"/>
      <w:pPr>
        <w:ind w:left="14248" w:hanging="2160"/>
      </w:pPr>
      <w:rPr>
        <w:rFonts w:hint="default"/>
      </w:rPr>
    </w:lvl>
  </w:abstractNum>
  <w:abstractNum w:abstractNumId="6">
    <w:nsid w:val="260D0BE9"/>
    <w:multiLevelType w:val="multilevel"/>
    <w:tmpl w:val="77BC0DE0"/>
    <w:lvl w:ilvl="0">
      <w:start w:val="1"/>
      <w:numFmt w:val="decimal"/>
      <w:lvlText w:val="%1."/>
      <w:lvlJc w:val="left"/>
      <w:pPr>
        <w:ind w:left="1815" w:hanging="1095"/>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EB466D9"/>
    <w:multiLevelType w:val="hybridMultilevel"/>
    <w:tmpl w:val="AAACFA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E50E0C"/>
    <w:multiLevelType w:val="hybridMultilevel"/>
    <w:tmpl w:val="3B9632DA"/>
    <w:lvl w:ilvl="0" w:tplc="0419000F">
      <w:start w:val="1"/>
      <w:numFmt w:val="decimal"/>
      <w:lvlText w:val="%1."/>
      <w:lvlJc w:val="left"/>
      <w:pPr>
        <w:ind w:left="1511" w:hanging="360"/>
      </w:p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9">
    <w:nsid w:val="3B81010C"/>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0">
    <w:nsid w:val="3BB54707"/>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1">
    <w:nsid w:val="4BDA2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F3EF0"/>
    <w:multiLevelType w:val="hybridMultilevel"/>
    <w:tmpl w:val="75A83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456CA"/>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4">
    <w:nsid w:val="5FAC21CD"/>
    <w:multiLevelType w:val="hybridMultilevel"/>
    <w:tmpl w:val="808C03A2"/>
    <w:lvl w:ilvl="0" w:tplc="2D905D30">
      <w:start w:val="1"/>
      <w:numFmt w:val="decimal"/>
      <w:lvlText w:val="%1."/>
      <w:lvlJc w:val="left"/>
      <w:pPr>
        <w:ind w:left="1820" w:hanging="11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9E50D10"/>
    <w:multiLevelType w:val="multilevel"/>
    <w:tmpl w:val="9C0C20D0"/>
    <w:lvl w:ilvl="0">
      <w:start w:val="4"/>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6">
    <w:nsid w:val="7CEA7377"/>
    <w:multiLevelType w:val="multilevel"/>
    <w:tmpl w:val="6EFE7748"/>
    <w:lvl w:ilvl="0">
      <w:start w:val="10"/>
      <w:numFmt w:val="decimal"/>
      <w:lvlText w:val="%1"/>
      <w:lvlJc w:val="left"/>
      <w:pPr>
        <w:ind w:left="525" w:hanging="525"/>
      </w:pPr>
      <w:rPr>
        <w:rFonts w:hint="default"/>
      </w:rPr>
    </w:lvl>
    <w:lvl w:ilvl="1">
      <w:start w:val="1"/>
      <w:numFmt w:val="decimal"/>
      <w:lvlText w:val="%1.%2"/>
      <w:lvlJc w:val="left"/>
      <w:pPr>
        <w:ind w:left="2036" w:hanging="525"/>
      </w:pPr>
      <w:rPr>
        <w:rFonts w:hint="default"/>
      </w:rPr>
    </w:lvl>
    <w:lvl w:ilvl="2">
      <w:start w:val="1"/>
      <w:numFmt w:val="decimal"/>
      <w:lvlText w:val="%1.%2.%3"/>
      <w:lvlJc w:val="left"/>
      <w:pPr>
        <w:ind w:left="3742" w:hanging="720"/>
      </w:pPr>
      <w:rPr>
        <w:rFonts w:hint="default"/>
      </w:rPr>
    </w:lvl>
    <w:lvl w:ilvl="3">
      <w:start w:val="1"/>
      <w:numFmt w:val="decimal"/>
      <w:lvlText w:val="%1.%2.%3.%4"/>
      <w:lvlJc w:val="left"/>
      <w:pPr>
        <w:ind w:left="5613" w:hanging="108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995" w:hanging="144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2377" w:hanging="1800"/>
      </w:pPr>
      <w:rPr>
        <w:rFonts w:hint="default"/>
      </w:rPr>
    </w:lvl>
    <w:lvl w:ilvl="8">
      <w:start w:val="1"/>
      <w:numFmt w:val="decimal"/>
      <w:lvlText w:val="%1.%2.%3.%4.%5.%6.%7.%8.%9"/>
      <w:lvlJc w:val="left"/>
      <w:pPr>
        <w:ind w:left="14248" w:hanging="2160"/>
      </w:pPr>
      <w:rPr>
        <w:rFonts w:hint="default"/>
      </w:rPr>
    </w:lvl>
  </w:abstractNum>
  <w:num w:numId="1">
    <w:abstractNumId w:val="12"/>
  </w:num>
  <w:num w:numId="2">
    <w:abstractNumId w:val="7"/>
  </w:num>
  <w:num w:numId="3">
    <w:abstractNumId w:val="6"/>
  </w:num>
  <w:num w:numId="4">
    <w:abstractNumId w:val="0"/>
  </w:num>
  <w:num w:numId="5">
    <w:abstractNumId w:val="3"/>
  </w:num>
  <w:num w:numId="6">
    <w:abstractNumId w:val="11"/>
  </w:num>
  <w:num w:numId="7">
    <w:abstractNumId w:val="15"/>
  </w:num>
  <w:num w:numId="8">
    <w:abstractNumId w:val="1"/>
  </w:num>
  <w:num w:numId="9">
    <w:abstractNumId w:val="9"/>
  </w:num>
  <w:num w:numId="10">
    <w:abstractNumId w:val="13"/>
  </w:num>
  <w:num w:numId="11">
    <w:abstractNumId w:val="10"/>
  </w:num>
  <w:num w:numId="12">
    <w:abstractNumId w:val="2"/>
  </w:num>
  <w:num w:numId="13">
    <w:abstractNumId w:val="8"/>
  </w:num>
  <w:num w:numId="14">
    <w:abstractNumId w:val="5"/>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7389"/>
    <w:rsid w:val="00007ACA"/>
    <w:rsid w:val="00041E6B"/>
    <w:rsid w:val="0005314F"/>
    <w:rsid w:val="0006179C"/>
    <w:rsid w:val="000857B0"/>
    <w:rsid w:val="000A64E4"/>
    <w:rsid w:val="000C3D9A"/>
    <w:rsid w:val="000D288C"/>
    <w:rsid w:val="000E0459"/>
    <w:rsid w:val="00113F77"/>
    <w:rsid w:val="001537FF"/>
    <w:rsid w:val="001546F7"/>
    <w:rsid w:val="00160C69"/>
    <w:rsid w:val="00165986"/>
    <w:rsid w:val="00167E75"/>
    <w:rsid w:val="00171675"/>
    <w:rsid w:val="001A193E"/>
    <w:rsid w:val="001B25A5"/>
    <w:rsid w:val="001B29D5"/>
    <w:rsid w:val="001C435A"/>
    <w:rsid w:val="001D5DB1"/>
    <w:rsid w:val="002109A9"/>
    <w:rsid w:val="00212A68"/>
    <w:rsid w:val="00213731"/>
    <w:rsid w:val="00221212"/>
    <w:rsid w:val="00222703"/>
    <w:rsid w:val="00257389"/>
    <w:rsid w:val="002844A1"/>
    <w:rsid w:val="002931A2"/>
    <w:rsid w:val="002937CE"/>
    <w:rsid w:val="00294330"/>
    <w:rsid w:val="002B3742"/>
    <w:rsid w:val="002B48F0"/>
    <w:rsid w:val="002C44C3"/>
    <w:rsid w:val="002D476F"/>
    <w:rsid w:val="002E3D6C"/>
    <w:rsid w:val="00312A10"/>
    <w:rsid w:val="003169F2"/>
    <w:rsid w:val="00321C4B"/>
    <w:rsid w:val="0035196B"/>
    <w:rsid w:val="003569EC"/>
    <w:rsid w:val="00393AE8"/>
    <w:rsid w:val="003A4BAC"/>
    <w:rsid w:val="003A755A"/>
    <w:rsid w:val="003B3D4A"/>
    <w:rsid w:val="003D0684"/>
    <w:rsid w:val="003D75CA"/>
    <w:rsid w:val="003E5CF6"/>
    <w:rsid w:val="003F7543"/>
    <w:rsid w:val="00460D72"/>
    <w:rsid w:val="00460DED"/>
    <w:rsid w:val="00460E59"/>
    <w:rsid w:val="004670C4"/>
    <w:rsid w:val="004A0544"/>
    <w:rsid w:val="004B1D07"/>
    <w:rsid w:val="004B3175"/>
    <w:rsid w:val="004D2690"/>
    <w:rsid w:val="004D65D7"/>
    <w:rsid w:val="004E5154"/>
    <w:rsid w:val="004E5754"/>
    <w:rsid w:val="004F4D6E"/>
    <w:rsid w:val="00505D15"/>
    <w:rsid w:val="00513098"/>
    <w:rsid w:val="00525991"/>
    <w:rsid w:val="005416E1"/>
    <w:rsid w:val="00594C93"/>
    <w:rsid w:val="005C0E64"/>
    <w:rsid w:val="005C2558"/>
    <w:rsid w:val="005D3A6B"/>
    <w:rsid w:val="005F3708"/>
    <w:rsid w:val="0063089F"/>
    <w:rsid w:val="0064674C"/>
    <w:rsid w:val="00661231"/>
    <w:rsid w:val="00673C31"/>
    <w:rsid w:val="00675F6C"/>
    <w:rsid w:val="00677415"/>
    <w:rsid w:val="006921C5"/>
    <w:rsid w:val="006A5167"/>
    <w:rsid w:val="006A7B20"/>
    <w:rsid w:val="006B3748"/>
    <w:rsid w:val="006F462A"/>
    <w:rsid w:val="007042C6"/>
    <w:rsid w:val="00730623"/>
    <w:rsid w:val="00746E36"/>
    <w:rsid w:val="00753F7A"/>
    <w:rsid w:val="007929AD"/>
    <w:rsid w:val="007A7E3A"/>
    <w:rsid w:val="007B5966"/>
    <w:rsid w:val="007E4813"/>
    <w:rsid w:val="007E6C86"/>
    <w:rsid w:val="00802204"/>
    <w:rsid w:val="008240C4"/>
    <w:rsid w:val="008600FA"/>
    <w:rsid w:val="008642F5"/>
    <w:rsid w:val="00876668"/>
    <w:rsid w:val="00886714"/>
    <w:rsid w:val="008A0D8C"/>
    <w:rsid w:val="008E44EF"/>
    <w:rsid w:val="008F0AA2"/>
    <w:rsid w:val="00916A0E"/>
    <w:rsid w:val="00924D9C"/>
    <w:rsid w:val="00945AF3"/>
    <w:rsid w:val="00954F01"/>
    <w:rsid w:val="00965410"/>
    <w:rsid w:val="009718B9"/>
    <w:rsid w:val="009959F8"/>
    <w:rsid w:val="00995CEC"/>
    <w:rsid w:val="009F2ACE"/>
    <w:rsid w:val="00A2282E"/>
    <w:rsid w:val="00A41B36"/>
    <w:rsid w:val="00A5202B"/>
    <w:rsid w:val="00A701BE"/>
    <w:rsid w:val="00A75A7C"/>
    <w:rsid w:val="00AB13FD"/>
    <w:rsid w:val="00AC1D6F"/>
    <w:rsid w:val="00AD34B7"/>
    <w:rsid w:val="00B123F9"/>
    <w:rsid w:val="00B35BB7"/>
    <w:rsid w:val="00B739E5"/>
    <w:rsid w:val="00BE56EA"/>
    <w:rsid w:val="00C17535"/>
    <w:rsid w:val="00C32FBE"/>
    <w:rsid w:val="00C51F0C"/>
    <w:rsid w:val="00C55581"/>
    <w:rsid w:val="00C67465"/>
    <w:rsid w:val="00C77387"/>
    <w:rsid w:val="00C84ED0"/>
    <w:rsid w:val="00C939F3"/>
    <w:rsid w:val="00CA4E11"/>
    <w:rsid w:val="00CC2561"/>
    <w:rsid w:val="00CC2BC6"/>
    <w:rsid w:val="00CD3B7F"/>
    <w:rsid w:val="00CE4EE6"/>
    <w:rsid w:val="00CF0B63"/>
    <w:rsid w:val="00CF6434"/>
    <w:rsid w:val="00CF67FB"/>
    <w:rsid w:val="00D10D2F"/>
    <w:rsid w:val="00D118C9"/>
    <w:rsid w:val="00D143EF"/>
    <w:rsid w:val="00D33FA7"/>
    <w:rsid w:val="00D3660A"/>
    <w:rsid w:val="00D51D8E"/>
    <w:rsid w:val="00D64F22"/>
    <w:rsid w:val="00D97F17"/>
    <w:rsid w:val="00DA29D0"/>
    <w:rsid w:val="00DA73C7"/>
    <w:rsid w:val="00DB3484"/>
    <w:rsid w:val="00DB71C0"/>
    <w:rsid w:val="00DC3D5E"/>
    <w:rsid w:val="00DF2827"/>
    <w:rsid w:val="00DF724F"/>
    <w:rsid w:val="00E0043B"/>
    <w:rsid w:val="00E603CB"/>
    <w:rsid w:val="00E63D3E"/>
    <w:rsid w:val="00E85113"/>
    <w:rsid w:val="00E8565C"/>
    <w:rsid w:val="00EB0994"/>
    <w:rsid w:val="00EB3F5C"/>
    <w:rsid w:val="00EC6D4D"/>
    <w:rsid w:val="00EE282E"/>
    <w:rsid w:val="00F06419"/>
    <w:rsid w:val="00F2110B"/>
    <w:rsid w:val="00F33E4E"/>
    <w:rsid w:val="00F348C2"/>
    <w:rsid w:val="00F61957"/>
    <w:rsid w:val="00F95053"/>
    <w:rsid w:val="00FB21E4"/>
    <w:rsid w:val="00FF290E"/>
    <w:rsid w:val="00FF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89"/>
    <w:rPr>
      <w:sz w:val="24"/>
      <w:szCs w:val="24"/>
    </w:rPr>
  </w:style>
  <w:style w:type="paragraph" w:styleId="1">
    <w:name w:val="heading 1"/>
    <w:basedOn w:val="a"/>
    <w:link w:val="10"/>
    <w:uiPriority w:val="9"/>
    <w:qFormat/>
    <w:rsid w:val="00D97F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F17"/>
    <w:rPr>
      <w:b/>
      <w:bCs/>
      <w:kern w:val="36"/>
      <w:sz w:val="48"/>
      <w:szCs w:val="48"/>
    </w:rPr>
  </w:style>
  <w:style w:type="character" w:styleId="a3">
    <w:name w:val="Strong"/>
    <w:basedOn w:val="a0"/>
    <w:uiPriority w:val="22"/>
    <w:qFormat/>
    <w:rsid w:val="00D97F17"/>
    <w:rPr>
      <w:b/>
    </w:rPr>
  </w:style>
  <w:style w:type="paragraph" w:styleId="a4">
    <w:name w:val="No Spacing"/>
    <w:uiPriority w:val="1"/>
    <w:qFormat/>
    <w:rsid w:val="00D97F17"/>
    <w:pPr>
      <w:suppressAutoHyphens/>
    </w:pPr>
    <w:rPr>
      <w:sz w:val="24"/>
      <w:szCs w:val="24"/>
      <w:lang w:eastAsia="ar-SA"/>
    </w:rPr>
  </w:style>
  <w:style w:type="paragraph" w:styleId="a5">
    <w:name w:val="List Paragraph"/>
    <w:basedOn w:val="a"/>
    <w:uiPriority w:val="34"/>
    <w:qFormat/>
    <w:rsid w:val="00D97F17"/>
    <w:pPr>
      <w:ind w:left="720"/>
      <w:contextualSpacing/>
    </w:pPr>
  </w:style>
  <w:style w:type="paragraph" w:customStyle="1" w:styleId="ConsPlusNormal">
    <w:name w:val="ConsPlusNormal"/>
    <w:rsid w:val="00257389"/>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unhideWhenUsed/>
    <w:rsid w:val="00257389"/>
    <w:rPr>
      <w:rFonts w:ascii="Tahoma" w:hAnsi="Tahoma" w:cs="Tahoma"/>
      <w:sz w:val="16"/>
      <w:szCs w:val="16"/>
    </w:rPr>
  </w:style>
  <w:style w:type="character" w:customStyle="1" w:styleId="a7">
    <w:name w:val="Текст выноски Знак"/>
    <w:basedOn w:val="a0"/>
    <w:link w:val="a6"/>
    <w:uiPriority w:val="99"/>
    <w:semiHidden/>
    <w:rsid w:val="00257389"/>
    <w:rPr>
      <w:rFonts w:ascii="Tahoma" w:hAnsi="Tahoma" w:cs="Tahoma"/>
      <w:sz w:val="16"/>
      <w:szCs w:val="16"/>
    </w:rPr>
  </w:style>
  <w:style w:type="character" w:styleId="a8">
    <w:name w:val="Placeholder Text"/>
    <w:basedOn w:val="a0"/>
    <w:uiPriority w:val="99"/>
    <w:semiHidden/>
    <w:rsid w:val="003A755A"/>
    <w:rPr>
      <w:color w:val="808080"/>
    </w:rPr>
  </w:style>
  <w:style w:type="paragraph" w:styleId="a9">
    <w:name w:val="header"/>
    <w:basedOn w:val="a"/>
    <w:link w:val="aa"/>
    <w:uiPriority w:val="99"/>
    <w:unhideWhenUsed/>
    <w:rsid w:val="00CA4E11"/>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CA4E11"/>
    <w:rPr>
      <w:rFonts w:asciiTheme="minorHAnsi" w:eastAsiaTheme="minorHAnsi" w:hAnsiTheme="minorHAnsi" w:cstheme="minorBidi"/>
      <w:sz w:val="22"/>
      <w:szCs w:val="22"/>
      <w:lang w:eastAsia="en-US"/>
    </w:rPr>
  </w:style>
  <w:style w:type="character" w:styleId="ab">
    <w:name w:val="annotation reference"/>
    <w:basedOn w:val="a0"/>
    <w:uiPriority w:val="99"/>
    <w:semiHidden/>
    <w:unhideWhenUsed/>
    <w:rsid w:val="003F7543"/>
    <w:rPr>
      <w:sz w:val="16"/>
      <w:szCs w:val="16"/>
    </w:rPr>
  </w:style>
  <w:style w:type="paragraph" w:styleId="ac">
    <w:name w:val="annotation text"/>
    <w:basedOn w:val="a"/>
    <w:link w:val="ad"/>
    <w:uiPriority w:val="99"/>
    <w:semiHidden/>
    <w:unhideWhenUsed/>
    <w:rsid w:val="003F7543"/>
    <w:rPr>
      <w:sz w:val="20"/>
      <w:szCs w:val="20"/>
    </w:rPr>
  </w:style>
  <w:style w:type="character" w:customStyle="1" w:styleId="ad">
    <w:name w:val="Текст примечания Знак"/>
    <w:basedOn w:val="a0"/>
    <w:link w:val="ac"/>
    <w:uiPriority w:val="99"/>
    <w:semiHidden/>
    <w:rsid w:val="003F7543"/>
  </w:style>
  <w:style w:type="paragraph" w:styleId="ae">
    <w:name w:val="annotation subject"/>
    <w:basedOn w:val="ac"/>
    <w:next w:val="ac"/>
    <w:link w:val="af"/>
    <w:uiPriority w:val="99"/>
    <w:semiHidden/>
    <w:unhideWhenUsed/>
    <w:rsid w:val="003F7543"/>
    <w:rPr>
      <w:b/>
      <w:bCs/>
    </w:rPr>
  </w:style>
  <w:style w:type="character" w:customStyle="1" w:styleId="af">
    <w:name w:val="Тема примечания Знак"/>
    <w:basedOn w:val="ad"/>
    <w:link w:val="ae"/>
    <w:uiPriority w:val="99"/>
    <w:semiHidden/>
    <w:rsid w:val="003F7543"/>
    <w:rPr>
      <w:b/>
      <w:bCs/>
    </w:rPr>
  </w:style>
  <w:style w:type="character" w:styleId="af0">
    <w:name w:val="Hyperlink"/>
    <w:basedOn w:val="a0"/>
    <w:uiPriority w:val="99"/>
    <w:semiHidden/>
    <w:unhideWhenUsed/>
    <w:rsid w:val="00DB71C0"/>
    <w:rPr>
      <w:color w:val="0000FF"/>
      <w:u w:val="single"/>
    </w:rPr>
  </w:style>
  <w:style w:type="paragraph" w:styleId="af1">
    <w:name w:val="Normal (Web)"/>
    <w:basedOn w:val="a"/>
    <w:uiPriority w:val="99"/>
    <w:semiHidden/>
    <w:unhideWhenUsed/>
    <w:rsid w:val="00DB71C0"/>
    <w:pPr>
      <w:spacing w:before="100" w:beforeAutospacing="1" w:after="100" w:afterAutospacing="1"/>
    </w:pPr>
    <w:rPr>
      <w:rFonts w:eastAsiaTheme="minorHAnsi"/>
      <w:color w:val="000000"/>
    </w:rPr>
  </w:style>
  <w:style w:type="paragraph" w:styleId="af2">
    <w:name w:val="footer"/>
    <w:basedOn w:val="a"/>
    <w:link w:val="af3"/>
    <w:uiPriority w:val="99"/>
    <w:unhideWhenUsed/>
    <w:rsid w:val="00E8565C"/>
    <w:pPr>
      <w:tabs>
        <w:tab w:val="center" w:pos="4677"/>
        <w:tab w:val="right" w:pos="9355"/>
      </w:tabs>
    </w:pPr>
  </w:style>
  <w:style w:type="character" w:customStyle="1" w:styleId="af3">
    <w:name w:val="Нижний колонтитул Знак"/>
    <w:basedOn w:val="a0"/>
    <w:link w:val="af2"/>
    <w:uiPriority w:val="99"/>
    <w:rsid w:val="00E856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364">
      <w:bodyDiv w:val="1"/>
      <w:marLeft w:val="0"/>
      <w:marRight w:val="0"/>
      <w:marTop w:val="0"/>
      <w:marBottom w:val="0"/>
      <w:divBdr>
        <w:top w:val="none" w:sz="0" w:space="0" w:color="auto"/>
        <w:left w:val="none" w:sz="0" w:space="0" w:color="auto"/>
        <w:bottom w:val="none" w:sz="0" w:space="0" w:color="auto"/>
        <w:right w:val="none" w:sz="0" w:space="0" w:color="auto"/>
      </w:divBdr>
    </w:div>
    <w:div w:id="8435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2FE6B9796780CF6BC73AB1042275021B747F0AEA8FC950133B552AC7BB2BCFFAAE1E6B41717C09C76BC4A0D145E102D8U7Z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2FE6B9796780CF6BC73AB1042275021B747F0AE98BC8531F39552AC7BB2BCFFAAE1E6B53712405C662DAA6D550B7539D29C3227514CAABC229CDAAUBZ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2FE6B9796780CF6BC724BC124E2B08197E2105E88AC2034668537D98EB2D9AA8EE4032113C3705C77CD8A1D1U5Z3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C2FE6B9796780CF6BC724BC124E2B08197F2505EB89C2034668537D98EB2D9ABAEE183E10352A01C7698EF0940EEE03D062CF226208CBABUDZ4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2FE6B9796780CF6BC73AB1042275021B747F0AEA8CC1531D39552AC7BB2BCFFAAE1E6B41717C09C76BC4A0D145E102D8U7Z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98680-C0D4-445F-B55C-7BED5D1D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Ващенко Юлия Александровна</cp:lastModifiedBy>
  <cp:revision>105</cp:revision>
  <cp:lastPrinted>2023-03-14T05:23:00Z</cp:lastPrinted>
  <dcterms:created xsi:type="dcterms:W3CDTF">2019-01-23T04:27:00Z</dcterms:created>
  <dcterms:modified xsi:type="dcterms:W3CDTF">2023-03-17T05:47:00Z</dcterms:modified>
</cp:coreProperties>
</file>