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BE6" w:rsidRDefault="00376BE6">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376BE6" w:rsidRDefault="00376BE6">
      <w:pPr>
        <w:pStyle w:val="ConsPlusNormal"/>
        <w:outlineLvl w:val="0"/>
      </w:pPr>
    </w:p>
    <w:p w:rsidR="00376BE6" w:rsidRDefault="00376BE6">
      <w:pPr>
        <w:pStyle w:val="ConsPlusTitle"/>
        <w:jc w:val="center"/>
        <w:outlineLvl w:val="0"/>
      </w:pPr>
      <w:r>
        <w:t>АДМИНИСТРАЦИЯ ГОРОДСКОГО ОКРУГА ПЕРВОУРАЛЬСК</w:t>
      </w:r>
    </w:p>
    <w:p w:rsidR="00376BE6" w:rsidRDefault="00376BE6">
      <w:pPr>
        <w:pStyle w:val="ConsPlusTitle"/>
        <w:jc w:val="center"/>
      </w:pPr>
    </w:p>
    <w:p w:rsidR="00376BE6" w:rsidRDefault="00376BE6">
      <w:pPr>
        <w:pStyle w:val="ConsPlusTitle"/>
        <w:jc w:val="center"/>
      </w:pPr>
      <w:r>
        <w:t>ПОСТАНОВЛЕНИЕ</w:t>
      </w:r>
    </w:p>
    <w:p w:rsidR="00376BE6" w:rsidRDefault="00376BE6">
      <w:pPr>
        <w:pStyle w:val="ConsPlusTitle"/>
        <w:jc w:val="center"/>
      </w:pPr>
      <w:r>
        <w:t>от 23 августа 2021 г. N 1624</w:t>
      </w:r>
    </w:p>
    <w:p w:rsidR="00376BE6" w:rsidRDefault="00376BE6">
      <w:pPr>
        <w:pStyle w:val="ConsPlusTitle"/>
        <w:jc w:val="center"/>
      </w:pPr>
    </w:p>
    <w:p w:rsidR="00376BE6" w:rsidRDefault="00376BE6">
      <w:pPr>
        <w:pStyle w:val="ConsPlusTitle"/>
        <w:jc w:val="center"/>
      </w:pPr>
      <w:r>
        <w:t>ОБ УТВЕРЖДЕНИИ МУНИЦИПАЛЬНОЙ ПРОГРАММЫ "ОБЕСПЕЧЕНИЕ ЖИЛЬЕМ</w:t>
      </w:r>
    </w:p>
    <w:p w:rsidR="00376BE6" w:rsidRDefault="00376BE6">
      <w:pPr>
        <w:pStyle w:val="ConsPlusTitle"/>
        <w:jc w:val="center"/>
      </w:pPr>
      <w:r>
        <w:t>МОЛОДЫХ СЕМЕЙ НА ТЕРРИТОРИИ ГОРОДСКОГО ОКРУГА ПЕРВОУРАЛЬСК</w:t>
      </w:r>
    </w:p>
    <w:p w:rsidR="00376BE6" w:rsidRDefault="00376BE6">
      <w:pPr>
        <w:pStyle w:val="ConsPlusTitle"/>
        <w:jc w:val="center"/>
      </w:pPr>
      <w:r>
        <w:t>НА 2022 - 2027 ГОДЫ"</w:t>
      </w:r>
    </w:p>
    <w:p w:rsidR="00376BE6" w:rsidRDefault="00376B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6B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BE6" w:rsidRDefault="00376B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6BE6" w:rsidRDefault="00376B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6BE6" w:rsidRDefault="00376BE6">
            <w:pPr>
              <w:pStyle w:val="ConsPlusNormal"/>
              <w:jc w:val="center"/>
            </w:pPr>
            <w:r>
              <w:rPr>
                <w:color w:val="392C69"/>
              </w:rPr>
              <w:t>Список изменяющих документов</w:t>
            </w:r>
          </w:p>
          <w:p w:rsidR="00376BE6" w:rsidRDefault="00376BE6">
            <w:pPr>
              <w:pStyle w:val="ConsPlusNormal"/>
              <w:jc w:val="center"/>
            </w:pPr>
            <w:proofErr w:type="gramStart"/>
            <w:r>
              <w:rPr>
                <w:color w:val="392C69"/>
              </w:rPr>
              <w:t>(в ред. Постановлений Администрации городского округа Первоуральск</w:t>
            </w:r>
            <w:proofErr w:type="gramEnd"/>
          </w:p>
          <w:p w:rsidR="00376BE6" w:rsidRDefault="00376BE6">
            <w:pPr>
              <w:pStyle w:val="ConsPlusNormal"/>
              <w:jc w:val="center"/>
            </w:pPr>
            <w:r>
              <w:rPr>
                <w:color w:val="392C69"/>
              </w:rPr>
              <w:t xml:space="preserve">от 13.05.2022 </w:t>
            </w:r>
            <w:hyperlink r:id="rId6">
              <w:r>
                <w:rPr>
                  <w:color w:val="0000FF"/>
                </w:rPr>
                <w:t>N 1068</w:t>
              </w:r>
            </w:hyperlink>
            <w:r>
              <w:rPr>
                <w:color w:val="392C69"/>
              </w:rPr>
              <w:t xml:space="preserve">, от 05.08.2022 </w:t>
            </w:r>
            <w:hyperlink r:id="rId7">
              <w:r>
                <w:rPr>
                  <w:color w:val="0000FF"/>
                </w:rPr>
                <w:t>N 1936</w:t>
              </w:r>
            </w:hyperlink>
            <w:r>
              <w:rPr>
                <w:color w:val="392C69"/>
              </w:rPr>
              <w:t xml:space="preserve">, от 16.02.2023 </w:t>
            </w:r>
            <w:hyperlink r:id="rId8">
              <w:r>
                <w:rPr>
                  <w:color w:val="0000FF"/>
                </w:rPr>
                <w:t>N 439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6BE6" w:rsidRDefault="00376BE6">
            <w:pPr>
              <w:pStyle w:val="ConsPlusNormal"/>
            </w:pPr>
          </w:p>
        </w:tc>
      </w:tr>
    </w:tbl>
    <w:p w:rsidR="00376BE6" w:rsidRDefault="00376BE6">
      <w:pPr>
        <w:pStyle w:val="ConsPlusNormal"/>
      </w:pPr>
    </w:p>
    <w:p w:rsidR="00376BE6" w:rsidRDefault="00376BE6">
      <w:pPr>
        <w:pStyle w:val="ConsPlusNormal"/>
        <w:ind w:firstLine="540"/>
        <w:jc w:val="both"/>
      </w:pPr>
      <w:proofErr w:type="gramStart"/>
      <w:r>
        <w:t xml:space="preserve">В соответствии со </w:t>
      </w:r>
      <w:hyperlink r:id="rId9">
        <w:r>
          <w:rPr>
            <w:color w:val="0000FF"/>
          </w:rPr>
          <w:t>статьей 179</w:t>
        </w:r>
      </w:hyperlink>
      <w:r>
        <w:t xml:space="preserve"> Бюджетного кодекса Российской Федерации, с </w:t>
      </w:r>
      <w:hyperlink r:id="rId10">
        <w:r>
          <w:rPr>
            <w:color w:val="0000FF"/>
          </w:rPr>
          <w:t>Постановлением</w:t>
        </w:r>
      </w:hyperlink>
      <w:r>
        <w:t xml:space="preserve"> Администрации городского округа Первоуральск от 15 июня 2018 года N 1122 "Об утверждении Порядка разработки, реализации и оценки эффективности муниципальных программ городского округа Первоуральск" (в ред. Постановления Администрации городского округа Первоуральск от 04 июля 2018 года N 1201) Администрация городского округа Первоуральск постановляет:</w:t>
      </w:r>
      <w:proofErr w:type="gramEnd"/>
    </w:p>
    <w:p w:rsidR="00376BE6" w:rsidRDefault="00376BE6">
      <w:pPr>
        <w:pStyle w:val="ConsPlusNormal"/>
        <w:spacing w:before="220"/>
        <w:ind w:firstLine="540"/>
        <w:jc w:val="both"/>
      </w:pPr>
      <w:r>
        <w:t xml:space="preserve">1. Утвердить муниципальную </w:t>
      </w:r>
      <w:hyperlink w:anchor="P35">
        <w:r>
          <w:rPr>
            <w:color w:val="0000FF"/>
          </w:rPr>
          <w:t>программу</w:t>
        </w:r>
      </w:hyperlink>
      <w:r>
        <w:t xml:space="preserve"> "Обеспечение жильем молодых семей на территории городского округа Первоуральск на 2022 - 2027 годы" (прилагается).</w:t>
      </w:r>
    </w:p>
    <w:p w:rsidR="00376BE6" w:rsidRDefault="00376BE6">
      <w:pPr>
        <w:pStyle w:val="ConsPlusNormal"/>
        <w:spacing w:before="220"/>
        <w:ind w:firstLine="540"/>
        <w:jc w:val="both"/>
      </w:pPr>
      <w:r>
        <w:t xml:space="preserve">2. Признать утратившим силу </w:t>
      </w:r>
      <w:hyperlink r:id="rId11">
        <w:r>
          <w:rPr>
            <w:color w:val="0000FF"/>
          </w:rPr>
          <w:t>Постановление</w:t>
        </w:r>
      </w:hyperlink>
      <w:r>
        <w:t xml:space="preserve"> Администрации городского округа Первоуральск от 5 октября 2016 года N 2193 "Об утверждении муниципальной программы "Обеспечение жильем молодых семей на территории городского округа Первоуральск на 2017 - 2023 годы".</w:t>
      </w:r>
    </w:p>
    <w:p w:rsidR="00376BE6" w:rsidRDefault="00376BE6">
      <w:pPr>
        <w:pStyle w:val="ConsPlusNormal"/>
        <w:spacing w:before="220"/>
        <w:ind w:firstLine="540"/>
        <w:jc w:val="both"/>
      </w:pPr>
      <w:r>
        <w:t>3. Настоящее Постановление вступает в силу с 01 января 2022 года и применяется при формировании проекта бюджета городского округа Первоуральск на 2022 год и плановый период 2023 и 2024 годы.</w:t>
      </w:r>
    </w:p>
    <w:p w:rsidR="00376BE6" w:rsidRDefault="00376BE6">
      <w:pPr>
        <w:pStyle w:val="ConsPlusNormal"/>
        <w:spacing w:before="220"/>
        <w:ind w:firstLine="540"/>
        <w:jc w:val="both"/>
      </w:pPr>
      <w:r>
        <w:t>4. Опубликовать настоящее Постановление на официальном сайте городского округа Первоуральск.</w:t>
      </w:r>
    </w:p>
    <w:p w:rsidR="00376BE6" w:rsidRDefault="00376BE6">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Главы Администрации городского округа Первоуральск по муниципальному управлению.</w:t>
      </w:r>
    </w:p>
    <w:p w:rsidR="00376BE6" w:rsidRDefault="00376BE6">
      <w:pPr>
        <w:pStyle w:val="ConsPlusNormal"/>
      </w:pPr>
    </w:p>
    <w:p w:rsidR="00376BE6" w:rsidRDefault="00376BE6">
      <w:pPr>
        <w:pStyle w:val="ConsPlusNormal"/>
        <w:jc w:val="right"/>
      </w:pPr>
      <w:r>
        <w:t>Глава</w:t>
      </w:r>
    </w:p>
    <w:p w:rsidR="00376BE6" w:rsidRDefault="00376BE6">
      <w:pPr>
        <w:pStyle w:val="ConsPlusNormal"/>
        <w:jc w:val="right"/>
      </w:pPr>
      <w:r>
        <w:t>городского округа Первоуральск</w:t>
      </w:r>
    </w:p>
    <w:p w:rsidR="00376BE6" w:rsidRDefault="00376BE6">
      <w:pPr>
        <w:pStyle w:val="ConsPlusNormal"/>
        <w:jc w:val="right"/>
      </w:pPr>
      <w:r>
        <w:t>И.В.КАБЕЦ</w:t>
      </w:r>
    </w:p>
    <w:p w:rsidR="00376BE6" w:rsidRDefault="00376BE6">
      <w:pPr>
        <w:pStyle w:val="ConsPlusNormal"/>
      </w:pPr>
    </w:p>
    <w:p w:rsidR="00376BE6" w:rsidRDefault="00376BE6">
      <w:pPr>
        <w:pStyle w:val="ConsPlusNormal"/>
      </w:pPr>
    </w:p>
    <w:p w:rsidR="00376BE6" w:rsidRDefault="00376BE6">
      <w:pPr>
        <w:pStyle w:val="ConsPlusNormal"/>
      </w:pPr>
    </w:p>
    <w:p w:rsidR="00376BE6" w:rsidRDefault="00376BE6">
      <w:pPr>
        <w:pStyle w:val="ConsPlusNormal"/>
      </w:pPr>
    </w:p>
    <w:p w:rsidR="00376BE6" w:rsidRDefault="00376BE6">
      <w:pPr>
        <w:pStyle w:val="ConsPlusNormal"/>
      </w:pPr>
    </w:p>
    <w:p w:rsidR="00376BE6" w:rsidRDefault="00376BE6">
      <w:pPr>
        <w:pStyle w:val="ConsPlusNormal"/>
      </w:pPr>
    </w:p>
    <w:p w:rsidR="00376BE6" w:rsidRDefault="00376BE6">
      <w:pPr>
        <w:pStyle w:val="ConsPlusNormal"/>
      </w:pPr>
    </w:p>
    <w:p w:rsidR="00376BE6" w:rsidRDefault="00376BE6">
      <w:pPr>
        <w:pStyle w:val="ConsPlusNormal"/>
      </w:pPr>
    </w:p>
    <w:p w:rsidR="00376BE6" w:rsidRDefault="00376BE6">
      <w:pPr>
        <w:pStyle w:val="ConsPlusNormal"/>
      </w:pPr>
    </w:p>
    <w:p w:rsidR="00376BE6" w:rsidRDefault="00376BE6">
      <w:pPr>
        <w:pStyle w:val="ConsPlusNormal"/>
      </w:pPr>
    </w:p>
    <w:p w:rsidR="00376BE6" w:rsidRDefault="00376BE6">
      <w:pPr>
        <w:pStyle w:val="ConsPlusNormal"/>
        <w:jc w:val="right"/>
        <w:outlineLvl w:val="0"/>
      </w:pPr>
      <w:r>
        <w:lastRenderedPageBreak/>
        <w:t>Приложение</w:t>
      </w:r>
    </w:p>
    <w:p w:rsidR="00376BE6" w:rsidRDefault="00376BE6">
      <w:pPr>
        <w:pStyle w:val="ConsPlusNormal"/>
      </w:pPr>
    </w:p>
    <w:p w:rsidR="00376BE6" w:rsidRDefault="00376BE6">
      <w:pPr>
        <w:pStyle w:val="ConsPlusNormal"/>
        <w:jc w:val="right"/>
      </w:pPr>
      <w:r>
        <w:t>Утверждена</w:t>
      </w:r>
    </w:p>
    <w:p w:rsidR="00376BE6" w:rsidRDefault="00376BE6">
      <w:pPr>
        <w:pStyle w:val="ConsPlusNormal"/>
        <w:jc w:val="right"/>
      </w:pPr>
      <w:r>
        <w:t>Постановлением Администрации</w:t>
      </w:r>
    </w:p>
    <w:p w:rsidR="00376BE6" w:rsidRDefault="00376BE6">
      <w:pPr>
        <w:pStyle w:val="ConsPlusNormal"/>
        <w:jc w:val="right"/>
      </w:pPr>
      <w:r>
        <w:t>городского округа Первоуральск</w:t>
      </w:r>
    </w:p>
    <w:p w:rsidR="00376BE6" w:rsidRDefault="00376BE6">
      <w:pPr>
        <w:pStyle w:val="ConsPlusNormal"/>
        <w:jc w:val="right"/>
      </w:pPr>
      <w:r>
        <w:t>от 23 августа 2021 г. N 1624</w:t>
      </w:r>
    </w:p>
    <w:p w:rsidR="00376BE6" w:rsidRDefault="00376BE6">
      <w:pPr>
        <w:pStyle w:val="ConsPlusNormal"/>
      </w:pPr>
    </w:p>
    <w:p w:rsidR="00376BE6" w:rsidRDefault="00376BE6">
      <w:pPr>
        <w:pStyle w:val="ConsPlusTitle"/>
        <w:jc w:val="center"/>
      </w:pPr>
      <w:bookmarkStart w:id="0" w:name="P35"/>
      <w:bookmarkEnd w:id="0"/>
      <w:r>
        <w:t>МУНИЦИПАЛЬНАЯ ПРОГРАММА</w:t>
      </w:r>
    </w:p>
    <w:p w:rsidR="00376BE6" w:rsidRDefault="00376BE6">
      <w:pPr>
        <w:pStyle w:val="ConsPlusTitle"/>
        <w:jc w:val="center"/>
      </w:pPr>
      <w:r>
        <w:t>"ОБЕСПЕЧЕНИЕ ЖИЛЬЕМ МОЛОДЫХ СЕМЕЙ НА ТЕРРИТОРИИ</w:t>
      </w:r>
    </w:p>
    <w:p w:rsidR="00376BE6" w:rsidRDefault="00376BE6">
      <w:pPr>
        <w:pStyle w:val="ConsPlusTitle"/>
        <w:jc w:val="center"/>
      </w:pPr>
      <w:r>
        <w:t>ГОРОДСКОГО ОКРУГА ПЕРВОУРАЛЬСК НА 2022 - 2027 ГОДЫ"</w:t>
      </w:r>
    </w:p>
    <w:p w:rsidR="00376BE6" w:rsidRDefault="00376B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6B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BE6" w:rsidRDefault="00376B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6BE6" w:rsidRDefault="00376B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6BE6" w:rsidRDefault="00376BE6">
            <w:pPr>
              <w:pStyle w:val="ConsPlusNormal"/>
              <w:jc w:val="center"/>
            </w:pPr>
            <w:r>
              <w:rPr>
                <w:color w:val="392C69"/>
              </w:rPr>
              <w:t>Список изменяющих документов</w:t>
            </w:r>
          </w:p>
          <w:p w:rsidR="00376BE6" w:rsidRDefault="00376BE6">
            <w:pPr>
              <w:pStyle w:val="ConsPlusNormal"/>
              <w:jc w:val="center"/>
            </w:pPr>
            <w:proofErr w:type="gramStart"/>
            <w:r>
              <w:rPr>
                <w:color w:val="392C69"/>
              </w:rPr>
              <w:t>(в ред. Постановлений Администрации городского округа Первоуральск</w:t>
            </w:r>
            <w:proofErr w:type="gramEnd"/>
          </w:p>
          <w:p w:rsidR="00376BE6" w:rsidRDefault="00376BE6">
            <w:pPr>
              <w:pStyle w:val="ConsPlusNormal"/>
              <w:jc w:val="center"/>
            </w:pPr>
            <w:r>
              <w:rPr>
                <w:color w:val="392C69"/>
              </w:rPr>
              <w:t xml:space="preserve">от 13.05.2022 </w:t>
            </w:r>
            <w:hyperlink r:id="rId12">
              <w:r>
                <w:rPr>
                  <w:color w:val="0000FF"/>
                </w:rPr>
                <w:t>N 1068</w:t>
              </w:r>
            </w:hyperlink>
            <w:r>
              <w:rPr>
                <w:color w:val="392C69"/>
              </w:rPr>
              <w:t xml:space="preserve">, от 05.08.2022 </w:t>
            </w:r>
            <w:hyperlink r:id="rId13">
              <w:r>
                <w:rPr>
                  <w:color w:val="0000FF"/>
                </w:rPr>
                <w:t>N 1936</w:t>
              </w:r>
            </w:hyperlink>
            <w:r>
              <w:rPr>
                <w:color w:val="392C69"/>
              </w:rPr>
              <w:t xml:space="preserve">, от 16.02.2023 </w:t>
            </w:r>
            <w:hyperlink r:id="rId14">
              <w:r>
                <w:rPr>
                  <w:color w:val="0000FF"/>
                </w:rPr>
                <w:t>N 439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6BE6" w:rsidRDefault="00376BE6">
            <w:pPr>
              <w:pStyle w:val="ConsPlusNormal"/>
            </w:pPr>
          </w:p>
        </w:tc>
      </w:tr>
    </w:tbl>
    <w:p w:rsidR="00376BE6" w:rsidRDefault="00376BE6">
      <w:pPr>
        <w:pStyle w:val="ConsPlusNormal"/>
      </w:pPr>
    </w:p>
    <w:p w:rsidR="00376BE6" w:rsidRDefault="00376BE6">
      <w:pPr>
        <w:pStyle w:val="ConsPlusTitle"/>
        <w:jc w:val="center"/>
        <w:outlineLvl w:val="1"/>
      </w:pPr>
      <w:r>
        <w:t>ПАСПОРТ МУНИЦИПАЛЬНОЙ ПРОГРАММЫ</w:t>
      </w:r>
    </w:p>
    <w:p w:rsidR="00376BE6" w:rsidRDefault="00376BE6">
      <w:pPr>
        <w:pStyle w:val="ConsPlusTitle"/>
        <w:jc w:val="center"/>
      </w:pPr>
      <w:r>
        <w:t>"ОБЕСПЕЧЕНИЕ ЖИЛЬЕМ МОЛОДЫХ СЕМЕЙ НА ТЕРРИТОРИИ</w:t>
      </w:r>
    </w:p>
    <w:p w:rsidR="00376BE6" w:rsidRDefault="00376BE6">
      <w:pPr>
        <w:pStyle w:val="ConsPlusTitle"/>
        <w:jc w:val="center"/>
      </w:pPr>
      <w:r>
        <w:t>ГОРОДСКОГО ОКРУГА ПЕРВОУРАЛЬСК НА 2022 - 2027 ГОДЫ"</w:t>
      </w:r>
    </w:p>
    <w:p w:rsidR="00376BE6" w:rsidRDefault="00376BE6">
      <w:pPr>
        <w:pStyle w:val="ConsPlusNormal"/>
        <w:jc w:val="center"/>
      </w:pPr>
      <w:proofErr w:type="gramStart"/>
      <w:r>
        <w:t xml:space="preserve">(в ред. </w:t>
      </w:r>
      <w:hyperlink r:id="rId15">
        <w:r>
          <w:rPr>
            <w:color w:val="0000FF"/>
          </w:rPr>
          <w:t>Постановления</w:t>
        </w:r>
      </w:hyperlink>
      <w:r>
        <w:t xml:space="preserve"> Администрации</w:t>
      </w:r>
      <w:proofErr w:type="gramEnd"/>
    </w:p>
    <w:p w:rsidR="00376BE6" w:rsidRDefault="00376BE6">
      <w:pPr>
        <w:pStyle w:val="ConsPlusNormal"/>
        <w:jc w:val="center"/>
      </w:pPr>
      <w:r>
        <w:t>городского округа Первоуральск от 16.02.2023 N 439)</w:t>
      </w:r>
    </w:p>
    <w:p w:rsidR="00376BE6" w:rsidRDefault="00376BE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376BE6">
        <w:tc>
          <w:tcPr>
            <w:tcW w:w="1984" w:type="dxa"/>
          </w:tcPr>
          <w:p w:rsidR="00376BE6" w:rsidRDefault="00376BE6">
            <w:pPr>
              <w:pStyle w:val="ConsPlusNormal"/>
            </w:pPr>
            <w:r>
              <w:t>Куратор муниципальной программы</w:t>
            </w:r>
          </w:p>
        </w:tc>
        <w:tc>
          <w:tcPr>
            <w:tcW w:w="7087" w:type="dxa"/>
          </w:tcPr>
          <w:p w:rsidR="00376BE6" w:rsidRDefault="00376BE6">
            <w:pPr>
              <w:pStyle w:val="ConsPlusNormal"/>
            </w:pPr>
            <w:r>
              <w:t>Заместитель Главы Администрации городского округа Первоуральск</w:t>
            </w:r>
          </w:p>
        </w:tc>
      </w:tr>
      <w:tr w:rsidR="00376BE6">
        <w:tc>
          <w:tcPr>
            <w:tcW w:w="1984" w:type="dxa"/>
          </w:tcPr>
          <w:p w:rsidR="00376BE6" w:rsidRDefault="00376BE6">
            <w:pPr>
              <w:pStyle w:val="ConsPlusNormal"/>
            </w:pPr>
            <w:r>
              <w:t>Ответственный специалист</w:t>
            </w:r>
          </w:p>
        </w:tc>
        <w:tc>
          <w:tcPr>
            <w:tcW w:w="7087" w:type="dxa"/>
          </w:tcPr>
          <w:p w:rsidR="00376BE6" w:rsidRDefault="00376BE6">
            <w:pPr>
              <w:pStyle w:val="ConsPlusNormal"/>
            </w:pPr>
            <w:r>
              <w:t>Ведущий специалист жилищного отдела Комитета по управлению имуществом Администрации городского округа Первоуральск</w:t>
            </w:r>
          </w:p>
        </w:tc>
      </w:tr>
      <w:tr w:rsidR="00376BE6">
        <w:tc>
          <w:tcPr>
            <w:tcW w:w="1984" w:type="dxa"/>
          </w:tcPr>
          <w:p w:rsidR="00376BE6" w:rsidRDefault="00376BE6">
            <w:pPr>
              <w:pStyle w:val="ConsPlusNormal"/>
            </w:pPr>
            <w:r>
              <w:t>Цели и задачи муниципальной программы</w:t>
            </w:r>
          </w:p>
        </w:tc>
        <w:tc>
          <w:tcPr>
            <w:tcW w:w="7087" w:type="dxa"/>
          </w:tcPr>
          <w:p w:rsidR="00376BE6" w:rsidRDefault="00376BE6">
            <w:pPr>
              <w:pStyle w:val="ConsPlusNormal"/>
            </w:pPr>
            <w:r>
              <w:t>Цель: решение жилищной проблемы молодых семей, проживающих на территории городского округа Первоуральск, признанных в установленном действующим законодательством порядке нуждающимися в улучшении жилищных условий</w:t>
            </w:r>
          </w:p>
          <w:p w:rsidR="00376BE6" w:rsidRDefault="00376BE6">
            <w:pPr>
              <w:pStyle w:val="ConsPlusNormal"/>
            </w:pPr>
            <w:r>
              <w:t>Задача: предоставление мер государственной поддержки в решении жилищной проблемы молодым семьям</w:t>
            </w:r>
          </w:p>
        </w:tc>
      </w:tr>
      <w:tr w:rsidR="00376BE6">
        <w:tc>
          <w:tcPr>
            <w:tcW w:w="1984" w:type="dxa"/>
          </w:tcPr>
          <w:p w:rsidR="00376BE6" w:rsidRDefault="00376BE6">
            <w:pPr>
              <w:pStyle w:val="ConsPlusNormal"/>
            </w:pPr>
            <w:r>
              <w:t>Целевой показатель муниципальной программы</w:t>
            </w:r>
          </w:p>
        </w:tc>
        <w:tc>
          <w:tcPr>
            <w:tcW w:w="7087" w:type="dxa"/>
          </w:tcPr>
          <w:p w:rsidR="00376BE6" w:rsidRDefault="00376BE6">
            <w:pPr>
              <w:pStyle w:val="ConsPlusNormal"/>
            </w:pPr>
            <w:r>
              <w:t>Количество молодых семей, получивших свидетельство о праве на получение социальной выплаты на приобретение (строительство) жилого помещения</w:t>
            </w:r>
          </w:p>
        </w:tc>
      </w:tr>
      <w:tr w:rsidR="00376BE6">
        <w:tc>
          <w:tcPr>
            <w:tcW w:w="1984" w:type="dxa"/>
          </w:tcPr>
          <w:p w:rsidR="00376BE6" w:rsidRDefault="00376BE6">
            <w:pPr>
              <w:pStyle w:val="ConsPlusNormal"/>
            </w:pPr>
            <w:r>
              <w:t>Сроки реализации муниципальной программы</w:t>
            </w:r>
          </w:p>
        </w:tc>
        <w:tc>
          <w:tcPr>
            <w:tcW w:w="7087" w:type="dxa"/>
          </w:tcPr>
          <w:p w:rsidR="00376BE6" w:rsidRDefault="00376BE6">
            <w:pPr>
              <w:pStyle w:val="ConsPlusNormal"/>
            </w:pPr>
            <w:r>
              <w:t>2022 - 2027 годы</w:t>
            </w:r>
          </w:p>
        </w:tc>
      </w:tr>
      <w:tr w:rsidR="00376BE6">
        <w:tc>
          <w:tcPr>
            <w:tcW w:w="1984" w:type="dxa"/>
          </w:tcPr>
          <w:p w:rsidR="00376BE6" w:rsidRDefault="00376BE6">
            <w:pPr>
              <w:pStyle w:val="ConsPlusNormal"/>
            </w:pPr>
            <w:r>
              <w:t>Наименование государственной программы Свердловской области</w:t>
            </w:r>
          </w:p>
        </w:tc>
        <w:tc>
          <w:tcPr>
            <w:tcW w:w="7087" w:type="dxa"/>
          </w:tcPr>
          <w:p w:rsidR="00376BE6" w:rsidRDefault="00376BE6">
            <w:pPr>
              <w:pStyle w:val="ConsPlusNormal"/>
            </w:pPr>
            <w:r>
              <w:t xml:space="preserve">Государственная </w:t>
            </w:r>
            <w:hyperlink r:id="rId16">
              <w:r>
                <w:rPr>
                  <w:color w:val="0000FF"/>
                </w:rPr>
                <w:t>программа</w:t>
              </w:r>
            </w:hyperlink>
            <w:r>
              <w:t xml:space="preserve"> Свердловской области "Реализация основных направлений государственной политики в строительном комплексе Свердловской области до 2027 года"</w:t>
            </w:r>
          </w:p>
        </w:tc>
      </w:tr>
      <w:tr w:rsidR="00376BE6">
        <w:tc>
          <w:tcPr>
            <w:tcW w:w="1984" w:type="dxa"/>
          </w:tcPr>
          <w:p w:rsidR="00376BE6" w:rsidRDefault="00376BE6">
            <w:pPr>
              <w:pStyle w:val="ConsPlusNormal"/>
            </w:pPr>
            <w:r>
              <w:t xml:space="preserve">Объемы финансирования муниципальной </w:t>
            </w:r>
            <w:r>
              <w:lastRenderedPageBreak/>
              <w:t>программы по годам реализации, тыс. рублей</w:t>
            </w:r>
          </w:p>
        </w:tc>
        <w:tc>
          <w:tcPr>
            <w:tcW w:w="7087" w:type="dxa"/>
          </w:tcPr>
          <w:p w:rsidR="00376BE6" w:rsidRDefault="00376BE6">
            <w:pPr>
              <w:pStyle w:val="ConsPlusNormal"/>
            </w:pPr>
            <w:r>
              <w:lastRenderedPageBreak/>
              <w:t>ВСЕГО: 45387,7 тыс. рублей, из них:</w:t>
            </w:r>
          </w:p>
          <w:p w:rsidR="00376BE6" w:rsidRDefault="00376BE6">
            <w:pPr>
              <w:pStyle w:val="ConsPlusNormal"/>
            </w:pPr>
            <w:r>
              <w:t>1) За счет средств областного и федерального бюджета 2872,8 тыс. рублей, в том числе:</w:t>
            </w:r>
          </w:p>
          <w:p w:rsidR="00376BE6" w:rsidRDefault="00376BE6">
            <w:pPr>
              <w:pStyle w:val="ConsPlusNormal"/>
            </w:pPr>
            <w:r>
              <w:lastRenderedPageBreak/>
              <w:t>в 2022 году - 2872,8 тыс. рублей</w:t>
            </w:r>
          </w:p>
          <w:p w:rsidR="00376BE6" w:rsidRDefault="00376BE6">
            <w:pPr>
              <w:pStyle w:val="ConsPlusNormal"/>
            </w:pPr>
            <w:r>
              <w:t>в 2023 году - 0 тыс. рублей</w:t>
            </w:r>
          </w:p>
          <w:p w:rsidR="00376BE6" w:rsidRDefault="00376BE6">
            <w:pPr>
              <w:pStyle w:val="ConsPlusNormal"/>
            </w:pPr>
            <w:r>
              <w:t>в 2024 году - 0 тыс. рублей</w:t>
            </w:r>
          </w:p>
          <w:p w:rsidR="00376BE6" w:rsidRDefault="00376BE6">
            <w:pPr>
              <w:pStyle w:val="ConsPlusNormal"/>
            </w:pPr>
            <w:r>
              <w:t>в 2025 году - 0 тыс. рублей</w:t>
            </w:r>
          </w:p>
          <w:p w:rsidR="00376BE6" w:rsidRDefault="00376BE6">
            <w:pPr>
              <w:pStyle w:val="ConsPlusNormal"/>
            </w:pPr>
            <w:r>
              <w:t>в 2026 году - 0 тыс. рублей</w:t>
            </w:r>
          </w:p>
          <w:p w:rsidR="00376BE6" w:rsidRDefault="00376BE6">
            <w:pPr>
              <w:pStyle w:val="ConsPlusNormal"/>
            </w:pPr>
            <w:r>
              <w:t>в 2027 году - 0 тыс. рублей</w:t>
            </w:r>
          </w:p>
          <w:p w:rsidR="00376BE6" w:rsidRDefault="00376BE6">
            <w:pPr>
              <w:pStyle w:val="ConsPlusNormal"/>
            </w:pPr>
            <w:r>
              <w:t>Объем средств из федерального и областного бюджетов предоставляемых в форме субсидии бюджету городского округа Первоуральск, уточняется ежегодно по результатам отбора муниципальных образований;</w:t>
            </w:r>
          </w:p>
          <w:p w:rsidR="00376BE6" w:rsidRDefault="00376BE6">
            <w:pPr>
              <w:pStyle w:val="ConsPlusNormal"/>
            </w:pPr>
            <w:r>
              <w:t>2) за счет средств местного бюджета 11851,36 тыс. рублей, в том числе:</w:t>
            </w:r>
          </w:p>
          <w:p w:rsidR="00376BE6" w:rsidRDefault="00376BE6">
            <w:pPr>
              <w:pStyle w:val="ConsPlusNormal"/>
            </w:pPr>
            <w:r>
              <w:t>в 2022 году - 1851,36 тыс. рублей;</w:t>
            </w:r>
          </w:p>
          <w:p w:rsidR="00376BE6" w:rsidRDefault="00376BE6">
            <w:pPr>
              <w:pStyle w:val="ConsPlusNormal"/>
            </w:pPr>
            <w:r>
              <w:t>в 2023 году - 2000,0 тыс. рублей;</w:t>
            </w:r>
          </w:p>
          <w:p w:rsidR="00376BE6" w:rsidRDefault="00376BE6">
            <w:pPr>
              <w:pStyle w:val="ConsPlusNormal"/>
            </w:pPr>
            <w:r>
              <w:t>в 2024 году - 2000,0 тыс. рублей;</w:t>
            </w:r>
          </w:p>
          <w:p w:rsidR="00376BE6" w:rsidRDefault="00376BE6">
            <w:pPr>
              <w:pStyle w:val="ConsPlusNormal"/>
            </w:pPr>
            <w:r>
              <w:t>в 2025 году - 2000,0 тыс. рублей;</w:t>
            </w:r>
          </w:p>
          <w:p w:rsidR="00376BE6" w:rsidRDefault="00376BE6">
            <w:pPr>
              <w:pStyle w:val="ConsPlusNormal"/>
            </w:pPr>
            <w:r>
              <w:t>в 2026 году - 2000,0 тыс. рублей;</w:t>
            </w:r>
          </w:p>
          <w:p w:rsidR="00376BE6" w:rsidRDefault="00376BE6">
            <w:pPr>
              <w:pStyle w:val="ConsPlusNormal"/>
            </w:pPr>
            <w:r>
              <w:t>в 2027 году - 2000,0 тыс. рублей;</w:t>
            </w:r>
          </w:p>
          <w:p w:rsidR="00376BE6" w:rsidRDefault="00376BE6">
            <w:pPr>
              <w:pStyle w:val="ConsPlusNormal"/>
            </w:pPr>
            <w:r>
              <w:t>3) за счет привлеченных внебюджетных средств составит 30663,54 тыс. рублей, в том числе:</w:t>
            </w:r>
          </w:p>
          <w:p w:rsidR="00376BE6" w:rsidRDefault="00376BE6">
            <w:pPr>
              <w:pStyle w:val="ConsPlusNormal"/>
            </w:pPr>
            <w:r>
              <w:t>в 2022 году - 5663,54 тыс. рублей;</w:t>
            </w:r>
          </w:p>
          <w:p w:rsidR="00376BE6" w:rsidRDefault="00376BE6">
            <w:pPr>
              <w:pStyle w:val="ConsPlusNormal"/>
            </w:pPr>
            <w:r>
              <w:t>в 2023 году - 5000,0 тыс. рублей;</w:t>
            </w:r>
          </w:p>
          <w:p w:rsidR="00376BE6" w:rsidRDefault="00376BE6">
            <w:pPr>
              <w:pStyle w:val="ConsPlusNormal"/>
            </w:pPr>
            <w:r>
              <w:t>в 2024 году - 5000,0 тыс. рублей;</w:t>
            </w:r>
          </w:p>
          <w:p w:rsidR="00376BE6" w:rsidRDefault="00376BE6">
            <w:pPr>
              <w:pStyle w:val="ConsPlusNormal"/>
            </w:pPr>
            <w:r>
              <w:t>в 2025 году - 5000,0 тыс. рублей;</w:t>
            </w:r>
          </w:p>
          <w:p w:rsidR="00376BE6" w:rsidRDefault="00376BE6">
            <w:pPr>
              <w:pStyle w:val="ConsPlusNormal"/>
            </w:pPr>
            <w:r>
              <w:t>в 2026 году - 5000,0 тыс. рублей;</w:t>
            </w:r>
          </w:p>
          <w:p w:rsidR="00376BE6" w:rsidRDefault="00376BE6">
            <w:pPr>
              <w:pStyle w:val="ConsPlusNormal"/>
            </w:pPr>
            <w:r>
              <w:t>в 2027 году - 5000,0 тыс. рублей</w:t>
            </w:r>
          </w:p>
        </w:tc>
      </w:tr>
      <w:tr w:rsidR="00376BE6">
        <w:tc>
          <w:tcPr>
            <w:tcW w:w="1984" w:type="dxa"/>
          </w:tcPr>
          <w:p w:rsidR="00376BE6" w:rsidRDefault="00376BE6">
            <w:pPr>
              <w:pStyle w:val="ConsPlusNormal"/>
            </w:pPr>
            <w:r>
              <w:lastRenderedPageBreak/>
              <w:t>Адрес размещения муниципальной программы в сети Интернет</w:t>
            </w:r>
          </w:p>
        </w:tc>
        <w:tc>
          <w:tcPr>
            <w:tcW w:w="7087" w:type="dxa"/>
          </w:tcPr>
          <w:p w:rsidR="00376BE6" w:rsidRDefault="00376BE6">
            <w:pPr>
              <w:pStyle w:val="ConsPlusNormal"/>
            </w:pPr>
            <w:r>
              <w:t>На официальном сайте Администрации городского округа Первоуральск в разделе официально - экономика - бюджет городского округа Первоуральск - муниципальные программы</w:t>
            </w:r>
          </w:p>
        </w:tc>
      </w:tr>
    </w:tbl>
    <w:p w:rsidR="00376BE6" w:rsidRDefault="00376BE6">
      <w:pPr>
        <w:pStyle w:val="ConsPlusNormal"/>
      </w:pPr>
    </w:p>
    <w:p w:rsidR="00376BE6" w:rsidRDefault="00376BE6">
      <w:pPr>
        <w:pStyle w:val="ConsPlusTitle"/>
        <w:jc w:val="center"/>
        <w:outlineLvl w:val="1"/>
      </w:pPr>
      <w:r>
        <w:t>Раздел 1. ХАРАКТЕРИСТИКА ПРОБЛЕМ, НА РЕШЕНИЕ КОТОРЫХ</w:t>
      </w:r>
    </w:p>
    <w:p w:rsidR="00376BE6" w:rsidRDefault="00376BE6">
      <w:pPr>
        <w:pStyle w:val="ConsPlusTitle"/>
        <w:jc w:val="center"/>
      </w:pPr>
      <w:r>
        <w:t>НАПРАВЛЕНА МУНИЦИПАЛЬНАЯ ПРОГРАММА</w:t>
      </w:r>
    </w:p>
    <w:p w:rsidR="00376BE6" w:rsidRDefault="00376BE6">
      <w:pPr>
        <w:pStyle w:val="ConsPlusNormal"/>
        <w:jc w:val="center"/>
      </w:pPr>
      <w:proofErr w:type="gramStart"/>
      <w:r>
        <w:t xml:space="preserve">(в ред. </w:t>
      </w:r>
      <w:hyperlink r:id="rId17">
        <w:r>
          <w:rPr>
            <w:color w:val="0000FF"/>
          </w:rPr>
          <w:t>Постановления</w:t>
        </w:r>
      </w:hyperlink>
      <w:r>
        <w:t xml:space="preserve"> Администрации</w:t>
      </w:r>
      <w:proofErr w:type="gramEnd"/>
    </w:p>
    <w:p w:rsidR="00376BE6" w:rsidRDefault="00376BE6">
      <w:pPr>
        <w:pStyle w:val="ConsPlusNormal"/>
        <w:jc w:val="center"/>
      </w:pPr>
      <w:r>
        <w:t>городского округа Первоуральск от 16.02.2023 N 439)</w:t>
      </w:r>
    </w:p>
    <w:p w:rsidR="00376BE6" w:rsidRDefault="00376BE6">
      <w:pPr>
        <w:pStyle w:val="ConsPlusNormal"/>
      </w:pPr>
    </w:p>
    <w:p w:rsidR="00376BE6" w:rsidRDefault="00376BE6">
      <w:pPr>
        <w:pStyle w:val="ConsPlusNormal"/>
        <w:ind w:firstLine="540"/>
        <w:jc w:val="both"/>
      </w:pPr>
      <w:proofErr w:type="gramStart"/>
      <w:r>
        <w:t>На территории городского округа Первоуральск муниципальная программа "Обеспечение жильем молодых семей на территории городского округа Первоуральск" действует с мая 2007 года, за период с 2007 по 2022 год было выдано 355 социальных выплат на приобретение (строительство) жилья: 2007 год - 64; 2008 год - 30; 2009 год - 29; 2010 год - 9; 2011 - 32;</w:t>
      </w:r>
      <w:proofErr w:type="gramEnd"/>
      <w:r>
        <w:t xml:space="preserve"> 2012 год - 45; 2013 год - 25; 2014 год - 19; 2015 год - 16; 2016 год - 15; 2017 год - 9; 2018 год - 16; 2019 год - 21, 2020 год - 13, 2021 год - 9, 2022 год - 3. На очереди, в среднем, с учетом вновь прибывающих на учет и снимаемых с учета молодых семей, состоит ежегодно около 200 молодых семей. Базовое значение количества молодых семей в среднем ежегодно получающих социальные выплаты в городском округе Первоуральск с начала действия программы - 22 семьи. Тенденция к снижению числа получателей социальных выплат объясняется растущим числом многодетных семей, имеющих право на внеочередное обеспечение.</w:t>
      </w:r>
    </w:p>
    <w:p w:rsidR="00376BE6" w:rsidRDefault="00376BE6">
      <w:pPr>
        <w:pStyle w:val="ConsPlusNormal"/>
        <w:spacing w:before="220"/>
        <w:ind w:firstLine="540"/>
        <w:jc w:val="both"/>
      </w:pPr>
      <w:r>
        <w:t>В последнее время улучшается демографическая ситуация. Но решение жилищного вопроса молодых семей остается на протяжении последних лет серьезной проблемой.</w:t>
      </w:r>
    </w:p>
    <w:p w:rsidR="00376BE6" w:rsidRDefault="00376BE6">
      <w:pPr>
        <w:pStyle w:val="ConsPlusNormal"/>
        <w:spacing w:before="220"/>
        <w:ind w:firstLine="540"/>
        <w:jc w:val="both"/>
      </w:pPr>
      <w:r>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w:t>
      </w:r>
      <w:r>
        <w:lastRenderedPageBreak/>
        <w:t>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они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76BE6" w:rsidRDefault="00376BE6">
      <w:pPr>
        <w:pStyle w:val="ConsPlusNormal"/>
        <w:spacing w:before="220"/>
        <w:ind w:firstLine="540"/>
        <w:jc w:val="both"/>
      </w:pPr>
      <w:r>
        <w:t xml:space="preserve">Другая категория молодых семей имеет возможность накопить на первоначальный взнос по ипотечному жилищному кредиту и самостоятельно приобрести жилье с привлечением средств данного кредита. Однако, находясь в репродуктивном возрасте, многие молодые семьи после вступления в брак принимают решение о рождении ребенка. В период по уходу за новорожденным ребенком платежеспособность молодой семьи резко снижается в связи с тем, что один из молодых родителей находится в отпуске по уходу за ребенком и получает пособие, а не полноценную заработную плату. В целях предоставления финансовой поддержки молодым семьям при обеспечении жильем в составе государственной </w:t>
      </w:r>
      <w:hyperlink r:id="rId18">
        <w:r>
          <w:rPr>
            <w:color w:val="0000FF"/>
          </w:rPr>
          <w:t>программы</w:t>
        </w:r>
      </w:hyperlink>
      <w:r>
        <w:t xml:space="preserve"> Свердловской области "Реализация основных направлений государственной политики в строительном комплексе Свердловской области до 2027 года", предусмотрена муниципальная программа "Обеспечение жильем молодых семей на территории городского округа Первоуральск на 2022 - 2027 годы".</w:t>
      </w:r>
    </w:p>
    <w:p w:rsidR="00376BE6" w:rsidRDefault="00376BE6">
      <w:pPr>
        <w:pStyle w:val="ConsPlusNormal"/>
        <w:spacing w:before="220"/>
        <w:ind w:firstLine="540"/>
        <w:jc w:val="both"/>
      </w:pPr>
      <w: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 Первоуральске.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семей позволит сформировать экономически активный слой населения.</w:t>
      </w:r>
    </w:p>
    <w:p w:rsidR="00376BE6" w:rsidRDefault="00376BE6">
      <w:pPr>
        <w:pStyle w:val="ConsPlusNormal"/>
        <w:spacing w:before="220"/>
        <w:ind w:firstLine="540"/>
        <w:jc w:val="both"/>
      </w:pPr>
      <w:r>
        <w:t>Целью программы является решение жилищной проблемы молодых семей, проживающих на территории городского округа Первоуральск, признанных в установленном действующим законодательством порядке нуждающимися в улучшении жилищных условий.</w:t>
      </w:r>
    </w:p>
    <w:p w:rsidR="00376BE6" w:rsidRDefault="00376BE6">
      <w:pPr>
        <w:pStyle w:val="ConsPlusNormal"/>
        <w:spacing w:before="220"/>
        <w:ind w:firstLine="540"/>
        <w:jc w:val="both"/>
      </w:pPr>
      <w:r>
        <w:t>Задачей программы являются:</w:t>
      </w:r>
    </w:p>
    <w:p w:rsidR="00376BE6" w:rsidRDefault="00376BE6">
      <w:pPr>
        <w:pStyle w:val="ConsPlusNormal"/>
        <w:spacing w:before="220"/>
        <w:ind w:firstLine="540"/>
        <w:jc w:val="both"/>
      </w:pPr>
      <w:r>
        <w:t>предоставление молодым семьям - участникам программы социальных выплат на приобретение (строительство) жилья.</w:t>
      </w:r>
    </w:p>
    <w:p w:rsidR="00376BE6" w:rsidRDefault="00376BE6">
      <w:pPr>
        <w:pStyle w:val="ConsPlusNormal"/>
        <w:spacing w:before="220"/>
        <w:ind w:firstLine="540"/>
        <w:jc w:val="both"/>
      </w:pPr>
      <w:r>
        <w:t>Программа реализуется с 2022 по 2027 годы.</w:t>
      </w:r>
    </w:p>
    <w:p w:rsidR="00376BE6" w:rsidRDefault="00376BE6">
      <w:pPr>
        <w:pStyle w:val="ConsPlusNormal"/>
      </w:pPr>
    </w:p>
    <w:p w:rsidR="00376BE6" w:rsidRDefault="00376BE6">
      <w:pPr>
        <w:pStyle w:val="ConsPlusTitle"/>
        <w:jc w:val="center"/>
        <w:outlineLvl w:val="2"/>
      </w:pPr>
      <w:r>
        <w:t>РАСХОДЫ НА РЕАЛИЗАЦИЮ МУНИЦИПАЛЬНОЙ ПРОГРАММЫ</w:t>
      </w:r>
    </w:p>
    <w:p w:rsidR="00376BE6" w:rsidRDefault="00376BE6">
      <w:pPr>
        <w:pStyle w:val="ConsPlusTitle"/>
        <w:jc w:val="center"/>
      </w:pPr>
      <w:r>
        <w:t>"ОБЕСПЕЧЕНИЕ ЖИЛЬЕМ МОЛОДЫХ СЕМЕЙ НА ТЕРРИТОРИИ</w:t>
      </w:r>
    </w:p>
    <w:p w:rsidR="00376BE6" w:rsidRDefault="00376BE6">
      <w:pPr>
        <w:pStyle w:val="ConsPlusTitle"/>
        <w:jc w:val="center"/>
      </w:pPr>
      <w:r>
        <w:t>ГОРОДСКОГО ОКРУГА ПЕРВОУРАЛЬСК НА 2022 - 2027 ГОДЫ"</w:t>
      </w:r>
    </w:p>
    <w:p w:rsidR="00376BE6" w:rsidRDefault="00376BE6">
      <w:pPr>
        <w:pStyle w:val="ConsPlusTitle"/>
        <w:jc w:val="center"/>
      </w:pPr>
      <w:r>
        <w:t>ЗА СЧЕТ СРЕДСТВ БЮДЖЕТА ГОРОДСКОГО ОКРУГА ПЕРВОУРАЛЬСК,</w:t>
      </w:r>
    </w:p>
    <w:p w:rsidR="00376BE6" w:rsidRDefault="00376BE6">
      <w:pPr>
        <w:pStyle w:val="ConsPlusTitle"/>
        <w:jc w:val="center"/>
      </w:pPr>
      <w:r>
        <w:t>ОБЛАСТНЫХ И ФЕДЕРАЛЬНЫХ ИСТОЧНИКОВ РЕСУРСНОГО ОБЕСПЕЧЕНИЯ</w:t>
      </w:r>
    </w:p>
    <w:p w:rsidR="00376BE6" w:rsidRDefault="00376BE6">
      <w:pPr>
        <w:pStyle w:val="ConsPlusNormal"/>
      </w:pPr>
    </w:p>
    <w:p w:rsidR="00376BE6" w:rsidRDefault="00376BE6">
      <w:pPr>
        <w:pStyle w:val="ConsPlusNormal"/>
        <w:ind w:firstLine="540"/>
        <w:jc w:val="both"/>
      </w:pPr>
      <w:r>
        <w:t>Основными источниками финансирования программы являются:</w:t>
      </w:r>
    </w:p>
    <w:p w:rsidR="00376BE6" w:rsidRDefault="00376BE6">
      <w:pPr>
        <w:pStyle w:val="ConsPlusNormal"/>
        <w:spacing w:before="220"/>
        <w:ind w:firstLine="540"/>
        <w:jc w:val="both"/>
      </w:pPr>
      <w:r>
        <w:t xml:space="preserve">- средства федерального бюджета, предоставляемые в форме субсидий бюджетам субъектов Российской Федерации на </w:t>
      </w:r>
      <w:proofErr w:type="spellStart"/>
      <w:r>
        <w:t>софинансирование</w:t>
      </w:r>
      <w:proofErr w:type="spellEnd"/>
      <w:r>
        <w:t xml:space="preserve"> мероприятия программы;</w:t>
      </w:r>
    </w:p>
    <w:p w:rsidR="00376BE6" w:rsidRDefault="00376BE6">
      <w:pPr>
        <w:pStyle w:val="ConsPlusNormal"/>
        <w:spacing w:before="220"/>
        <w:ind w:firstLine="540"/>
        <w:jc w:val="both"/>
      </w:pPr>
      <w:r>
        <w:t>- средства бюджетов субъектов Российской Федерации и местных бюджетов;</w:t>
      </w:r>
    </w:p>
    <w:p w:rsidR="00376BE6" w:rsidRDefault="00376BE6">
      <w:pPr>
        <w:pStyle w:val="ConsPlusNormal"/>
        <w:spacing w:before="220"/>
        <w:ind w:firstLine="540"/>
        <w:jc w:val="both"/>
      </w:pPr>
      <w:r>
        <w:t xml:space="preserve">- средства кредитных и других организаций, предоставляющих молодым семьям кредиты и </w:t>
      </w:r>
      <w:r>
        <w:lastRenderedPageBreak/>
        <w:t>займы на приобретение жилого помещения или строительство жилого дома, в том числе ипотечные;</w:t>
      </w:r>
    </w:p>
    <w:p w:rsidR="00376BE6" w:rsidRDefault="00376BE6">
      <w:pPr>
        <w:pStyle w:val="ConsPlusNormal"/>
        <w:spacing w:before="220"/>
        <w:ind w:firstLine="540"/>
        <w:jc w:val="both"/>
      </w:pPr>
      <w:r>
        <w:t>- средства молодых семей, используемые для частичной оплаты стоимости приобретаемого жилого помещения или строительства жилого дома.</w:t>
      </w:r>
    </w:p>
    <w:p w:rsidR="00376BE6" w:rsidRDefault="00376BE6">
      <w:pPr>
        <w:pStyle w:val="ConsPlusNormal"/>
        <w:spacing w:before="220"/>
        <w:ind w:firstLine="540"/>
        <w:jc w:val="both"/>
      </w:pPr>
      <w:r>
        <w:t>Планируемые средства бюджета городского округа Первоуральск на 2022 - 2027 годы составят 11851,36 тыс. рублей.</w:t>
      </w:r>
    </w:p>
    <w:p w:rsidR="00376BE6" w:rsidRDefault="00376BE6">
      <w:pPr>
        <w:pStyle w:val="ConsPlusNormal"/>
        <w:spacing w:before="220"/>
        <w:ind w:firstLine="540"/>
        <w:jc w:val="both"/>
      </w:pPr>
      <w:r>
        <w:t xml:space="preserve">Планируется привлечь средства бюджета Свердловской области (на условиях </w:t>
      </w:r>
      <w:proofErr w:type="spellStart"/>
      <w:r>
        <w:t>софинансирования</w:t>
      </w:r>
      <w:proofErr w:type="spellEnd"/>
      <w:r>
        <w:t xml:space="preserve">) в рамках государственной </w:t>
      </w:r>
      <w:hyperlink r:id="rId19">
        <w:r>
          <w:rPr>
            <w:color w:val="0000FF"/>
          </w:rPr>
          <w:t>программы</w:t>
        </w:r>
      </w:hyperlink>
      <w:r>
        <w:t xml:space="preserve"> Свердловской области "Реализация основных направлений государственной политики в строительном комплексе Свердловской области до 2027 года", утвержденной Постановлением Правительства Свердловской области от 24 октября 2013 года N 1296-ПП.</w:t>
      </w:r>
    </w:p>
    <w:p w:rsidR="00376BE6" w:rsidRDefault="00376BE6">
      <w:pPr>
        <w:pStyle w:val="ConsPlusNormal"/>
        <w:spacing w:before="220"/>
        <w:ind w:firstLine="540"/>
        <w:jc w:val="both"/>
      </w:pPr>
      <w:r>
        <w:t>Планируемые внебюджетные средства (заемные, собственные средства молодой семьи) составят 30663,54 тыс. рублей.</w:t>
      </w:r>
    </w:p>
    <w:p w:rsidR="00376BE6" w:rsidRDefault="00376BE6">
      <w:pPr>
        <w:pStyle w:val="ConsPlusNormal"/>
      </w:pPr>
    </w:p>
    <w:p w:rsidR="00376BE6" w:rsidRDefault="00376BE6">
      <w:pPr>
        <w:pStyle w:val="ConsPlusNormal"/>
        <w:sectPr w:rsidR="00376BE6" w:rsidSect="00410DE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24"/>
        <w:gridCol w:w="1871"/>
        <w:gridCol w:w="1757"/>
        <w:gridCol w:w="1757"/>
        <w:gridCol w:w="1757"/>
        <w:gridCol w:w="1757"/>
        <w:gridCol w:w="1757"/>
      </w:tblGrid>
      <w:tr w:rsidR="00376BE6">
        <w:tc>
          <w:tcPr>
            <w:tcW w:w="624" w:type="dxa"/>
            <w:vMerge w:val="restart"/>
          </w:tcPr>
          <w:p w:rsidR="00376BE6" w:rsidRDefault="00376BE6">
            <w:pPr>
              <w:pStyle w:val="ConsPlusNormal"/>
            </w:pPr>
            <w:r>
              <w:lastRenderedPageBreak/>
              <w:t xml:space="preserve">N </w:t>
            </w:r>
            <w:proofErr w:type="gramStart"/>
            <w:r>
              <w:t>п</w:t>
            </w:r>
            <w:proofErr w:type="gramEnd"/>
            <w:r>
              <w:t>/п</w:t>
            </w:r>
          </w:p>
        </w:tc>
        <w:tc>
          <w:tcPr>
            <w:tcW w:w="2324" w:type="dxa"/>
            <w:vMerge w:val="restart"/>
          </w:tcPr>
          <w:p w:rsidR="00376BE6" w:rsidRDefault="00376BE6">
            <w:pPr>
              <w:pStyle w:val="ConsPlusNormal"/>
            </w:pPr>
            <w:r>
              <w:t>Наименование мероприятия</w:t>
            </w:r>
          </w:p>
        </w:tc>
        <w:tc>
          <w:tcPr>
            <w:tcW w:w="1871" w:type="dxa"/>
            <w:vMerge w:val="restart"/>
          </w:tcPr>
          <w:p w:rsidR="00376BE6" w:rsidRDefault="00376BE6">
            <w:pPr>
              <w:pStyle w:val="ConsPlusNormal"/>
            </w:pPr>
            <w:r>
              <w:t>Заказчик (исполнитель) мероприятия</w:t>
            </w:r>
          </w:p>
        </w:tc>
        <w:tc>
          <w:tcPr>
            <w:tcW w:w="1757" w:type="dxa"/>
            <w:vMerge w:val="restart"/>
          </w:tcPr>
          <w:p w:rsidR="00376BE6" w:rsidRDefault="00376BE6">
            <w:pPr>
              <w:pStyle w:val="ConsPlusNormal"/>
            </w:pPr>
            <w:r>
              <w:t>Срок выполнения мероприятия</w:t>
            </w:r>
          </w:p>
        </w:tc>
        <w:tc>
          <w:tcPr>
            <w:tcW w:w="7028" w:type="dxa"/>
            <w:gridSpan w:val="4"/>
          </w:tcPr>
          <w:p w:rsidR="00376BE6" w:rsidRDefault="00376BE6">
            <w:pPr>
              <w:pStyle w:val="ConsPlusNormal"/>
            </w:pPr>
            <w:r>
              <w:t>Объем расходов на выполнение мероприятия за счет всех источников ресурсного обеспечения, тыс. рублей</w:t>
            </w:r>
          </w:p>
        </w:tc>
      </w:tr>
      <w:tr w:rsidR="00376BE6">
        <w:tc>
          <w:tcPr>
            <w:tcW w:w="624" w:type="dxa"/>
            <w:vMerge/>
          </w:tcPr>
          <w:p w:rsidR="00376BE6" w:rsidRDefault="00376BE6">
            <w:pPr>
              <w:pStyle w:val="ConsPlusNormal"/>
            </w:pPr>
          </w:p>
        </w:tc>
        <w:tc>
          <w:tcPr>
            <w:tcW w:w="2324" w:type="dxa"/>
            <w:vMerge/>
          </w:tcPr>
          <w:p w:rsidR="00376BE6" w:rsidRDefault="00376BE6">
            <w:pPr>
              <w:pStyle w:val="ConsPlusNormal"/>
            </w:pPr>
          </w:p>
        </w:tc>
        <w:tc>
          <w:tcPr>
            <w:tcW w:w="1871" w:type="dxa"/>
            <w:vMerge/>
          </w:tcPr>
          <w:p w:rsidR="00376BE6" w:rsidRDefault="00376BE6">
            <w:pPr>
              <w:pStyle w:val="ConsPlusNormal"/>
            </w:pPr>
          </w:p>
        </w:tc>
        <w:tc>
          <w:tcPr>
            <w:tcW w:w="1757" w:type="dxa"/>
            <w:vMerge/>
          </w:tcPr>
          <w:p w:rsidR="00376BE6" w:rsidRDefault="00376BE6">
            <w:pPr>
              <w:pStyle w:val="ConsPlusNormal"/>
            </w:pPr>
          </w:p>
        </w:tc>
        <w:tc>
          <w:tcPr>
            <w:tcW w:w="1757" w:type="dxa"/>
          </w:tcPr>
          <w:p w:rsidR="00376BE6" w:rsidRDefault="00376BE6">
            <w:pPr>
              <w:pStyle w:val="ConsPlusNormal"/>
            </w:pPr>
            <w:r>
              <w:t>всего</w:t>
            </w:r>
          </w:p>
        </w:tc>
        <w:tc>
          <w:tcPr>
            <w:tcW w:w="1757" w:type="dxa"/>
          </w:tcPr>
          <w:p w:rsidR="00376BE6" w:rsidRDefault="00376BE6">
            <w:pPr>
              <w:pStyle w:val="ConsPlusNormal"/>
            </w:pPr>
            <w:r>
              <w:t>областной и федеральный бюджет</w:t>
            </w:r>
          </w:p>
        </w:tc>
        <w:tc>
          <w:tcPr>
            <w:tcW w:w="1757" w:type="dxa"/>
          </w:tcPr>
          <w:p w:rsidR="00376BE6" w:rsidRDefault="00376BE6">
            <w:pPr>
              <w:pStyle w:val="ConsPlusNormal"/>
            </w:pPr>
            <w:r>
              <w:t>местный бюджет (плановый объем)</w:t>
            </w:r>
          </w:p>
        </w:tc>
        <w:tc>
          <w:tcPr>
            <w:tcW w:w="1757" w:type="dxa"/>
          </w:tcPr>
          <w:p w:rsidR="00376BE6" w:rsidRDefault="00376BE6">
            <w:pPr>
              <w:pStyle w:val="ConsPlusNormal"/>
            </w:pPr>
            <w:r>
              <w:t>внебюджетные источники (плановый объем)</w:t>
            </w:r>
          </w:p>
        </w:tc>
      </w:tr>
      <w:tr w:rsidR="00376BE6">
        <w:tc>
          <w:tcPr>
            <w:tcW w:w="624" w:type="dxa"/>
          </w:tcPr>
          <w:p w:rsidR="00376BE6" w:rsidRDefault="00376BE6">
            <w:pPr>
              <w:pStyle w:val="ConsPlusNormal"/>
            </w:pPr>
            <w:r>
              <w:t>1</w:t>
            </w:r>
          </w:p>
        </w:tc>
        <w:tc>
          <w:tcPr>
            <w:tcW w:w="2324" w:type="dxa"/>
          </w:tcPr>
          <w:p w:rsidR="00376BE6" w:rsidRDefault="00376BE6">
            <w:pPr>
              <w:pStyle w:val="ConsPlusNormal"/>
            </w:pPr>
            <w:r>
              <w:t>2</w:t>
            </w:r>
          </w:p>
        </w:tc>
        <w:tc>
          <w:tcPr>
            <w:tcW w:w="1871" w:type="dxa"/>
          </w:tcPr>
          <w:p w:rsidR="00376BE6" w:rsidRDefault="00376BE6">
            <w:pPr>
              <w:pStyle w:val="ConsPlusNormal"/>
            </w:pPr>
            <w:r>
              <w:t>3</w:t>
            </w:r>
          </w:p>
        </w:tc>
        <w:tc>
          <w:tcPr>
            <w:tcW w:w="1757" w:type="dxa"/>
          </w:tcPr>
          <w:p w:rsidR="00376BE6" w:rsidRDefault="00376BE6">
            <w:pPr>
              <w:pStyle w:val="ConsPlusNormal"/>
            </w:pPr>
            <w:r>
              <w:t>4</w:t>
            </w:r>
          </w:p>
        </w:tc>
        <w:tc>
          <w:tcPr>
            <w:tcW w:w="1757" w:type="dxa"/>
          </w:tcPr>
          <w:p w:rsidR="00376BE6" w:rsidRDefault="00376BE6">
            <w:pPr>
              <w:pStyle w:val="ConsPlusNormal"/>
            </w:pPr>
            <w:r>
              <w:t>5</w:t>
            </w:r>
          </w:p>
        </w:tc>
        <w:tc>
          <w:tcPr>
            <w:tcW w:w="1757" w:type="dxa"/>
          </w:tcPr>
          <w:p w:rsidR="00376BE6" w:rsidRDefault="00376BE6">
            <w:pPr>
              <w:pStyle w:val="ConsPlusNormal"/>
            </w:pPr>
            <w:r>
              <w:t>6</w:t>
            </w:r>
          </w:p>
        </w:tc>
        <w:tc>
          <w:tcPr>
            <w:tcW w:w="1757" w:type="dxa"/>
          </w:tcPr>
          <w:p w:rsidR="00376BE6" w:rsidRDefault="00376BE6">
            <w:pPr>
              <w:pStyle w:val="ConsPlusNormal"/>
            </w:pPr>
            <w:r>
              <w:t>7</w:t>
            </w:r>
          </w:p>
        </w:tc>
        <w:tc>
          <w:tcPr>
            <w:tcW w:w="1757" w:type="dxa"/>
          </w:tcPr>
          <w:p w:rsidR="00376BE6" w:rsidRDefault="00376BE6">
            <w:pPr>
              <w:pStyle w:val="ConsPlusNormal"/>
            </w:pPr>
            <w:r>
              <w:t>8</w:t>
            </w:r>
          </w:p>
        </w:tc>
      </w:tr>
      <w:tr w:rsidR="00376BE6">
        <w:tc>
          <w:tcPr>
            <w:tcW w:w="624" w:type="dxa"/>
            <w:vMerge w:val="restart"/>
          </w:tcPr>
          <w:p w:rsidR="00376BE6" w:rsidRDefault="00376BE6">
            <w:pPr>
              <w:pStyle w:val="ConsPlusNormal"/>
            </w:pPr>
          </w:p>
        </w:tc>
        <w:tc>
          <w:tcPr>
            <w:tcW w:w="2324" w:type="dxa"/>
            <w:vMerge w:val="restart"/>
          </w:tcPr>
          <w:p w:rsidR="00376BE6" w:rsidRDefault="00376BE6">
            <w:pPr>
              <w:pStyle w:val="ConsPlusNormal"/>
            </w:pPr>
            <w:r>
              <w:t>Предоставление социальных выплат молодым семьям в соответствии с целями и задачами программы</w:t>
            </w:r>
          </w:p>
        </w:tc>
        <w:tc>
          <w:tcPr>
            <w:tcW w:w="1871" w:type="dxa"/>
            <w:vMerge w:val="restart"/>
          </w:tcPr>
          <w:p w:rsidR="00376BE6" w:rsidRDefault="00376BE6">
            <w:pPr>
              <w:pStyle w:val="ConsPlusNormal"/>
            </w:pPr>
            <w:r>
              <w:t>Администрация городского округа Первоуральск</w:t>
            </w:r>
          </w:p>
        </w:tc>
        <w:tc>
          <w:tcPr>
            <w:tcW w:w="1757" w:type="dxa"/>
          </w:tcPr>
          <w:p w:rsidR="00376BE6" w:rsidRDefault="00376BE6">
            <w:pPr>
              <w:pStyle w:val="ConsPlusNormal"/>
            </w:pPr>
            <w:r>
              <w:t>2022 - 2027 гг.</w:t>
            </w:r>
          </w:p>
        </w:tc>
        <w:tc>
          <w:tcPr>
            <w:tcW w:w="1757" w:type="dxa"/>
          </w:tcPr>
          <w:p w:rsidR="00376BE6" w:rsidRDefault="00376BE6">
            <w:pPr>
              <w:pStyle w:val="ConsPlusNormal"/>
            </w:pPr>
            <w:r>
              <w:t>45387,7</w:t>
            </w:r>
          </w:p>
        </w:tc>
        <w:tc>
          <w:tcPr>
            <w:tcW w:w="1757" w:type="dxa"/>
          </w:tcPr>
          <w:p w:rsidR="00376BE6" w:rsidRDefault="00376BE6">
            <w:pPr>
              <w:pStyle w:val="ConsPlusNormal"/>
            </w:pPr>
            <w:r>
              <w:t>2872,8</w:t>
            </w:r>
          </w:p>
        </w:tc>
        <w:tc>
          <w:tcPr>
            <w:tcW w:w="1757" w:type="dxa"/>
          </w:tcPr>
          <w:p w:rsidR="00376BE6" w:rsidRDefault="00376BE6">
            <w:pPr>
              <w:pStyle w:val="ConsPlusNormal"/>
            </w:pPr>
            <w:r>
              <w:t>11851,36</w:t>
            </w:r>
          </w:p>
        </w:tc>
        <w:tc>
          <w:tcPr>
            <w:tcW w:w="1757" w:type="dxa"/>
          </w:tcPr>
          <w:p w:rsidR="00376BE6" w:rsidRDefault="00376BE6">
            <w:pPr>
              <w:pStyle w:val="ConsPlusNormal"/>
            </w:pPr>
            <w:r>
              <w:t>30663,54</w:t>
            </w:r>
          </w:p>
        </w:tc>
      </w:tr>
      <w:tr w:rsidR="00376BE6">
        <w:tc>
          <w:tcPr>
            <w:tcW w:w="624" w:type="dxa"/>
            <w:vMerge/>
          </w:tcPr>
          <w:p w:rsidR="00376BE6" w:rsidRDefault="00376BE6">
            <w:pPr>
              <w:pStyle w:val="ConsPlusNormal"/>
            </w:pPr>
          </w:p>
        </w:tc>
        <w:tc>
          <w:tcPr>
            <w:tcW w:w="2324" w:type="dxa"/>
            <w:vMerge/>
          </w:tcPr>
          <w:p w:rsidR="00376BE6" w:rsidRDefault="00376BE6">
            <w:pPr>
              <w:pStyle w:val="ConsPlusNormal"/>
            </w:pPr>
          </w:p>
        </w:tc>
        <w:tc>
          <w:tcPr>
            <w:tcW w:w="1871" w:type="dxa"/>
            <w:vMerge/>
          </w:tcPr>
          <w:p w:rsidR="00376BE6" w:rsidRDefault="00376BE6">
            <w:pPr>
              <w:pStyle w:val="ConsPlusNormal"/>
            </w:pPr>
          </w:p>
        </w:tc>
        <w:tc>
          <w:tcPr>
            <w:tcW w:w="1757" w:type="dxa"/>
          </w:tcPr>
          <w:p w:rsidR="00376BE6" w:rsidRDefault="00376BE6">
            <w:pPr>
              <w:pStyle w:val="ConsPlusNormal"/>
            </w:pPr>
            <w:r>
              <w:t>2022 год</w:t>
            </w:r>
          </w:p>
        </w:tc>
        <w:tc>
          <w:tcPr>
            <w:tcW w:w="1757" w:type="dxa"/>
          </w:tcPr>
          <w:p w:rsidR="00376BE6" w:rsidRDefault="00376BE6">
            <w:pPr>
              <w:pStyle w:val="ConsPlusNormal"/>
            </w:pPr>
            <w:r>
              <w:t>10387,70</w:t>
            </w:r>
          </w:p>
        </w:tc>
        <w:tc>
          <w:tcPr>
            <w:tcW w:w="1757" w:type="dxa"/>
          </w:tcPr>
          <w:p w:rsidR="00376BE6" w:rsidRDefault="00376BE6">
            <w:pPr>
              <w:pStyle w:val="ConsPlusNormal"/>
            </w:pPr>
            <w:r>
              <w:t>2872,8</w:t>
            </w:r>
          </w:p>
        </w:tc>
        <w:tc>
          <w:tcPr>
            <w:tcW w:w="1757" w:type="dxa"/>
          </w:tcPr>
          <w:p w:rsidR="00376BE6" w:rsidRDefault="00376BE6">
            <w:pPr>
              <w:pStyle w:val="ConsPlusNormal"/>
            </w:pPr>
            <w:r>
              <w:t>1851,36</w:t>
            </w:r>
          </w:p>
        </w:tc>
        <w:tc>
          <w:tcPr>
            <w:tcW w:w="1757" w:type="dxa"/>
          </w:tcPr>
          <w:p w:rsidR="00376BE6" w:rsidRDefault="00376BE6">
            <w:pPr>
              <w:pStyle w:val="ConsPlusNormal"/>
            </w:pPr>
            <w:r>
              <w:t>5663,54</w:t>
            </w:r>
          </w:p>
        </w:tc>
      </w:tr>
      <w:tr w:rsidR="00376BE6">
        <w:tc>
          <w:tcPr>
            <w:tcW w:w="624" w:type="dxa"/>
            <w:vMerge/>
          </w:tcPr>
          <w:p w:rsidR="00376BE6" w:rsidRDefault="00376BE6">
            <w:pPr>
              <w:pStyle w:val="ConsPlusNormal"/>
            </w:pPr>
          </w:p>
        </w:tc>
        <w:tc>
          <w:tcPr>
            <w:tcW w:w="2324" w:type="dxa"/>
            <w:vMerge/>
          </w:tcPr>
          <w:p w:rsidR="00376BE6" w:rsidRDefault="00376BE6">
            <w:pPr>
              <w:pStyle w:val="ConsPlusNormal"/>
            </w:pPr>
          </w:p>
        </w:tc>
        <w:tc>
          <w:tcPr>
            <w:tcW w:w="1871" w:type="dxa"/>
            <w:vMerge/>
          </w:tcPr>
          <w:p w:rsidR="00376BE6" w:rsidRDefault="00376BE6">
            <w:pPr>
              <w:pStyle w:val="ConsPlusNormal"/>
            </w:pPr>
          </w:p>
        </w:tc>
        <w:tc>
          <w:tcPr>
            <w:tcW w:w="1757" w:type="dxa"/>
          </w:tcPr>
          <w:p w:rsidR="00376BE6" w:rsidRDefault="00376BE6">
            <w:pPr>
              <w:pStyle w:val="ConsPlusNormal"/>
            </w:pPr>
            <w:r>
              <w:t>2023 год</w:t>
            </w:r>
          </w:p>
        </w:tc>
        <w:tc>
          <w:tcPr>
            <w:tcW w:w="1757" w:type="dxa"/>
          </w:tcPr>
          <w:p w:rsidR="00376BE6" w:rsidRDefault="00376BE6">
            <w:pPr>
              <w:pStyle w:val="ConsPlusNormal"/>
            </w:pPr>
            <w:r>
              <w:t>7000,0</w:t>
            </w:r>
          </w:p>
        </w:tc>
        <w:tc>
          <w:tcPr>
            <w:tcW w:w="1757" w:type="dxa"/>
          </w:tcPr>
          <w:p w:rsidR="00376BE6" w:rsidRDefault="00376BE6">
            <w:pPr>
              <w:pStyle w:val="ConsPlusNormal"/>
            </w:pPr>
            <w:r>
              <w:t>0</w:t>
            </w:r>
          </w:p>
        </w:tc>
        <w:tc>
          <w:tcPr>
            <w:tcW w:w="1757" w:type="dxa"/>
          </w:tcPr>
          <w:p w:rsidR="00376BE6" w:rsidRDefault="00376BE6">
            <w:pPr>
              <w:pStyle w:val="ConsPlusNormal"/>
            </w:pPr>
            <w:r>
              <w:t>2000,0</w:t>
            </w:r>
          </w:p>
        </w:tc>
        <w:tc>
          <w:tcPr>
            <w:tcW w:w="1757" w:type="dxa"/>
          </w:tcPr>
          <w:p w:rsidR="00376BE6" w:rsidRDefault="00376BE6">
            <w:pPr>
              <w:pStyle w:val="ConsPlusNormal"/>
            </w:pPr>
            <w:r>
              <w:t>5000,0</w:t>
            </w:r>
          </w:p>
        </w:tc>
      </w:tr>
      <w:tr w:rsidR="00376BE6">
        <w:tc>
          <w:tcPr>
            <w:tcW w:w="624" w:type="dxa"/>
            <w:vMerge/>
          </w:tcPr>
          <w:p w:rsidR="00376BE6" w:rsidRDefault="00376BE6">
            <w:pPr>
              <w:pStyle w:val="ConsPlusNormal"/>
            </w:pPr>
          </w:p>
        </w:tc>
        <w:tc>
          <w:tcPr>
            <w:tcW w:w="2324" w:type="dxa"/>
            <w:vMerge/>
          </w:tcPr>
          <w:p w:rsidR="00376BE6" w:rsidRDefault="00376BE6">
            <w:pPr>
              <w:pStyle w:val="ConsPlusNormal"/>
            </w:pPr>
          </w:p>
        </w:tc>
        <w:tc>
          <w:tcPr>
            <w:tcW w:w="1871" w:type="dxa"/>
            <w:vMerge/>
          </w:tcPr>
          <w:p w:rsidR="00376BE6" w:rsidRDefault="00376BE6">
            <w:pPr>
              <w:pStyle w:val="ConsPlusNormal"/>
            </w:pPr>
          </w:p>
        </w:tc>
        <w:tc>
          <w:tcPr>
            <w:tcW w:w="1757" w:type="dxa"/>
          </w:tcPr>
          <w:p w:rsidR="00376BE6" w:rsidRDefault="00376BE6">
            <w:pPr>
              <w:pStyle w:val="ConsPlusNormal"/>
            </w:pPr>
            <w:r>
              <w:t>2024 год</w:t>
            </w:r>
          </w:p>
        </w:tc>
        <w:tc>
          <w:tcPr>
            <w:tcW w:w="1757" w:type="dxa"/>
          </w:tcPr>
          <w:p w:rsidR="00376BE6" w:rsidRDefault="00376BE6">
            <w:pPr>
              <w:pStyle w:val="ConsPlusNormal"/>
            </w:pPr>
            <w:r>
              <w:t>7000,0</w:t>
            </w:r>
          </w:p>
        </w:tc>
        <w:tc>
          <w:tcPr>
            <w:tcW w:w="1757" w:type="dxa"/>
          </w:tcPr>
          <w:p w:rsidR="00376BE6" w:rsidRDefault="00376BE6">
            <w:pPr>
              <w:pStyle w:val="ConsPlusNormal"/>
            </w:pPr>
            <w:r>
              <w:t>0</w:t>
            </w:r>
          </w:p>
        </w:tc>
        <w:tc>
          <w:tcPr>
            <w:tcW w:w="1757" w:type="dxa"/>
          </w:tcPr>
          <w:p w:rsidR="00376BE6" w:rsidRDefault="00376BE6">
            <w:pPr>
              <w:pStyle w:val="ConsPlusNormal"/>
            </w:pPr>
            <w:r>
              <w:t>2000,0</w:t>
            </w:r>
          </w:p>
        </w:tc>
        <w:tc>
          <w:tcPr>
            <w:tcW w:w="1757" w:type="dxa"/>
          </w:tcPr>
          <w:p w:rsidR="00376BE6" w:rsidRDefault="00376BE6">
            <w:pPr>
              <w:pStyle w:val="ConsPlusNormal"/>
            </w:pPr>
            <w:r>
              <w:t>5000,0</w:t>
            </w:r>
          </w:p>
        </w:tc>
      </w:tr>
      <w:tr w:rsidR="00376BE6">
        <w:tc>
          <w:tcPr>
            <w:tcW w:w="624" w:type="dxa"/>
            <w:vMerge/>
          </w:tcPr>
          <w:p w:rsidR="00376BE6" w:rsidRDefault="00376BE6">
            <w:pPr>
              <w:pStyle w:val="ConsPlusNormal"/>
            </w:pPr>
          </w:p>
        </w:tc>
        <w:tc>
          <w:tcPr>
            <w:tcW w:w="2324" w:type="dxa"/>
            <w:vMerge/>
          </w:tcPr>
          <w:p w:rsidR="00376BE6" w:rsidRDefault="00376BE6">
            <w:pPr>
              <w:pStyle w:val="ConsPlusNormal"/>
            </w:pPr>
          </w:p>
        </w:tc>
        <w:tc>
          <w:tcPr>
            <w:tcW w:w="1871" w:type="dxa"/>
            <w:vMerge/>
          </w:tcPr>
          <w:p w:rsidR="00376BE6" w:rsidRDefault="00376BE6">
            <w:pPr>
              <w:pStyle w:val="ConsPlusNormal"/>
            </w:pPr>
          </w:p>
        </w:tc>
        <w:tc>
          <w:tcPr>
            <w:tcW w:w="1757" w:type="dxa"/>
          </w:tcPr>
          <w:p w:rsidR="00376BE6" w:rsidRDefault="00376BE6">
            <w:pPr>
              <w:pStyle w:val="ConsPlusNormal"/>
            </w:pPr>
            <w:r>
              <w:t>2025 год</w:t>
            </w:r>
          </w:p>
        </w:tc>
        <w:tc>
          <w:tcPr>
            <w:tcW w:w="1757" w:type="dxa"/>
          </w:tcPr>
          <w:p w:rsidR="00376BE6" w:rsidRDefault="00376BE6">
            <w:pPr>
              <w:pStyle w:val="ConsPlusNormal"/>
            </w:pPr>
            <w:r>
              <w:t>7000,0</w:t>
            </w:r>
          </w:p>
        </w:tc>
        <w:tc>
          <w:tcPr>
            <w:tcW w:w="1757" w:type="dxa"/>
          </w:tcPr>
          <w:p w:rsidR="00376BE6" w:rsidRDefault="00376BE6">
            <w:pPr>
              <w:pStyle w:val="ConsPlusNormal"/>
            </w:pPr>
            <w:r>
              <w:t>0</w:t>
            </w:r>
          </w:p>
        </w:tc>
        <w:tc>
          <w:tcPr>
            <w:tcW w:w="1757" w:type="dxa"/>
          </w:tcPr>
          <w:p w:rsidR="00376BE6" w:rsidRDefault="00376BE6">
            <w:pPr>
              <w:pStyle w:val="ConsPlusNormal"/>
            </w:pPr>
            <w:r>
              <w:t>2000,0</w:t>
            </w:r>
          </w:p>
        </w:tc>
        <w:tc>
          <w:tcPr>
            <w:tcW w:w="1757" w:type="dxa"/>
          </w:tcPr>
          <w:p w:rsidR="00376BE6" w:rsidRDefault="00376BE6">
            <w:pPr>
              <w:pStyle w:val="ConsPlusNormal"/>
            </w:pPr>
            <w:r>
              <w:t>5000,0</w:t>
            </w:r>
          </w:p>
        </w:tc>
      </w:tr>
      <w:tr w:rsidR="00376BE6">
        <w:tc>
          <w:tcPr>
            <w:tcW w:w="624" w:type="dxa"/>
            <w:vMerge/>
          </w:tcPr>
          <w:p w:rsidR="00376BE6" w:rsidRDefault="00376BE6">
            <w:pPr>
              <w:pStyle w:val="ConsPlusNormal"/>
            </w:pPr>
          </w:p>
        </w:tc>
        <w:tc>
          <w:tcPr>
            <w:tcW w:w="2324" w:type="dxa"/>
            <w:vMerge/>
          </w:tcPr>
          <w:p w:rsidR="00376BE6" w:rsidRDefault="00376BE6">
            <w:pPr>
              <w:pStyle w:val="ConsPlusNormal"/>
            </w:pPr>
          </w:p>
        </w:tc>
        <w:tc>
          <w:tcPr>
            <w:tcW w:w="1871" w:type="dxa"/>
            <w:vMerge/>
          </w:tcPr>
          <w:p w:rsidR="00376BE6" w:rsidRDefault="00376BE6">
            <w:pPr>
              <w:pStyle w:val="ConsPlusNormal"/>
            </w:pPr>
          </w:p>
        </w:tc>
        <w:tc>
          <w:tcPr>
            <w:tcW w:w="1757" w:type="dxa"/>
          </w:tcPr>
          <w:p w:rsidR="00376BE6" w:rsidRDefault="00376BE6">
            <w:pPr>
              <w:pStyle w:val="ConsPlusNormal"/>
            </w:pPr>
            <w:r>
              <w:t>2026 год</w:t>
            </w:r>
          </w:p>
        </w:tc>
        <w:tc>
          <w:tcPr>
            <w:tcW w:w="1757" w:type="dxa"/>
          </w:tcPr>
          <w:p w:rsidR="00376BE6" w:rsidRDefault="00376BE6">
            <w:pPr>
              <w:pStyle w:val="ConsPlusNormal"/>
            </w:pPr>
            <w:r>
              <w:t>7000,0</w:t>
            </w:r>
          </w:p>
        </w:tc>
        <w:tc>
          <w:tcPr>
            <w:tcW w:w="1757" w:type="dxa"/>
          </w:tcPr>
          <w:p w:rsidR="00376BE6" w:rsidRDefault="00376BE6">
            <w:pPr>
              <w:pStyle w:val="ConsPlusNormal"/>
            </w:pPr>
            <w:r>
              <w:t>0</w:t>
            </w:r>
          </w:p>
        </w:tc>
        <w:tc>
          <w:tcPr>
            <w:tcW w:w="1757" w:type="dxa"/>
          </w:tcPr>
          <w:p w:rsidR="00376BE6" w:rsidRDefault="00376BE6">
            <w:pPr>
              <w:pStyle w:val="ConsPlusNormal"/>
            </w:pPr>
            <w:r>
              <w:t>2000,0</w:t>
            </w:r>
          </w:p>
        </w:tc>
        <w:tc>
          <w:tcPr>
            <w:tcW w:w="1757" w:type="dxa"/>
          </w:tcPr>
          <w:p w:rsidR="00376BE6" w:rsidRDefault="00376BE6">
            <w:pPr>
              <w:pStyle w:val="ConsPlusNormal"/>
            </w:pPr>
            <w:r>
              <w:t>5000,0</w:t>
            </w:r>
          </w:p>
        </w:tc>
      </w:tr>
      <w:tr w:rsidR="00376BE6">
        <w:tc>
          <w:tcPr>
            <w:tcW w:w="624" w:type="dxa"/>
            <w:vMerge/>
          </w:tcPr>
          <w:p w:rsidR="00376BE6" w:rsidRDefault="00376BE6">
            <w:pPr>
              <w:pStyle w:val="ConsPlusNormal"/>
            </w:pPr>
          </w:p>
        </w:tc>
        <w:tc>
          <w:tcPr>
            <w:tcW w:w="2324" w:type="dxa"/>
            <w:vMerge/>
          </w:tcPr>
          <w:p w:rsidR="00376BE6" w:rsidRDefault="00376BE6">
            <w:pPr>
              <w:pStyle w:val="ConsPlusNormal"/>
            </w:pPr>
          </w:p>
        </w:tc>
        <w:tc>
          <w:tcPr>
            <w:tcW w:w="1871" w:type="dxa"/>
            <w:vMerge/>
          </w:tcPr>
          <w:p w:rsidR="00376BE6" w:rsidRDefault="00376BE6">
            <w:pPr>
              <w:pStyle w:val="ConsPlusNormal"/>
            </w:pPr>
          </w:p>
        </w:tc>
        <w:tc>
          <w:tcPr>
            <w:tcW w:w="1757" w:type="dxa"/>
          </w:tcPr>
          <w:p w:rsidR="00376BE6" w:rsidRDefault="00376BE6">
            <w:pPr>
              <w:pStyle w:val="ConsPlusNormal"/>
            </w:pPr>
            <w:r>
              <w:t>2027 год</w:t>
            </w:r>
          </w:p>
        </w:tc>
        <w:tc>
          <w:tcPr>
            <w:tcW w:w="1757" w:type="dxa"/>
          </w:tcPr>
          <w:p w:rsidR="00376BE6" w:rsidRDefault="00376BE6">
            <w:pPr>
              <w:pStyle w:val="ConsPlusNormal"/>
            </w:pPr>
            <w:r>
              <w:t>7000,0</w:t>
            </w:r>
          </w:p>
        </w:tc>
        <w:tc>
          <w:tcPr>
            <w:tcW w:w="1757" w:type="dxa"/>
          </w:tcPr>
          <w:p w:rsidR="00376BE6" w:rsidRDefault="00376BE6">
            <w:pPr>
              <w:pStyle w:val="ConsPlusNormal"/>
            </w:pPr>
            <w:r>
              <w:t>0</w:t>
            </w:r>
          </w:p>
        </w:tc>
        <w:tc>
          <w:tcPr>
            <w:tcW w:w="1757" w:type="dxa"/>
          </w:tcPr>
          <w:p w:rsidR="00376BE6" w:rsidRDefault="00376BE6">
            <w:pPr>
              <w:pStyle w:val="ConsPlusNormal"/>
            </w:pPr>
            <w:r>
              <w:t>2000,0</w:t>
            </w:r>
          </w:p>
        </w:tc>
        <w:tc>
          <w:tcPr>
            <w:tcW w:w="1757" w:type="dxa"/>
          </w:tcPr>
          <w:p w:rsidR="00376BE6" w:rsidRDefault="00376BE6">
            <w:pPr>
              <w:pStyle w:val="ConsPlusNormal"/>
            </w:pPr>
            <w:r>
              <w:t>5000,0</w:t>
            </w:r>
          </w:p>
        </w:tc>
      </w:tr>
      <w:tr w:rsidR="00376BE6">
        <w:tc>
          <w:tcPr>
            <w:tcW w:w="624" w:type="dxa"/>
            <w:vMerge w:val="restart"/>
          </w:tcPr>
          <w:p w:rsidR="00376BE6" w:rsidRDefault="00376BE6">
            <w:pPr>
              <w:pStyle w:val="ConsPlusNormal"/>
            </w:pPr>
          </w:p>
        </w:tc>
        <w:tc>
          <w:tcPr>
            <w:tcW w:w="2324" w:type="dxa"/>
            <w:vMerge w:val="restart"/>
          </w:tcPr>
          <w:p w:rsidR="00376BE6" w:rsidRDefault="00376BE6">
            <w:pPr>
              <w:pStyle w:val="ConsPlusNormal"/>
            </w:pPr>
            <w:r>
              <w:t>ВСЕГО ПО ПРОГРАММЕ</w:t>
            </w:r>
          </w:p>
        </w:tc>
        <w:tc>
          <w:tcPr>
            <w:tcW w:w="1871" w:type="dxa"/>
            <w:vMerge w:val="restart"/>
          </w:tcPr>
          <w:p w:rsidR="00376BE6" w:rsidRDefault="00376BE6">
            <w:pPr>
              <w:pStyle w:val="ConsPlusNormal"/>
            </w:pPr>
          </w:p>
        </w:tc>
        <w:tc>
          <w:tcPr>
            <w:tcW w:w="1757" w:type="dxa"/>
          </w:tcPr>
          <w:p w:rsidR="00376BE6" w:rsidRDefault="00376BE6">
            <w:pPr>
              <w:pStyle w:val="ConsPlusNormal"/>
            </w:pPr>
            <w:r>
              <w:t>2022 - 2027 гг.</w:t>
            </w:r>
          </w:p>
        </w:tc>
        <w:tc>
          <w:tcPr>
            <w:tcW w:w="1757" w:type="dxa"/>
          </w:tcPr>
          <w:p w:rsidR="00376BE6" w:rsidRDefault="00376BE6">
            <w:pPr>
              <w:pStyle w:val="ConsPlusNormal"/>
            </w:pPr>
            <w:r>
              <w:t>45387,7</w:t>
            </w:r>
          </w:p>
        </w:tc>
        <w:tc>
          <w:tcPr>
            <w:tcW w:w="1757" w:type="dxa"/>
          </w:tcPr>
          <w:p w:rsidR="00376BE6" w:rsidRDefault="00376BE6">
            <w:pPr>
              <w:pStyle w:val="ConsPlusNormal"/>
            </w:pPr>
            <w:r>
              <w:t>2872,8</w:t>
            </w:r>
          </w:p>
        </w:tc>
        <w:tc>
          <w:tcPr>
            <w:tcW w:w="1757" w:type="dxa"/>
          </w:tcPr>
          <w:p w:rsidR="00376BE6" w:rsidRDefault="00376BE6">
            <w:pPr>
              <w:pStyle w:val="ConsPlusNormal"/>
            </w:pPr>
            <w:r>
              <w:t>11851,36</w:t>
            </w:r>
          </w:p>
        </w:tc>
        <w:tc>
          <w:tcPr>
            <w:tcW w:w="1757" w:type="dxa"/>
          </w:tcPr>
          <w:p w:rsidR="00376BE6" w:rsidRDefault="00376BE6">
            <w:pPr>
              <w:pStyle w:val="ConsPlusNormal"/>
            </w:pPr>
            <w:r>
              <w:t>30663,54</w:t>
            </w:r>
          </w:p>
        </w:tc>
      </w:tr>
      <w:tr w:rsidR="00376BE6">
        <w:tc>
          <w:tcPr>
            <w:tcW w:w="624" w:type="dxa"/>
            <w:vMerge/>
          </w:tcPr>
          <w:p w:rsidR="00376BE6" w:rsidRDefault="00376BE6">
            <w:pPr>
              <w:pStyle w:val="ConsPlusNormal"/>
            </w:pPr>
          </w:p>
        </w:tc>
        <w:tc>
          <w:tcPr>
            <w:tcW w:w="2324" w:type="dxa"/>
            <w:vMerge/>
          </w:tcPr>
          <w:p w:rsidR="00376BE6" w:rsidRDefault="00376BE6">
            <w:pPr>
              <w:pStyle w:val="ConsPlusNormal"/>
            </w:pPr>
          </w:p>
        </w:tc>
        <w:tc>
          <w:tcPr>
            <w:tcW w:w="1871" w:type="dxa"/>
            <w:vMerge/>
          </w:tcPr>
          <w:p w:rsidR="00376BE6" w:rsidRDefault="00376BE6">
            <w:pPr>
              <w:pStyle w:val="ConsPlusNormal"/>
            </w:pPr>
          </w:p>
        </w:tc>
        <w:tc>
          <w:tcPr>
            <w:tcW w:w="1757" w:type="dxa"/>
          </w:tcPr>
          <w:p w:rsidR="00376BE6" w:rsidRDefault="00376BE6">
            <w:pPr>
              <w:pStyle w:val="ConsPlusNormal"/>
            </w:pPr>
            <w:r>
              <w:t>2022 год</w:t>
            </w:r>
          </w:p>
        </w:tc>
        <w:tc>
          <w:tcPr>
            <w:tcW w:w="1757" w:type="dxa"/>
          </w:tcPr>
          <w:p w:rsidR="00376BE6" w:rsidRDefault="00376BE6">
            <w:pPr>
              <w:pStyle w:val="ConsPlusNormal"/>
            </w:pPr>
            <w:r>
              <w:t>10387,70</w:t>
            </w:r>
          </w:p>
        </w:tc>
        <w:tc>
          <w:tcPr>
            <w:tcW w:w="1757" w:type="dxa"/>
          </w:tcPr>
          <w:p w:rsidR="00376BE6" w:rsidRDefault="00376BE6">
            <w:pPr>
              <w:pStyle w:val="ConsPlusNormal"/>
            </w:pPr>
            <w:r>
              <w:t>2872,8</w:t>
            </w:r>
          </w:p>
        </w:tc>
        <w:tc>
          <w:tcPr>
            <w:tcW w:w="1757" w:type="dxa"/>
          </w:tcPr>
          <w:p w:rsidR="00376BE6" w:rsidRDefault="00376BE6">
            <w:pPr>
              <w:pStyle w:val="ConsPlusNormal"/>
            </w:pPr>
            <w:r>
              <w:t>1851,36</w:t>
            </w:r>
          </w:p>
        </w:tc>
        <w:tc>
          <w:tcPr>
            <w:tcW w:w="1757" w:type="dxa"/>
          </w:tcPr>
          <w:p w:rsidR="00376BE6" w:rsidRDefault="00376BE6">
            <w:pPr>
              <w:pStyle w:val="ConsPlusNormal"/>
            </w:pPr>
            <w:r>
              <w:t>5663,54</w:t>
            </w:r>
          </w:p>
        </w:tc>
      </w:tr>
      <w:tr w:rsidR="00376BE6">
        <w:tc>
          <w:tcPr>
            <w:tcW w:w="624" w:type="dxa"/>
            <w:vMerge/>
          </w:tcPr>
          <w:p w:rsidR="00376BE6" w:rsidRDefault="00376BE6">
            <w:pPr>
              <w:pStyle w:val="ConsPlusNormal"/>
            </w:pPr>
          </w:p>
        </w:tc>
        <w:tc>
          <w:tcPr>
            <w:tcW w:w="2324" w:type="dxa"/>
            <w:vMerge/>
          </w:tcPr>
          <w:p w:rsidR="00376BE6" w:rsidRDefault="00376BE6">
            <w:pPr>
              <w:pStyle w:val="ConsPlusNormal"/>
            </w:pPr>
          </w:p>
        </w:tc>
        <w:tc>
          <w:tcPr>
            <w:tcW w:w="1871" w:type="dxa"/>
            <w:vMerge/>
          </w:tcPr>
          <w:p w:rsidR="00376BE6" w:rsidRDefault="00376BE6">
            <w:pPr>
              <w:pStyle w:val="ConsPlusNormal"/>
            </w:pPr>
          </w:p>
        </w:tc>
        <w:tc>
          <w:tcPr>
            <w:tcW w:w="1757" w:type="dxa"/>
          </w:tcPr>
          <w:p w:rsidR="00376BE6" w:rsidRDefault="00376BE6">
            <w:pPr>
              <w:pStyle w:val="ConsPlusNormal"/>
            </w:pPr>
            <w:r>
              <w:t>2023 год</w:t>
            </w:r>
          </w:p>
        </w:tc>
        <w:tc>
          <w:tcPr>
            <w:tcW w:w="1757" w:type="dxa"/>
          </w:tcPr>
          <w:p w:rsidR="00376BE6" w:rsidRDefault="00376BE6">
            <w:pPr>
              <w:pStyle w:val="ConsPlusNormal"/>
            </w:pPr>
            <w:r>
              <w:t>7000,0</w:t>
            </w:r>
          </w:p>
        </w:tc>
        <w:tc>
          <w:tcPr>
            <w:tcW w:w="1757" w:type="dxa"/>
          </w:tcPr>
          <w:p w:rsidR="00376BE6" w:rsidRDefault="00376BE6">
            <w:pPr>
              <w:pStyle w:val="ConsPlusNormal"/>
            </w:pPr>
            <w:r>
              <w:t>0</w:t>
            </w:r>
          </w:p>
        </w:tc>
        <w:tc>
          <w:tcPr>
            <w:tcW w:w="1757" w:type="dxa"/>
          </w:tcPr>
          <w:p w:rsidR="00376BE6" w:rsidRDefault="00376BE6">
            <w:pPr>
              <w:pStyle w:val="ConsPlusNormal"/>
            </w:pPr>
            <w:r>
              <w:t>2000,0</w:t>
            </w:r>
          </w:p>
        </w:tc>
        <w:tc>
          <w:tcPr>
            <w:tcW w:w="1757" w:type="dxa"/>
          </w:tcPr>
          <w:p w:rsidR="00376BE6" w:rsidRDefault="00376BE6">
            <w:pPr>
              <w:pStyle w:val="ConsPlusNormal"/>
            </w:pPr>
            <w:r>
              <w:t>5000,0</w:t>
            </w:r>
          </w:p>
        </w:tc>
      </w:tr>
      <w:tr w:rsidR="00376BE6">
        <w:tc>
          <w:tcPr>
            <w:tcW w:w="624" w:type="dxa"/>
            <w:vMerge/>
          </w:tcPr>
          <w:p w:rsidR="00376BE6" w:rsidRDefault="00376BE6">
            <w:pPr>
              <w:pStyle w:val="ConsPlusNormal"/>
            </w:pPr>
          </w:p>
        </w:tc>
        <w:tc>
          <w:tcPr>
            <w:tcW w:w="2324" w:type="dxa"/>
            <w:vMerge/>
          </w:tcPr>
          <w:p w:rsidR="00376BE6" w:rsidRDefault="00376BE6">
            <w:pPr>
              <w:pStyle w:val="ConsPlusNormal"/>
            </w:pPr>
          </w:p>
        </w:tc>
        <w:tc>
          <w:tcPr>
            <w:tcW w:w="1871" w:type="dxa"/>
            <w:vMerge/>
          </w:tcPr>
          <w:p w:rsidR="00376BE6" w:rsidRDefault="00376BE6">
            <w:pPr>
              <w:pStyle w:val="ConsPlusNormal"/>
            </w:pPr>
          </w:p>
        </w:tc>
        <w:tc>
          <w:tcPr>
            <w:tcW w:w="1757" w:type="dxa"/>
          </w:tcPr>
          <w:p w:rsidR="00376BE6" w:rsidRDefault="00376BE6">
            <w:pPr>
              <w:pStyle w:val="ConsPlusNormal"/>
            </w:pPr>
            <w:r>
              <w:t>2024 год</w:t>
            </w:r>
          </w:p>
        </w:tc>
        <w:tc>
          <w:tcPr>
            <w:tcW w:w="1757" w:type="dxa"/>
          </w:tcPr>
          <w:p w:rsidR="00376BE6" w:rsidRDefault="00376BE6">
            <w:pPr>
              <w:pStyle w:val="ConsPlusNormal"/>
            </w:pPr>
            <w:r>
              <w:t>7000,0</w:t>
            </w:r>
          </w:p>
        </w:tc>
        <w:tc>
          <w:tcPr>
            <w:tcW w:w="1757" w:type="dxa"/>
          </w:tcPr>
          <w:p w:rsidR="00376BE6" w:rsidRDefault="00376BE6">
            <w:pPr>
              <w:pStyle w:val="ConsPlusNormal"/>
            </w:pPr>
            <w:r>
              <w:t>0</w:t>
            </w:r>
          </w:p>
        </w:tc>
        <w:tc>
          <w:tcPr>
            <w:tcW w:w="1757" w:type="dxa"/>
          </w:tcPr>
          <w:p w:rsidR="00376BE6" w:rsidRDefault="00376BE6">
            <w:pPr>
              <w:pStyle w:val="ConsPlusNormal"/>
            </w:pPr>
            <w:r>
              <w:t>2000,0</w:t>
            </w:r>
          </w:p>
        </w:tc>
        <w:tc>
          <w:tcPr>
            <w:tcW w:w="1757" w:type="dxa"/>
          </w:tcPr>
          <w:p w:rsidR="00376BE6" w:rsidRDefault="00376BE6">
            <w:pPr>
              <w:pStyle w:val="ConsPlusNormal"/>
            </w:pPr>
            <w:r>
              <w:t>5000,0</w:t>
            </w:r>
          </w:p>
        </w:tc>
      </w:tr>
      <w:tr w:rsidR="00376BE6">
        <w:tc>
          <w:tcPr>
            <w:tcW w:w="624" w:type="dxa"/>
            <w:vMerge/>
          </w:tcPr>
          <w:p w:rsidR="00376BE6" w:rsidRDefault="00376BE6">
            <w:pPr>
              <w:pStyle w:val="ConsPlusNormal"/>
            </w:pPr>
          </w:p>
        </w:tc>
        <w:tc>
          <w:tcPr>
            <w:tcW w:w="2324" w:type="dxa"/>
            <w:vMerge/>
          </w:tcPr>
          <w:p w:rsidR="00376BE6" w:rsidRDefault="00376BE6">
            <w:pPr>
              <w:pStyle w:val="ConsPlusNormal"/>
            </w:pPr>
          </w:p>
        </w:tc>
        <w:tc>
          <w:tcPr>
            <w:tcW w:w="1871" w:type="dxa"/>
            <w:vMerge/>
          </w:tcPr>
          <w:p w:rsidR="00376BE6" w:rsidRDefault="00376BE6">
            <w:pPr>
              <w:pStyle w:val="ConsPlusNormal"/>
            </w:pPr>
          </w:p>
        </w:tc>
        <w:tc>
          <w:tcPr>
            <w:tcW w:w="1757" w:type="dxa"/>
          </w:tcPr>
          <w:p w:rsidR="00376BE6" w:rsidRDefault="00376BE6">
            <w:pPr>
              <w:pStyle w:val="ConsPlusNormal"/>
            </w:pPr>
            <w:r>
              <w:t>2025 год</w:t>
            </w:r>
          </w:p>
        </w:tc>
        <w:tc>
          <w:tcPr>
            <w:tcW w:w="1757" w:type="dxa"/>
          </w:tcPr>
          <w:p w:rsidR="00376BE6" w:rsidRDefault="00376BE6">
            <w:pPr>
              <w:pStyle w:val="ConsPlusNormal"/>
            </w:pPr>
            <w:r>
              <w:t>7000,0</w:t>
            </w:r>
          </w:p>
        </w:tc>
        <w:tc>
          <w:tcPr>
            <w:tcW w:w="1757" w:type="dxa"/>
          </w:tcPr>
          <w:p w:rsidR="00376BE6" w:rsidRDefault="00376BE6">
            <w:pPr>
              <w:pStyle w:val="ConsPlusNormal"/>
            </w:pPr>
            <w:r>
              <w:t>0</w:t>
            </w:r>
          </w:p>
        </w:tc>
        <w:tc>
          <w:tcPr>
            <w:tcW w:w="1757" w:type="dxa"/>
          </w:tcPr>
          <w:p w:rsidR="00376BE6" w:rsidRDefault="00376BE6">
            <w:pPr>
              <w:pStyle w:val="ConsPlusNormal"/>
            </w:pPr>
            <w:r>
              <w:t>2000,0</w:t>
            </w:r>
          </w:p>
        </w:tc>
        <w:tc>
          <w:tcPr>
            <w:tcW w:w="1757" w:type="dxa"/>
          </w:tcPr>
          <w:p w:rsidR="00376BE6" w:rsidRDefault="00376BE6">
            <w:pPr>
              <w:pStyle w:val="ConsPlusNormal"/>
            </w:pPr>
            <w:r>
              <w:t>5000,0</w:t>
            </w:r>
          </w:p>
        </w:tc>
      </w:tr>
      <w:tr w:rsidR="00376BE6">
        <w:tc>
          <w:tcPr>
            <w:tcW w:w="624" w:type="dxa"/>
            <w:vMerge/>
          </w:tcPr>
          <w:p w:rsidR="00376BE6" w:rsidRDefault="00376BE6">
            <w:pPr>
              <w:pStyle w:val="ConsPlusNormal"/>
            </w:pPr>
          </w:p>
        </w:tc>
        <w:tc>
          <w:tcPr>
            <w:tcW w:w="2324" w:type="dxa"/>
            <w:vMerge/>
          </w:tcPr>
          <w:p w:rsidR="00376BE6" w:rsidRDefault="00376BE6">
            <w:pPr>
              <w:pStyle w:val="ConsPlusNormal"/>
            </w:pPr>
          </w:p>
        </w:tc>
        <w:tc>
          <w:tcPr>
            <w:tcW w:w="1871" w:type="dxa"/>
            <w:vMerge/>
          </w:tcPr>
          <w:p w:rsidR="00376BE6" w:rsidRDefault="00376BE6">
            <w:pPr>
              <w:pStyle w:val="ConsPlusNormal"/>
            </w:pPr>
          </w:p>
        </w:tc>
        <w:tc>
          <w:tcPr>
            <w:tcW w:w="1757" w:type="dxa"/>
          </w:tcPr>
          <w:p w:rsidR="00376BE6" w:rsidRDefault="00376BE6">
            <w:pPr>
              <w:pStyle w:val="ConsPlusNormal"/>
            </w:pPr>
            <w:r>
              <w:t>2026 год</w:t>
            </w:r>
          </w:p>
        </w:tc>
        <w:tc>
          <w:tcPr>
            <w:tcW w:w="1757" w:type="dxa"/>
          </w:tcPr>
          <w:p w:rsidR="00376BE6" w:rsidRDefault="00376BE6">
            <w:pPr>
              <w:pStyle w:val="ConsPlusNormal"/>
            </w:pPr>
            <w:r>
              <w:t>7000,0</w:t>
            </w:r>
          </w:p>
        </w:tc>
        <w:tc>
          <w:tcPr>
            <w:tcW w:w="1757" w:type="dxa"/>
          </w:tcPr>
          <w:p w:rsidR="00376BE6" w:rsidRDefault="00376BE6">
            <w:pPr>
              <w:pStyle w:val="ConsPlusNormal"/>
            </w:pPr>
            <w:r>
              <w:t>0</w:t>
            </w:r>
          </w:p>
        </w:tc>
        <w:tc>
          <w:tcPr>
            <w:tcW w:w="1757" w:type="dxa"/>
          </w:tcPr>
          <w:p w:rsidR="00376BE6" w:rsidRDefault="00376BE6">
            <w:pPr>
              <w:pStyle w:val="ConsPlusNormal"/>
            </w:pPr>
            <w:r>
              <w:t>2000,0</w:t>
            </w:r>
          </w:p>
        </w:tc>
        <w:tc>
          <w:tcPr>
            <w:tcW w:w="1757" w:type="dxa"/>
          </w:tcPr>
          <w:p w:rsidR="00376BE6" w:rsidRDefault="00376BE6">
            <w:pPr>
              <w:pStyle w:val="ConsPlusNormal"/>
            </w:pPr>
            <w:r>
              <w:t>5000,0</w:t>
            </w:r>
          </w:p>
        </w:tc>
      </w:tr>
      <w:tr w:rsidR="00376BE6">
        <w:tc>
          <w:tcPr>
            <w:tcW w:w="624" w:type="dxa"/>
            <w:vMerge/>
          </w:tcPr>
          <w:p w:rsidR="00376BE6" w:rsidRDefault="00376BE6">
            <w:pPr>
              <w:pStyle w:val="ConsPlusNormal"/>
            </w:pPr>
          </w:p>
        </w:tc>
        <w:tc>
          <w:tcPr>
            <w:tcW w:w="2324" w:type="dxa"/>
            <w:vMerge/>
          </w:tcPr>
          <w:p w:rsidR="00376BE6" w:rsidRDefault="00376BE6">
            <w:pPr>
              <w:pStyle w:val="ConsPlusNormal"/>
            </w:pPr>
          </w:p>
        </w:tc>
        <w:tc>
          <w:tcPr>
            <w:tcW w:w="1871" w:type="dxa"/>
            <w:vMerge/>
          </w:tcPr>
          <w:p w:rsidR="00376BE6" w:rsidRDefault="00376BE6">
            <w:pPr>
              <w:pStyle w:val="ConsPlusNormal"/>
            </w:pPr>
          </w:p>
        </w:tc>
        <w:tc>
          <w:tcPr>
            <w:tcW w:w="1757" w:type="dxa"/>
          </w:tcPr>
          <w:p w:rsidR="00376BE6" w:rsidRDefault="00376BE6">
            <w:pPr>
              <w:pStyle w:val="ConsPlusNormal"/>
            </w:pPr>
            <w:r>
              <w:t>2027 год</w:t>
            </w:r>
          </w:p>
        </w:tc>
        <w:tc>
          <w:tcPr>
            <w:tcW w:w="1757" w:type="dxa"/>
          </w:tcPr>
          <w:p w:rsidR="00376BE6" w:rsidRDefault="00376BE6">
            <w:pPr>
              <w:pStyle w:val="ConsPlusNormal"/>
            </w:pPr>
            <w:r>
              <w:t>7000,0</w:t>
            </w:r>
          </w:p>
        </w:tc>
        <w:tc>
          <w:tcPr>
            <w:tcW w:w="1757" w:type="dxa"/>
          </w:tcPr>
          <w:p w:rsidR="00376BE6" w:rsidRDefault="00376BE6">
            <w:pPr>
              <w:pStyle w:val="ConsPlusNormal"/>
            </w:pPr>
            <w:r>
              <w:t>0</w:t>
            </w:r>
          </w:p>
        </w:tc>
        <w:tc>
          <w:tcPr>
            <w:tcW w:w="1757" w:type="dxa"/>
          </w:tcPr>
          <w:p w:rsidR="00376BE6" w:rsidRDefault="00376BE6">
            <w:pPr>
              <w:pStyle w:val="ConsPlusNormal"/>
            </w:pPr>
            <w:r>
              <w:t>2000,0</w:t>
            </w:r>
          </w:p>
        </w:tc>
        <w:tc>
          <w:tcPr>
            <w:tcW w:w="1757" w:type="dxa"/>
          </w:tcPr>
          <w:p w:rsidR="00376BE6" w:rsidRDefault="00376BE6">
            <w:pPr>
              <w:pStyle w:val="ConsPlusNormal"/>
            </w:pPr>
            <w:r>
              <w:t>5000,0</w:t>
            </w:r>
          </w:p>
        </w:tc>
      </w:tr>
    </w:tbl>
    <w:p w:rsidR="00376BE6" w:rsidRDefault="00376BE6">
      <w:pPr>
        <w:pStyle w:val="ConsPlusNormal"/>
        <w:sectPr w:rsidR="00376BE6">
          <w:pgSz w:w="16838" w:h="11905" w:orient="landscape"/>
          <w:pgMar w:top="1701" w:right="1134" w:bottom="850" w:left="1134" w:header="0" w:footer="0" w:gutter="0"/>
          <w:cols w:space="720"/>
          <w:titlePg/>
        </w:sectPr>
      </w:pPr>
    </w:p>
    <w:p w:rsidR="00376BE6" w:rsidRDefault="00376BE6">
      <w:pPr>
        <w:pStyle w:val="ConsPlusNormal"/>
      </w:pPr>
    </w:p>
    <w:p w:rsidR="00376BE6" w:rsidRDefault="00376BE6">
      <w:pPr>
        <w:pStyle w:val="ConsPlusTitle"/>
        <w:jc w:val="center"/>
        <w:outlineLvl w:val="2"/>
      </w:pPr>
      <w:r>
        <w:t>МЕХАНИЗМ РЕАЛИЗАЦИИ МУНИЦИПАЛЬНОЙ ПРОГРАММЫ</w:t>
      </w:r>
    </w:p>
    <w:p w:rsidR="00376BE6" w:rsidRDefault="00376BE6">
      <w:pPr>
        <w:pStyle w:val="ConsPlusTitle"/>
        <w:jc w:val="center"/>
      </w:pPr>
      <w:r>
        <w:t>"ОБЕСПЕЧЕНИЕ ЖИЛЬЕМ МОЛОДЫХ СЕМЕЙ НА ТЕРРИТОРИИ</w:t>
      </w:r>
    </w:p>
    <w:p w:rsidR="00376BE6" w:rsidRDefault="00376BE6">
      <w:pPr>
        <w:pStyle w:val="ConsPlusTitle"/>
        <w:jc w:val="center"/>
      </w:pPr>
      <w:r>
        <w:t>ГОРОДСКОГО ОКРУГА ПЕРВОУРАЛЬСК НА 2022 - 2027 ГОДЫ"</w:t>
      </w:r>
    </w:p>
    <w:p w:rsidR="00376BE6" w:rsidRDefault="00376BE6">
      <w:pPr>
        <w:pStyle w:val="ConsPlusNormal"/>
      </w:pPr>
    </w:p>
    <w:p w:rsidR="00376BE6" w:rsidRDefault="00376BE6">
      <w:pPr>
        <w:pStyle w:val="ConsPlusNormal"/>
        <w:ind w:firstLine="540"/>
        <w:jc w:val="both"/>
      </w:pPr>
      <w:r>
        <w:t>Настоящий механизм устанавливает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376BE6" w:rsidRDefault="00376BE6">
      <w:pPr>
        <w:pStyle w:val="ConsPlusNormal"/>
        <w:spacing w:before="220"/>
        <w:ind w:firstLine="540"/>
        <w:jc w:val="both"/>
      </w:pPr>
      <w:r>
        <w:t>Молодая семья может получить социальную выплату только один раз.</w:t>
      </w:r>
    </w:p>
    <w:p w:rsidR="00376BE6" w:rsidRDefault="00376BE6">
      <w:pPr>
        <w:pStyle w:val="ConsPlusNormal"/>
        <w:spacing w:before="220"/>
        <w:ind w:firstLine="540"/>
        <w:jc w:val="both"/>
      </w:pPr>
      <w:r>
        <w:t>Участие в мероприятии государственной программы является добровольным.</w:t>
      </w:r>
    </w:p>
    <w:p w:rsidR="00376BE6" w:rsidRDefault="00376BE6">
      <w:pPr>
        <w:pStyle w:val="ConsPlusNormal"/>
        <w:spacing w:before="220"/>
        <w:ind w:firstLine="540"/>
        <w:jc w:val="both"/>
      </w:pPr>
      <w:proofErr w:type="gramStart"/>
      <w: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жилого помещения или строительство индивидуального жилого дома, в том числе по ипотечному жилищному кредиту (займу), необходимых для оплаты строительства индивидуального жилого дома или приобретения жилого помещения.</w:t>
      </w:r>
      <w:proofErr w:type="gramEnd"/>
      <w:r>
        <w:t xml:space="preserve"> В качестве дополнительных средств молодой семьей также могут быть использованы средства (часть средств) материнского (семейного) капитала.</w:t>
      </w:r>
    </w:p>
    <w:p w:rsidR="00376BE6" w:rsidRDefault="00376BE6">
      <w:pPr>
        <w:pStyle w:val="ConsPlusNormal"/>
        <w:spacing w:before="220"/>
        <w:ind w:firstLine="540"/>
        <w:jc w:val="both"/>
      </w:pPr>
      <w:r>
        <w:t>Условием участия в мероприятии и предоставления социальной выплаты является согласие совершеннолетних членов молодой семьи на обработку Администрацией городского округа Первоуральск, исполнительным органом Свердловской области, федеральными органами исполнительной власти персональных данных о членах молодой семьи.</w:t>
      </w:r>
    </w:p>
    <w:p w:rsidR="00376BE6" w:rsidRDefault="00376BE6">
      <w:pPr>
        <w:pStyle w:val="ConsPlusNormal"/>
        <w:spacing w:before="220"/>
        <w:ind w:firstLine="540"/>
        <w:jc w:val="both"/>
      </w:pPr>
      <w:r>
        <w:t xml:space="preserve">Согласие должно быть оформлено в соответствии со </w:t>
      </w:r>
      <w:hyperlink r:id="rId20">
        <w:r>
          <w:rPr>
            <w:color w:val="0000FF"/>
          </w:rPr>
          <w:t>статьей 9</w:t>
        </w:r>
      </w:hyperlink>
      <w:r>
        <w:t xml:space="preserve"> Федерального закона от 27 июля 2006 года N 152-ФЗ "О персональных данных".</w:t>
      </w:r>
    </w:p>
    <w:p w:rsidR="00376BE6" w:rsidRDefault="00376BE6">
      <w:pPr>
        <w:pStyle w:val="ConsPlusNormal"/>
        <w:spacing w:before="220"/>
        <w:ind w:firstLine="540"/>
        <w:jc w:val="both"/>
      </w:pPr>
      <w:r>
        <w:t>Социальные выплаты используются:</w:t>
      </w:r>
    </w:p>
    <w:p w:rsidR="00376BE6" w:rsidRDefault="00376BE6">
      <w:pPr>
        <w:pStyle w:val="ConsPlusNormal"/>
        <w:spacing w:before="220"/>
        <w:ind w:firstLine="540"/>
        <w:jc w:val="both"/>
      </w:pPr>
      <w:bookmarkStart w:id="1" w:name="P223"/>
      <w:bookmarkEnd w:id="1"/>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376BE6" w:rsidRDefault="00376BE6">
      <w:pPr>
        <w:pStyle w:val="ConsPlusNormal"/>
        <w:spacing w:before="220"/>
        <w:ind w:firstLine="540"/>
        <w:jc w:val="both"/>
      </w:pPr>
      <w:bookmarkStart w:id="2" w:name="P224"/>
      <w:bookmarkEnd w:id="2"/>
      <w:r>
        <w:t>б) для оплаты цены договора строительного подряда на строительство жилого дома (далее - договор строительного подряда);</w:t>
      </w:r>
    </w:p>
    <w:p w:rsidR="00376BE6" w:rsidRDefault="00376BE6">
      <w:pPr>
        <w:pStyle w:val="ConsPlusNormal"/>
        <w:spacing w:before="220"/>
        <w:ind w:firstLine="540"/>
        <w:jc w:val="both"/>
      </w:pPr>
      <w:bookmarkStart w:id="3" w:name="P225"/>
      <w:bookmarkEnd w:id="3"/>
      <w:r>
        <w:t xml:space="preserve">в) для осуществления последнего платежа в счет уплаты паевого взноса в полном размере, после </w:t>
      </w:r>
      <w:proofErr w:type="gramStart"/>
      <w:r>
        <w:t>уплаты</w:t>
      </w:r>
      <w:proofErr w:type="gramEnd"/>
      <w: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376BE6" w:rsidRDefault="00376BE6">
      <w:pPr>
        <w:pStyle w:val="ConsPlusNormal"/>
        <w:spacing w:before="220"/>
        <w:ind w:firstLine="540"/>
        <w:jc w:val="both"/>
      </w:pPr>
      <w:bookmarkStart w:id="4" w:name="P226"/>
      <w:bookmarkEnd w:id="4"/>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376BE6" w:rsidRDefault="00376BE6">
      <w:pPr>
        <w:pStyle w:val="ConsPlusNormal"/>
        <w:spacing w:before="220"/>
        <w:ind w:firstLine="540"/>
        <w:jc w:val="both"/>
      </w:pPr>
      <w:bookmarkStart w:id="5" w:name="P227"/>
      <w:bookmarkEnd w:id="5"/>
      <w:r>
        <w:t xml:space="preserve">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w:t>
      </w:r>
      <w:proofErr w:type="gramStart"/>
      <w:r>
        <w:t>случаях</w:t>
      </w:r>
      <w:proofErr w:type="gramEnd"/>
      <w:r>
        <w:t xml:space="preserve"> если это предусмотрено договором с уполномоченной организацией) и (или) оплату услуг указанной организации;</w:t>
      </w:r>
    </w:p>
    <w:p w:rsidR="00376BE6" w:rsidRDefault="00376BE6">
      <w:pPr>
        <w:pStyle w:val="ConsPlusNormal"/>
        <w:spacing w:before="220"/>
        <w:ind w:firstLine="540"/>
        <w:jc w:val="both"/>
      </w:pPr>
      <w:bookmarkStart w:id="6" w:name="P228"/>
      <w:bookmarkEnd w:id="6"/>
      <w:proofErr w:type="gramStart"/>
      <w: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w:t>
      </w:r>
      <w:r>
        <w:lastRenderedPageBreak/>
        <w:t>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t xml:space="preserve"> (займам) на погашение ранее предоставленного жилищного кредита;</w:t>
      </w:r>
    </w:p>
    <w:p w:rsidR="00376BE6" w:rsidRDefault="00376BE6">
      <w:pPr>
        <w:pStyle w:val="ConsPlusNormal"/>
        <w:spacing w:before="220"/>
        <w:ind w:firstLine="540"/>
        <w:jc w:val="both"/>
      </w:pPr>
      <w:bookmarkStart w:id="7" w:name="P229"/>
      <w:bookmarkEnd w:id="7"/>
      <w:proofErr w:type="gramStart"/>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1">
        <w:r>
          <w:rPr>
            <w:color w:val="0000FF"/>
          </w:rPr>
          <w:t>пунктом 5 части 4 статьи 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w:t>
      </w:r>
      <w:proofErr w:type="gramEnd"/>
      <w:r>
        <w:t xml:space="preserve">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376BE6" w:rsidRDefault="00376BE6">
      <w:pPr>
        <w:pStyle w:val="ConsPlusNormal"/>
        <w:spacing w:before="220"/>
        <w:ind w:firstLine="540"/>
        <w:jc w:val="both"/>
      </w:pPr>
      <w:bookmarkStart w:id="8" w:name="P230"/>
      <w:bookmarkEnd w:id="8"/>
      <w:r>
        <w:t xml:space="preserve">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t>цены договора уступки прав требований</w:t>
      </w:r>
      <w:proofErr w:type="gramEnd"/>
      <w:r>
        <w:t xml:space="preserve"> по договору участия в долевом строительстве;</w:t>
      </w:r>
    </w:p>
    <w:p w:rsidR="00376BE6" w:rsidRDefault="00376BE6">
      <w:pPr>
        <w:pStyle w:val="ConsPlusNormal"/>
        <w:spacing w:before="220"/>
        <w:ind w:firstLine="540"/>
        <w:jc w:val="both"/>
      </w:pPr>
      <w:bookmarkStart w:id="9" w:name="P231"/>
      <w:bookmarkEnd w:id="9"/>
      <w:proofErr w:type="gramStart"/>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376BE6" w:rsidRDefault="00376BE6">
      <w:pPr>
        <w:pStyle w:val="ConsPlusNormal"/>
        <w:spacing w:before="220"/>
        <w:ind w:firstLine="540"/>
        <w:jc w:val="both"/>
      </w:pPr>
      <w: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t>неполнородных</w:t>
      </w:r>
      <w:proofErr w:type="spellEnd"/>
      <w:r>
        <w:t xml:space="preserve"> братьев и сестер).</w:t>
      </w:r>
    </w:p>
    <w:p w:rsidR="00376BE6" w:rsidRDefault="00376BE6">
      <w:pPr>
        <w:pStyle w:val="ConsPlusNormal"/>
        <w:spacing w:before="220"/>
        <w:ind w:firstLine="540"/>
        <w:jc w:val="both"/>
      </w:pPr>
      <w:proofErr w:type="gramStart"/>
      <w:r>
        <w:t xml:space="preserve">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w:t>
      </w:r>
      <w:proofErr w:type="gramEnd"/>
      <w:r>
        <w:t xml:space="preserve"> </w:t>
      </w:r>
      <w:proofErr w:type="gramStart"/>
      <w:r>
        <w:t>праве</w:t>
      </w:r>
      <w:proofErr w:type="gramEnd"/>
      <w:r>
        <w:t xml:space="preserve"> на получение социальной выплаты, которое не является ценной бумагой.</w:t>
      </w:r>
    </w:p>
    <w:p w:rsidR="00376BE6" w:rsidRDefault="00376BE6">
      <w:pPr>
        <w:pStyle w:val="ConsPlusNormal"/>
        <w:spacing w:before="220"/>
        <w:ind w:firstLine="540"/>
        <w:jc w:val="both"/>
      </w:pPr>
      <w:proofErr w:type="gramStart"/>
      <w:r>
        <w:t xml:space="preserve">Социальные выплаты молодым семьям предоставляются в соответствии с </w:t>
      </w:r>
      <w:hyperlink r:id="rId23">
        <w:r>
          <w:rPr>
            <w:color w:val="0000FF"/>
          </w:rPr>
          <w:t>Правилами</w:t>
        </w:r>
      </w:hyperlink>
      <w:r>
        <w:t xml:space="preserve"> предоставления молодым семьям социальных выплат на приобретение (строительство) жилья и их использования, Приложение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утверждено Правительством Российской Федерации Постановлением от 17 декабря 2010 года N 1050 (далее - Правила предоставления молодым</w:t>
      </w:r>
      <w:proofErr w:type="gramEnd"/>
      <w:r>
        <w:t xml:space="preserve"> семьям социальных выплат на приобретение (строительство) жилья и их использования).</w:t>
      </w:r>
    </w:p>
    <w:p w:rsidR="00376BE6" w:rsidRDefault="00376BE6">
      <w:pPr>
        <w:pStyle w:val="ConsPlusNormal"/>
        <w:spacing w:before="220"/>
        <w:ind w:firstLine="540"/>
        <w:jc w:val="both"/>
      </w:pPr>
      <w:r>
        <w:t xml:space="preserve">Срок действия свидетельства о праве на получение социальной выплаты составляет не более 7 месяцев </w:t>
      </w:r>
      <w:proofErr w:type="gramStart"/>
      <w:r>
        <w:t>с даты выдачи</w:t>
      </w:r>
      <w:proofErr w:type="gramEnd"/>
      <w:r>
        <w:t>, указанной в этом свидетельстве.</w:t>
      </w:r>
    </w:p>
    <w:p w:rsidR="00376BE6" w:rsidRDefault="00376BE6">
      <w:pPr>
        <w:pStyle w:val="ConsPlusNormal"/>
        <w:spacing w:before="220"/>
        <w:ind w:firstLine="540"/>
        <w:jc w:val="both"/>
      </w:pPr>
      <w:r>
        <w:t xml:space="preserve">Участником мероприятия государственной программы может быть молодая семья, в том </w:t>
      </w:r>
      <w:r>
        <w:lastRenderedPageBreak/>
        <w:t>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376BE6" w:rsidRDefault="00376BE6">
      <w:pPr>
        <w:pStyle w:val="ConsPlusNormal"/>
        <w:spacing w:before="220"/>
        <w:ind w:firstLine="540"/>
        <w:jc w:val="both"/>
      </w:pPr>
      <w:r>
        <w:t>а) возраст каждого из супругов либо одного родителя в неполной семье на день принятия Министерством строительства и развития инфраструктуры Свердловской области решения о включении молодой семьи - участницы мероприятия государственной программы в список претендентов на получение социальной выплаты в планируемом году не превышает 35 лет;</w:t>
      </w:r>
    </w:p>
    <w:p w:rsidR="00376BE6" w:rsidRDefault="00376BE6">
      <w:pPr>
        <w:pStyle w:val="ConsPlusNormal"/>
        <w:spacing w:before="220"/>
        <w:ind w:firstLine="540"/>
        <w:jc w:val="both"/>
      </w:pPr>
      <w:r>
        <w:t>б) молодая семья признана нуждающейся в жилом помещении;</w:t>
      </w:r>
    </w:p>
    <w:p w:rsidR="00376BE6" w:rsidRDefault="00376BE6">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76BE6" w:rsidRDefault="00376BE6">
      <w:pPr>
        <w:pStyle w:val="ConsPlusNormal"/>
        <w:spacing w:before="220"/>
        <w:ind w:firstLine="540"/>
        <w:jc w:val="both"/>
      </w:pPr>
      <w:proofErr w:type="gramStart"/>
      <w: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24">
        <w:r>
          <w:rPr>
            <w:color w:val="0000FF"/>
          </w:rPr>
          <w:t>статьей 51</w:t>
        </w:r>
      </w:hyperlink>
      <w:r>
        <w:t xml:space="preserve"> Жилищного кодекса</w:t>
      </w:r>
      <w:proofErr w:type="gramEnd"/>
      <w:r>
        <w:t xml:space="preserve"> Российской Федерации для признания граждан </w:t>
      </w:r>
      <w:proofErr w:type="gramStart"/>
      <w:r>
        <w:t>нуждающимися</w:t>
      </w:r>
      <w:proofErr w:type="gramEnd"/>
      <w: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376BE6" w:rsidRDefault="00376BE6">
      <w:pPr>
        <w:pStyle w:val="ConsPlusNormal"/>
        <w:spacing w:before="220"/>
        <w:ind w:firstLine="540"/>
        <w:jc w:val="both"/>
      </w:pPr>
      <w:proofErr w:type="gramStart"/>
      <w:r>
        <w:t>В расчете уровня обеспеченности общей площадью жилого помещения, учитываемого при определении молодых семей нуждающимися в жилых помещениях, используется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roofErr w:type="gramEnd"/>
    </w:p>
    <w:p w:rsidR="00376BE6" w:rsidRDefault="00376BE6">
      <w:pPr>
        <w:pStyle w:val="ConsPlusNormal"/>
        <w:spacing w:before="220"/>
        <w:ind w:firstLine="540"/>
        <w:jc w:val="both"/>
      </w:pPr>
      <w:r>
        <w:t xml:space="preserve">При определении уровня обеспеченности общей площадью жилого помещения в случае использования социальной выплаты в соответствии с </w:t>
      </w:r>
      <w:hyperlink w:anchor="P228">
        <w:r>
          <w:rPr>
            <w:color w:val="0000FF"/>
          </w:rPr>
          <w:t>подпунктами "е"</w:t>
        </w:r>
      </w:hyperlink>
      <w:r>
        <w:t xml:space="preserve"> и </w:t>
      </w:r>
      <w:hyperlink w:anchor="P231">
        <w:r>
          <w:rPr>
            <w:color w:val="0000FF"/>
          </w:rPr>
          <w:t>"и" части 7</w:t>
        </w:r>
      </w:hyperlink>
      <w:r>
        <w:t xml:space="preserve"> данного раздела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w:t>
      </w:r>
    </w:p>
    <w:p w:rsidR="00376BE6" w:rsidRDefault="00376BE6">
      <w:pPr>
        <w:pStyle w:val="ConsPlusNormal"/>
        <w:spacing w:before="220"/>
        <w:ind w:firstLine="540"/>
        <w:jc w:val="both"/>
      </w:pPr>
      <w: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исполнительным органом субъекта Российской Федерации.</w:t>
      </w:r>
    </w:p>
    <w:p w:rsidR="00376BE6" w:rsidRDefault="00376BE6">
      <w:pPr>
        <w:pStyle w:val="ConsPlusNormal"/>
        <w:spacing w:before="220"/>
        <w:ind w:firstLine="540"/>
        <w:jc w:val="both"/>
      </w:pPr>
      <w:r>
        <w:t>Социальная выплата предоставляется в размере не менее:</w:t>
      </w:r>
    </w:p>
    <w:p w:rsidR="00376BE6" w:rsidRDefault="00376BE6">
      <w:pPr>
        <w:pStyle w:val="ConsPlusNormal"/>
        <w:spacing w:before="220"/>
        <w:ind w:firstLine="540"/>
        <w:jc w:val="both"/>
      </w:pPr>
      <w:r>
        <w:t>а) 35 процентов расчетной (средней) стоимости жилья, определяемой в соответствии с Правилами предоставления молодым семьям социальных выплат на приобретение жилья и их использования, - для молодых семей, не имеющих детей;</w:t>
      </w:r>
    </w:p>
    <w:p w:rsidR="00376BE6" w:rsidRDefault="00376BE6">
      <w:pPr>
        <w:pStyle w:val="ConsPlusNormal"/>
        <w:spacing w:before="220"/>
        <w:ind w:firstLine="540"/>
        <w:jc w:val="both"/>
      </w:pPr>
      <w:r>
        <w:t>б) 40 процентов расчетной (средней) стоимости жилья, определяемой в соответствии с Правилами предоставления молодым семьям социальных выплат на приобретение жилья и их использования,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376BE6" w:rsidRDefault="00376BE6">
      <w:pPr>
        <w:pStyle w:val="ConsPlusNormal"/>
        <w:spacing w:before="220"/>
        <w:ind w:firstLine="540"/>
        <w:jc w:val="both"/>
      </w:pPr>
      <w:r>
        <w:t xml:space="preserve">В случае использования социальной выплаты на цель, предусмотренную </w:t>
      </w:r>
      <w:hyperlink w:anchor="P225">
        <w:r>
          <w:rPr>
            <w:color w:val="0000FF"/>
          </w:rPr>
          <w:t>подпунктом "в" части 7</w:t>
        </w:r>
      </w:hyperlink>
      <w:r>
        <w:t xml:space="preserve"> </w:t>
      </w:r>
      <w:proofErr w:type="gramStart"/>
      <w:r>
        <w:t>данного раздела</w:t>
      </w:r>
      <w:proofErr w:type="gramEnd"/>
      <w:r>
        <w:t xml:space="preserve"> ее размер ограничивается суммой остатка задолженности по выплате </w:t>
      </w:r>
      <w:r>
        <w:lastRenderedPageBreak/>
        <w:t>остатка пая.</w:t>
      </w:r>
    </w:p>
    <w:p w:rsidR="00376BE6" w:rsidRDefault="00376BE6">
      <w:pPr>
        <w:pStyle w:val="ConsPlusNormal"/>
        <w:spacing w:before="220"/>
        <w:ind w:firstLine="540"/>
        <w:jc w:val="both"/>
      </w:pPr>
      <w:r>
        <w:t xml:space="preserve">В случае использования социальной выплаты на цели, предусмотренные </w:t>
      </w:r>
      <w:hyperlink w:anchor="P228">
        <w:r>
          <w:rPr>
            <w:color w:val="0000FF"/>
          </w:rPr>
          <w:t>пунктами "е"</w:t>
        </w:r>
      </w:hyperlink>
      <w:r>
        <w:t xml:space="preserve"> и </w:t>
      </w:r>
      <w:hyperlink w:anchor="P231">
        <w:r>
          <w:rPr>
            <w:color w:val="0000FF"/>
          </w:rPr>
          <w:t>"и"</w:t>
        </w:r>
      </w:hyperlink>
      <w:r>
        <w:t>, ее размер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376BE6" w:rsidRDefault="00376BE6">
      <w:pPr>
        <w:pStyle w:val="ConsPlusNormal"/>
        <w:spacing w:before="220"/>
        <w:ind w:firstLine="540"/>
        <w:jc w:val="both"/>
      </w:pPr>
      <w:r>
        <w:t>Расчет размера социальной выплаты производится исходя из размера общей площади жилого помещения, количества членов молодой семьи - участницы мероприятия государственной программы и норматива стоимости 1 кв. метра общей площади жилья по городскому округу Первоуральск. Норматив стоимости 1 кв. метра общей площади жилья для расчета размера социальной выплаты устанавливается Администрацией городского округа Первоуральск, но не выше средней рыночной стоимости 1 кв. метра общей площади жилья по Свердловской области, определяемой Министерством строительства и жилищно-коммунального хозяйства Российской Федерации.</w:t>
      </w:r>
    </w:p>
    <w:p w:rsidR="00376BE6" w:rsidRDefault="00376BE6">
      <w:pPr>
        <w:pStyle w:val="ConsPlusNormal"/>
        <w:spacing w:before="220"/>
        <w:ind w:firstLine="540"/>
        <w:jc w:val="both"/>
      </w:pPr>
      <w:r>
        <w:t>Расчет размера социальной выплаты для молодой семьи, в которой один из супругов не является гражданином Российской Федерации,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76BE6" w:rsidRDefault="00376BE6">
      <w:pPr>
        <w:pStyle w:val="ConsPlusNormal"/>
        <w:spacing w:before="220"/>
        <w:ind w:firstLine="540"/>
        <w:jc w:val="both"/>
      </w:pPr>
      <w:r>
        <w:t>Размер общей площади жилого помещения, с учетом которого определяется размер социальной выплаты, составляет:</w:t>
      </w:r>
    </w:p>
    <w:p w:rsidR="00376BE6" w:rsidRDefault="00376BE6">
      <w:pPr>
        <w:pStyle w:val="ConsPlusNormal"/>
        <w:spacing w:before="220"/>
        <w:ind w:firstLine="540"/>
        <w:jc w:val="both"/>
      </w:pPr>
      <w:r>
        <w:t>а) для семьи, состоящей из 2 человек (молодые супруги или один молодой родитель и ребенок) - 42 кв. метра;</w:t>
      </w:r>
    </w:p>
    <w:p w:rsidR="00376BE6" w:rsidRDefault="00376BE6">
      <w:pPr>
        <w:pStyle w:val="ConsPlusNormal"/>
        <w:spacing w:before="220"/>
        <w:ind w:firstLine="540"/>
        <w:jc w:val="both"/>
      </w:pPr>
      <w: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376BE6" w:rsidRDefault="00376BE6">
      <w:pPr>
        <w:pStyle w:val="ConsPlusNormal"/>
        <w:spacing w:before="220"/>
        <w:ind w:firstLine="540"/>
        <w:jc w:val="both"/>
      </w:pPr>
      <w:r>
        <w:t>Расчетная (средняя) стоимость жилья, используемая при расчете размера социальной выплаты, определяется по формуле:</w:t>
      </w:r>
    </w:p>
    <w:p w:rsidR="00376BE6" w:rsidRDefault="00376BE6">
      <w:pPr>
        <w:pStyle w:val="ConsPlusNormal"/>
      </w:pPr>
    </w:p>
    <w:p w:rsidR="00376BE6" w:rsidRDefault="00376BE6">
      <w:pPr>
        <w:pStyle w:val="ConsPlusNormal"/>
        <w:ind w:firstLine="540"/>
        <w:jc w:val="both"/>
      </w:pPr>
      <w:proofErr w:type="spellStart"/>
      <w:r>
        <w:t>СтЖ</w:t>
      </w:r>
      <w:proofErr w:type="spellEnd"/>
      <w:r>
        <w:t xml:space="preserve"> = Н x РЖ,</w:t>
      </w:r>
    </w:p>
    <w:p w:rsidR="00376BE6" w:rsidRDefault="00376BE6">
      <w:pPr>
        <w:pStyle w:val="ConsPlusNormal"/>
      </w:pPr>
    </w:p>
    <w:p w:rsidR="00376BE6" w:rsidRDefault="00376BE6">
      <w:pPr>
        <w:pStyle w:val="ConsPlusNormal"/>
        <w:ind w:firstLine="540"/>
        <w:jc w:val="both"/>
      </w:pPr>
      <w:r>
        <w:t>где:</w:t>
      </w:r>
    </w:p>
    <w:p w:rsidR="00376BE6" w:rsidRDefault="00376BE6">
      <w:pPr>
        <w:pStyle w:val="ConsPlusNormal"/>
        <w:spacing w:before="220"/>
        <w:ind w:firstLine="540"/>
        <w:jc w:val="both"/>
      </w:pPr>
      <w:r>
        <w:t>Н - норматив стоимости 1 кв. метра общей площади жилья по городскому округу Первоуральск;</w:t>
      </w:r>
    </w:p>
    <w:p w:rsidR="00376BE6" w:rsidRDefault="00376BE6">
      <w:pPr>
        <w:pStyle w:val="ConsPlusNormal"/>
        <w:spacing w:before="220"/>
        <w:ind w:firstLine="540"/>
        <w:jc w:val="both"/>
      </w:pPr>
      <w:r>
        <w:t>РЖ - размер общей площади жилого помещения.</w:t>
      </w:r>
    </w:p>
    <w:p w:rsidR="00376BE6" w:rsidRDefault="00376BE6">
      <w:pPr>
        <w:pStyle w:val="ConsPlusNormal"/>
        <w:spacing w:before="220"/>
        <w:ind w:firstLine="540"/>
        <w:jc w:val="both"/>
      </w:pPr>
      <w:proofErr w:type="gramStart"/>
      <w:r>
        <w:t>Общая площадь приобретенного жилого помещения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в Свердловской области в целях принятия граждан на учет в качестве нуждающихся в улучшении жилищных условий в месте приобретения жилья.</w:t>
      </w:r>
      <w:proofErr w:type="gramEnd"/>
      <w:r>
        <w:t xml:space="preserve"> Приобретаемое жилое помещение должно быть оформлено в общую собственность всех членов молодой семьи, указанных в свидетельстве.</w:t>
      </w:r>
    </w:p>
    <w:p w:rsidR="00376BE6" w:rsidRDefault="00376BE6">
      <w:pPr>
        <w:pStyle w:val="ConsPlusNormal"/>
        <w:spacing w:before="220"/>
        <w:ind w:firstLine="540"/>
        <w:jc w:val="both"/>
      </w:pPr>
      <w:r>
        <w:t>Размер социальной выплаты рассчитывается на дату утверждения Министерством строительства и развития инфраструктуры Свердловской области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376BE6" w:rsidRDefault="00376BE6">
      <w:pPr>
        <w:pStyle w:val="ConsPlusNormal"/>
        <w:spacing w:before="220"/>
        <w:ind w:firstLine="540"/>
        <w:jc w:val="both"/>
      </w:pPr>
      <w:proofErr w:type="gramStart"/>
      <w:r>
        <w:lastRenderedPageBreak/>
        <w:t xml:space="preserve">Для участия в мероприятии в целях использования социальной выплаты в соответствии с </w:t>
      </w:r>
      <w:hyperlink w:anchor="P223">
        <w:r>
          <w:rPr>
            <w:color w:val="0000FF"/>
          </w:rPr>
          <w:t>пунктами</w:t>
        </w:r>
        <w:proofErr w:type="gramEnd"/>
        <w:r>
          <w:rPr>
            <w:color w:val="0000FF"/>
          </w:rPr>
          <w:t xml:space="preserve"> "а"</w:t>
        </w:r>
      </w:hyperlink>
      <w:r>
        <w:t xml:space="preserve"> - </w:t>
      </w:r>
      <w:hyperlink w:anchor="P227">
        <w:r>
          <w:rPr>
            <w:color w:val="0000FF"/>
          </w:rPr>
          <w:t>"д"</w:t>
        </w:r>
      </w:hyperlink>
      <w:r>
        <w:t xml:space="preserve">, </w:t>
      </w:r>
      <w:hyperlink w:anchor="P229">
        <w:r>
          <w:rPr>
            <w:color w:val="0000FF"/>
          </w:rPr>
          <w:t>"ж"</w:t>
        </w:r>
      </w:hyperlink>
      <w:r>
        <w:t xml:space="preserve"> и </w:t>
      </w:r>
      <w:hyperlink w:anchor="P230">
        <w:r>
          <w:rPr>
            <w:color w:val="0000FF"/>
          </w:rPr>
          <w:t>"з" части 7</w:t>
        </w:r>
      </w:hyperlink>
      <w:r>
        <w:t xml:space="preserve"> данного раздела молодая семья подает в орган местного самоуправления по месту жительства следующие документы:</w:t>
      </w:r>
    </w:p>
    <w:p w:rsidR="00376BE6" w:rsidRDefault="00376BE6">
      <w:pPr>
        <w:pStyle w:val="ConsPlusNormal"/>
        <w:spacing w:before="220"/>
        <w:ind w:firstLine="540"/>
        <w:jc w:val="both"/>
      </w:pPr>
      <w:r>
        <w:t xml:space="preserve">а) </w:t>
      </w:r>
      <w:hyperlink w:anchor="P652">
        <w:r>
          <w:rPr>
            <w:color w:val="0000FF"/>
          </w:rPr>
          <w:t>заявление</w:t>
        </w:r>
      </w:hyperlink>
      <w:r>
        <w:t xml:space="preserve"> по форме согласно приложению 3 к программе в 2 экземплярах (один экземпляр возвращается заявителю с указанием даты принятия заявления и приложенных к нему документов);</w:t>
      </w:r>
    </w:p>
    <w:p w:rsidR="00376BE6" w:rsidRDefault="00376BE6">
      <w:pPr>
        <w:pStyle w:val="ConsPlusNormal"/>
        <w:spacing w:before="220"/>
        <w:ind w:firstLine="540"/>
        <w:jc w:val="both"/>
      </w:pPr>
      <w:r>
        <w:t>б) копия документов, удостоверяющих личность каждого члена семьи;</w:t>
      </w:r>
    </w:p>
    <w:p w:rsidR="00376BE6" w:rsidRDefault="00376BE6">
      <w:pPr>
        <w:pStyle w:val="ConsPlusNormal"/>
        <w:spacing w:before="220"/>
        <w:ind w:firstLine="540"/>
        <w:jc w:val="both"/>
      </w:pPr>
      <w:r>
        <w:t>в) копия свидетельства о браке (на неполную семью не распространяется);</w:t>
      </w:r>
    </w:p>
    <w:p w:rsidR="00376BE6" w:rsidRDefault="00376BE6">
      <w:pPr>
        <w:pStyle w:val="ConsPlusNormal"/>
        <w:spacing w:before="220"/>
        <w:ind w:firstLine="540"/>
        <w:jc w:val="both"/>
      </w:pPr>
      <w:r>
        <w:t>г) документ, подтверждающий признание молодой семьи нуждающейся в жилых помещениях;</w:t>
      </w:r>
    </w:p>
    <w:p w:rsidR="00376BE6" w:rsidRDefault="00376BE6">
      <w:pPr>
        <w:pStyle w:val="ConsPlusNormal"/>
        <w:spacing w:before="220"/>
        <w:ind w:firstLine="540"/>
        <w:jc w:val="both"/>
      </w:pPr>
      <w:proofErr w:type="gramStart"/>
      <w: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376BE6" w:rsidRDefault="00376BE6">
      <w:pPr>
        <w:pStyle w:val="ConsPlusNormal"/>
        <w:spacing w:before="220"/>
        <w:ind w:firstLine="540"/>
        <w:jc w:val="both"/>
      </w:pPr>
      <w:r>
        <w:t>е) копия документа, подтверждающего регистрацию в системе индивидуального (персонифицированного) учета каждого члена семьи.</w:t>
      </w:r>
    </w:p>
    <w:p w:rsidR="00376BE6" w:rsidRDefault="00376BE6">
      <w:pPr>
        <w:pStyle w:val="ConsPlusNormal"/>
        <w:spacing w:before="220"/>
        <w:ind w:firstLine="540"/>
        <w:jc w:val="both"/>
      </w:pPr>
      <w:proofErr w:type="gramStart"/>
      <w:r>
        <w:t xml:space="preserve">Для участия в мероприятии в целях использования социальной выплаты в соответствии с </w:t>
      </w:r>
      <w:hyperlink w:anchor="P228">
        <w:r>
          <w:rPr>
            <w:color w:val="0000FF"/>
          </w:rPr>
          <w:t>пунктами</w:t>
        </w:r>
        <w:proofErr w:type="gramEnd"/>
        <w:r>
          <w:rPr>
            <w:color w:val="0000FF"/>
          </w:rPr>
          <w:t xml:space="preserve"> "е"</w:t>
        </w:r>
      </w:hyperlink>
      <w:r>
        <w:t xml:space="preserve"> и </w:t>
      </w:r>
      <w:hyperlink w:anchor="P231">
        <w:r>
          <w:rPr>
            <w:color w:val="0000FF"/>
          </w:rPr>
          <w:t>"и"</w:t>
        </w:r>
      </w:hyperlink>
      <w:r>
        <w:t xml:space="preserve"> молодая семья подает в орган местного самоуправления по месту жительства следующие документы:</w:t>
      </w:r>
    </w:p>
    <w:p w:rsidR="00376BE6" w:rsidRDefault="00376BE6">
      <w:pPr>
        <w:pStyle w:val="ConsPlusNormal"/>
        <w:spacing w:before="220"/>
        <w:ind w:firstLine="540"/>
        <w:jc w:val="both"/>
      </w:pPr>
      <w:r>
        <w:t xml:space="preserve">а) </w:t>
      </w:r>
      <w:hyperlink w:anchor="P652">
        <w:r>
          <w:rPr>
            <w:color w:val="0000FF"/>
          </w:rPr>
          <w:t>заявление</w:t>
        </w:r>
      </w:hyperlink>
      <w:r>
        <w:t xml:space="preserve"> по форме согласно приложению 3 к программе в 2 экземплярах (один экземпляр возвращается заявителю с указанием даты принятия заявления и приложенных к нему документов);</w:t>
      </w:r>
    </w:p>
    <w:p w:rsidR="00376BE6" w:rsidRDefault="00376BE6">
      <w:pPr>
        <w:pStyle w:val="ConsPlusNormal"/>
        <w:spacing w:before="220"/>
        <w:ind w:firstLine="540"/>
        <w:jc w:val="both"/>
      </w:pPr>
      <w:r>
        <w:t>б) копии документов, удостоверяющих личность каждого члена семьи;</w:t>
      </w:r>
    </w:p>
    <w:p w:rsidR="00376BE6" w:rsidRDefault="00376BE6">
      <w:pPr>
        <w:pStyle w:val="ConsPlusNormal"/>
        <w:spacing w:before="220"/>
        <w:ind w:firstLine="540"/>
        <w:jc w:val="both"/>
      </w:pPr>
      <w:r>
        <w:t>в) копия свидетельства о браке (на неполную семью не распространяется);</w:t>
      </w:r>
    </w:p>
    <w:p w:rsidR="00376BE6" w:rsidRDefault="00376BE6">
      <w:pPr>
        <w:pStyle w:val="ConsPlusNormal"/>
        <w:spacing w:before="220"/>
        <w:ind w:firstLine="540"/>
        <w:jc w:val="both"/>
      </w:pPr>
      <w:proofErr w:type="gramStart"/>
      <w: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28">
        <w:r>
          <w:rPr>
            <w:color w:val="0000FF"/>
          </w:rPr>
          <w:t>подпунктом "е"</w:t>
        </w:r>
      </w:hyperlink>
      <w:r>
        <w:t>;</w:t>
      </w:r>
      <w:proofErr w:type="gramEnd"/>
    </w:p>
    <w:p w:rsidR="00376BE6" w:rsidRDefault="00376BE6">
      <w:pPr>
        <w:pStyle w:val="ConsPlusNormal"/>
        <w:spacing w:before="220"/>
        <w:ind w:firstLine="540"/>
        <w:jc w:val="both"/>
      </w:pPr>
      <w: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31">
        <w:r>
          <w:rPr>
            <w:color w:val="0000FF"/>
          </w:rPr>
          <w:t>подпунктом "и"</w:t>
        </w:r>
      </w:hyperlink>
      <w:r>
        <w:t>;</w:t>
      </w:r>
    </w:p>
    <w:p w:rsidR="00376BE6" w:rsidRDefault="00376BE6">
      <w:pPr>
        <w:pStyle w:val="ConsPlusNormal"/>
        <w:spacing w:before="220"/>
        <w:ind w:firstLine="540"/>
        <w:jc w:val="both"/>
      </w:pPr>
      <w:bookmarkStart w:id="10" w:name="P276"/>
      <w:bookmarkEnd w:id="10"/>
      <w:r>
        <w:t>е) копия договора жилищного кредита;</w:t>
      </w:r>
    </w:p>
    <w:p w:rsidR="00376BE6" w:rsidRDefault="00376BE6">
      <w:pPr>
        <w:pStyle w:val="ConsPlusNormal"/>
        <w:spacing w:before="220"/>
        <w:ind w:firstLine="540"/>
        <w:jc w:val="both"/>
      </w:pPr>
      <w: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376BE6" w:rsidRDefault="00376BE6">
      <w:pPr>
        <w:pStyle w:val="ConsPlusNormal"/>
        <w:spacing w:before="220"/>
        <w:ind w:firstLine="540"/>
        <w:jc w:val="both"/>
      </w:pPr>
      <w:r>
        <w:t xml:space="preserve">з) документ, подтверждающий признание молодой семьи нуждающейся в жилом помещении на день заключения договора жилищного кредита, указанного в </w:t>
      </w:r>
      <w:hyperlink w:anchor="P276">
        <w:r>
          <w:rPr>
            <w:color w:val="0000FF"/>
          </w:rPr>
          <w:t>пункте "е"</w:t>
        </w:r>
      </w:hyperlink>
      <w:r>
        <w:t>;</w:t>
      </w:r>
    </w:p>
    <w:p w:rsidR="00376BE6" w:rsidRDefault="00376BE6">
      <w:pPr>
        <w:pStyle w:val="ConsPlusNormal"/>
        <w:spacing w:before="220"/>
        <w:ind w:firstLine="540"/>
        <w:jc w:val="both"/>
      </w:pPr>
      <w:r>
        <w:t xml:space="preserve">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w:t>
      </w:r>
      <w:r>
        <w:lastRenderedPageBreak/>
        <w:t>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376BE6" w:rsidRDefault="00376BE6">
      <w:pPr>
        <w:pStyle w:val="ConsPlusNormal"/>
        <w:spacing w:before="220"/>
        <w:ind w:firstLine="540"/>
        <w:jc w:val="both"/>
      </w:pPr>
      <w:r>
        <w:t>к) копия документа, подтверждающего регистрацию в системе индивидуального (персонифицированного) учета каждого члена семьи.</w:t>
      </w:r>
    </w:p>
    <w:p w:rsidR="00376BE6" w:rsidRDefault="00376BE6">
      <w:pPr>
        <w:pStyle w:val="ConsPlusNormal"/>
        <w:spacing w:before="220"/>
        <w:ind w:firstLine="540"/>
        <w:jc w:val="both"/>
      </w:pPr>
      <w:r>
        <w:t>Документы для участия в программе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376BE6" w:rsidRDefault="00376BE6">
      <w:pPr>
        <w:pStyle w:val="ConsPlusNormal"/>
        <w:spacing w:before="220"/>
        <w:ind w:firstLine="540"/>
        <w:jc w:val="both"/>
      </w:pPr>
      <w:r>
        <w:t>Жилищный отдел организует работу по проверке сведений, содержащихся в документах,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rsidR="00376BE6" w:rsidRDefault="00376BE6">
      <w:pPr>
        <w:pStyle w:val="ConsPlusNormal"/>
        <w:spacing w:before="220"/>
        <w:ind w:firstLine="540"/>
        <w:jc w:val="both"/>
      </w:pPr>
      <w:r>
        <w:t>Основаниями для отказа в признании молодой семьи участницей мероприятия являются:</w:t>
      </w:r>
    </w:p>
    <w:p w:rsidR="00376BE6" w:rsidRDefault="00376BE6">
      <w:pPr>
        <w:pStyle w:val="ConsPlusNormal"/>
        <w:spacing w:before="220"/>
        <w:ind w:firstLine="540"/>
        <w:jc w:val="both"/>
      </w:pPr>
      <w:r>
        <w:t>а) несоответствие молодой семьи требованиям, предусмотренным правилами предоставления молодым семьям социальных выплат на приобретение жилья и их использования;</w:t>
      </w:r>
    </w:p>
    <w:p w:rsidR="00376BE6" w:rsidRDefault="00376BE6">
      <w:pPr>
        <w:pStyle w:val="ConsPlusNormal"/>
        <w:spacing w:before="220"/>
        <w:ind w:firstLine="540"/>
        <w:jc w:val="both"/>
      </w:pPr>
      <w:r>
        <w:t>б) непредставление или представление не в полном объеме документов;</w:t>
      </w:r>
    </w:p>
    <w:p w:rsidR="00376BE6" w:rsidRDefault="00376BE6">
      <w:pPr>
        <w:pStyle w:val="ConsPlusNormal"/>
        <w:spacing w:before="220"/>
        <w:ind w:firstLine="540"/>
        <w:jc w:val="both"/>
      </w:pPr>
      <w:r>
        <w:t>в) недостоверность сведений, содержащихся в представленных документах;</w:t>
      </w:r>
    </w:p>
    <w:p w:rsidR="00376BE6" w:rsidRDefault="00376BE6">
      <w:pPr>
        <w:pStyle w:val="ConsPlusNormal"/>
        <w:spacing w:before="220"/>
        <w:ind w:firstLine="540"/>
        <w:jc w:val="both"/>
      </w:pPr>
      <w:proofErr w:type="gramStart"/>
      <w: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5">
        <w:r>
          <w:rPr>
            <w:color w:val="0000FF"/>
          </w:rPr>
          <w:t>законом</w:t>
        </w:r>
      </w:hyperlink>
      <w:r>
        <w:t xml:space="preserve"> "О мерах государственной поддержки семей, имеющих детей, в части погашения обязательств</w:t>
      </w:r>
      <w:proofErr w:type="gramEnd"/>
      <w:r>
        <w:t xml:space="preserve"> по ипотечным жилищным кредитам (займам) и о внесении изменений в статью 13.2 Федерального закона "Об актах гражданского состояния".</w:t>
      </w:r>
    </w:p>
    <w:p w:rsidR="00376BE6" w:rsidRDefault="00376BE6">
      <w:pPr>
        <w:pStyle w:val="ConsPlusNormal"/>
        <w:spacing w:before="220"/>
        <w:ind w:firstLine="540"/>
        <w:jc w:val="both"/>
      </w:pPr>
      <w:r>
        <w:t>Повторное обращение с заявлением об участии в программе допускается после устранения оснований для отказа.</w:t>
      </w:r>
    </w:p>
    <w:p w:rsidR="00376BE6" w:rsidRDefault="00376BE6">
      <w:pPr>
        <w:pStyle w:val="ConsPlusNormal"/>
        <w:spacing w:before="220"/>
        <w:ind w:firstLine="540"/>
        <w:jc w:val="both"/>
      </w:pPr>
      <w:proofErr w:type="gramStart"/>
      <w:r>
        <w:t>Администрация городского округа Первоуральск до 1 июня года, предшествующего планируемому, формирует списки молодых семей - участников мероприятия государственной программы, изъявивших желание получить социальную выплату в планируемом году, и представляет эти списки в Министерство строительства и развития инфраструктуры Свердловской области.</w:t>
      </w:r>
      <w:proofErr w:type="gramEnd"/>
    </w:p>
    <w:p w:rsidR="00376BE6" w:rsidRDefault="00376BE6">
      <w:pPr>
        <w:pStyle w:val="ConsPlusNormal"/>
        <w:spacing w:before="220"/>
        <w:ind w:firstLine="540"/>
        <w:jc w:val="both"/>
      </w:pPr>
      <w:r>
        <w:t>В список молодых семей - участников мероприятия, изъявивших желание получить социальную выплату, по муниципальному образованию не включаются молодые семьи, включенные Министерством в список молодых семей - претендентов на получение социальной выплаты в текущем году.</w:t>
      </w:r>
    </w:p>
    <w:p w:rsidR="00376BE6" w:rsidRDefault="00376BE6">
      <w:pPr>
        <w:pStyle w:val="ConsPlusNormal"/>
        <w:spacing w:before="220"/>
        <w:ind w:firstLine="540"/>
        <w:jc w:val="both"/>
      </w:pPr>
      <w:r>
        <w:t>Порядок формирования Администрацией городского округа Первоуральск списка молодых семей - участников мероприятия государственной программы, изъявивших желание получить социальную выплату в планируемом году, и форма этого списка определяются Министерством строительства и развития инфраструктуры Свердловской области. В первую очередь в указанные списки включаются молодые семьи - участники мероприятия государственной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376BE6" w:rsidRDefault="00376BE6">
      <w:pPr>
        <w:pStyle w:val="ConsPlusNormal"/>
        <w:spacing w:before="220"/>
        <w:ind w:firstLine="540"/>
        <w:jc w:val="both"/>
      </w:pPr>
      <w:proofErr w:type="gramStart"/>
      <w:r>
        <w:lastRenderedPageBreak/>
        <w:t xml:space="preserve">Основания для внесения изменений в список молодых семей - участников мероприятия, изъявивших желание получить социальную выплату, по городскому округу Первоуральск, сводный список молодых семей - участников мероприятия, изъявивших желание получить социальную выплату в планируемом году, по Свердловской области изложены в </w:t>
      </w:r>
      <w:hyperlink r:id="rId26">
        <w:r>
          <w:rPr>
            <w:color w:val="0000FF"/>
          </w:rPr>
          <w:t>порядке</w:t>
        </w:r>
      </w:hyperlink>
      <w:r>
        <w:t xml:space="preserve"> предоставления социальных выплат молодым семьям на приобретение (строительство) жилья и их использования, утвержденном Постановлением Правительства Свердловской области от 24.10.2013 N 1296-ПП</w:t>
      </w:r>
      <w:proofErr w:type="gramEnd"/>
      <w:r>
        <w:t>.</w:t>
      </w:r>
    </w:p>
    <w:p w:rsidR="00376BE6" w:rsidRDefault="00376BE6">
      <w:pPr>
        <w:pStyle w:val="ConsPlusNormal"/>
        <w:spacing w:before="220"/>
        <w:ind w:firstLine="540"/>
        <w:jc w:val="both"/>
      </w:pPr>
      <w:proofErr w:type="gramStart"/>
      <w:r>
        <w:t>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w:t>
      </w:r>
      <w:proofErr w:type="gramEnd"/>
      <w:r>
        <w:t xml:space="preserve"> </w:t>
      </w:r>
      <w:proofErr w:type="gramStart"/>
      <w:r>
        <w:t xml:space="preserve">бюджете субъекта Российской Федерации и (или) местных бюджетах на соответствующий год на </w:t>
      </w:r>
      <w:proofErr w:type="spellStart"/>
      <w:r>
        <w:t>софинансирование</w:t>
      </w:r>
      <w:proofErr w:type="spellEnd"/>
      <w:r>
        <w:t xml:space="preserve">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w:t>
      </w:r>
      <w:proofErr w:type="gramEnd"/>
      <w:r>
        <w:t xml:space="preserve">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376BE6" w:rsidRDefault="00376BE6">
      <w:pPr>
        <w:pStyle w:val="ConsPlusNormal"/>
        <w:spacing w:before="220"/>
        <w:ind w:firstLine="540"/>
        <w:jc w:val="both"/>
      </w:pPr>
      <w:r>
        <w:t>Администрация городского округа Первоуральск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w:t>
      </w:r>
    </w:p>
    <w:p w:rsidR="00376BE6" w:rsidRDefault="00376BE6">
      <w:pPr>
        <w:pStyle w:val="ConsPlusNormal"/>
        <w:spacing w:before="220"/>
        <w:ind w:firstLine="540"/>
        <w:jc w:val="both"/>
      </w:pPr>
      <w:proofErr w:type="gramStart"/>
      <w:r>
        <w:t>В случае если на момент формирования Министерством строительства и развития инфраструктуры Свердловской области списков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мероприятия государственной программы в порядке, установленном исполнительным органом субъекта Российской Федерации.</w:t>
      </w:r>
      <w:proofErr w:type="gramEnd"/>
    </w:p>
    <w:p w:rsidR="00376BE6" w:rsidRDefault="00376BE6">
      <w:pPr>
        <w:pStyle w:val="ConsPlusNormal"/>
        <w:spacing w:before="220"/>
        <w:ind w:firstLine="540"/>
        <w:jc w:val="both"/>
      </w:pPr>
      <w:proofErr w:type="gramStart"/>
      <w:r>
        <w:t>Администрация городского округа Первоуральск в течение 5 рабочих дней после получения выписки из списка молодых семей - претендентов на получение социальной выплаты в очередном финансовом году оповещает способом, позволяющим подтвердить факт и дату оповещения, молодые семьи из числа претендентов на получение социальной выплаты в очередном финансовом году о необходимости представления документов для получения Свидетельства.</w:t>
      </w:r>
      <w:proofErr w:type="gramEnd"/>
    </w:p>
    <w:p w:rsidR="00376BE6" w:rsidRDefault="00376BE6">
      <w:pPr>
        <w:pStyle w:val="ConsPlusNormal"/>
        <w:spacing w:before="220"/>
        <w:ind w:firstLine="540"/>
        <w:jc w:val="both"/>
      </w:pPr>
      <w:r>
        <w:t>Администрация городского округа Первоуральск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исполнительным органом субъекта Российской Федерации, до 1 марта года предоставления субсидии.</w:t>
      </w:r>
    </w:p>
    <w:p w:rsidR="00376BE6" w:rsidRDefault="00376BE6">
      <w:pPr>
        <w:pStyle w:val="ConsPlusNormal"/>
        <w:spacing w:before="220"/>
        <w:ind w:firstLine="540"/>
        <w:jc w:val="both"/>
      </w:pPr>
      <w:proofErr w:type="gramStart"/>
      <w:r>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w:t>
      </w:r>
      <w:proofErr w:type="gramEnd"/>
      <w:r>
        <w:t xml:space="preserve"> форме) и в случае использования </w:t>
      </w:r>
      <w:r>
        <w:lastRenderedPageBreak/>
        <w:t xml:space="preserve">социальных выплат в соответствии с </w:t>
      </w:r>
      <w:hyperlink w:anchor="P223">
        <w:r>
          <w:rPr>
            <w:color w:val="0000FF"/>
          </w:rPr>
          <w:t>пунктами "а"</w:t>
        </w:r>
      </w:hyperlink>
      <w:r>
        <w:t xml:space="preserve"> - </w:t>
      </w:r>
      <w:hyperlink w:anchor="P227">
        <w:r>
          <w:rPr>
            <w:color w:val="0000FF"/>
          </w:rPr>
          <w:t>"д"</w:t>
        </w:r>
      </w:hyperlink>
      <w:r>
        <w:t xml:space="preserve">, </w:t>
      </w:r>
      <w:hyperlink w:anchor="P229">
        <w:r>
          <w:rPr>
            <w:color w:val="0000FF"/>
          </w:rPr>
          <w:t>"ж"</w:t>
        </w:r>
      </w:hyperlink>
      <w:r>
        <w:t xml:space="preserve"> и </w:t>
      </w:r>
      <w:hyperlink w:anchor="P230">
        <w:r>
          <w:rPr>
            <w:color w:val="0000FF"/>
          </w:rPr>
          <w:t>"з"</w:t>
        </w:r>
      </w:hyperlink>
      <w:r>
        <w:t xml:space="preserve"> документы:</w:t>
      </w:r>
    </w:p>
    <w:p w:rsidR="00376BE6" w:rsidRDefault="00376BE6">
      <w:pPr>
        <w:pStyle w:val="ConsPlusNormal"/>
        <w:spacing w:before="220"/>
        <w:ind w:firstLine="540"/>
        <w:jc w:val="both"/>
      </w:pPr>
      <w:r>
        <w:t>1) копии документов, удостоверяющих личность каждого члена семьи, копия свидетельства о браке (на неполную семью не распространяется);</w:t>
      </w:r>
    </w:p>
    <w:p w:rsidR="00376BE6" w:rsidRDefault="00376BE6">
      <w:pPr>
        <w:pStyle w:val="ConsPlusNormal"/>
        <w:spacing w:before="220"/>
        <w:ind w:firstLine="540"/>
        <w:jc w:val="both"/>
      </w:pPr>
      <w:r>
        <w:t>2) документ, подтверждающий признание молодой семьи нуждающейся в жилых помещениях;</w:t>
      </w:r>
    </w:p>
    <w:p w:rsidR="00376BE6" w:rsidRDefault="00376BE6">
      <w:pPr>
        <w:pStyle w:val="ConsPlusNormal"/>
        <w:spacing w:before="220"/>
        <w:ind w:firstLine="540"/>
        <w:jc w:val="both"/>
      </w:pPr>
      <w:proofErr w:type="gramStart"/>
      <w:r>
        <w:t>3)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376BE6" w:rsidRDefault="00376BE6">
      <w:pPr>
        <w:pStyle w:val="ConsPlusNormal"/>
        <w:spacing w:before="220"/>
        <w:ind w:firstLine="540"/>
        <w:jc w:val="both"/>
      </w:pPr>
      <w:r>
        <w:t xml:space="preserve">В случае использования социальной выплаты в соответствии с </w:t>
      </w:r>
      <w:hyperlink w:anchor="P228">
        <w:r>
          <w:rPr>
            <w:color w:val="0000FF"/>
          </w:rPr>
          <w:t>пунктом "е"</w:t>
        </w:r>
      </w:hyperlink>
      <w:r>
        <w:t xml:space="preserve"> и </w:t>
      </w:r>
      <w:hyperlink w:anchor="P231">
        <w:r>
          <w:rPr>
            <w:color w:val="0000FF"/>
          </w:rPr>
          <w:t>"и"</w:t>
        </w:r>
      </w:hyperlink>
      <w:r>
        <w:t>;</w:t>
      </w:r>
    </w:p>
    <w:p w:rsidR="00376BE6" w:rsidRDefault="00376BE6">
      <w:pPr>
        <w:pStyle w:val="ConsPlusNormal"/>
        <w:spacing w:before="220"/>
        <w:ind w:firstLine="540"/>
        <w:jc w:val="both"/>
      </w:pPr>
      <w:r>
        <w:t>1) копии документов, удостоверяющих личность каждого члена семьи;</w:t>
      </w:r>
    </w:p>
    <w:p w:rsidR="00376BE6" w:rsidRDefault="00376BE6">
      <w:pPr>
        <w:pStyle w:val="ConsPlusNormal"/>
        <w:spacing w:before="220"/>
        <w:ind w:firstLine="540"/>
        <w:jc w:val="both"/>
      </w:pPr>
      <w:r>
        <w:t>2) копия свидетельства о браке (на неполную семью не распространяется);</w:t>
      </w:r>
    </w:p>
    <w:p w:rsidR="00376BE6" w:rsidRDefault="00376BE6">
      <w:pPr>
        <w:pStyle w:val="ConsPlusNormal"/>
        <w:spacing w:before="220"/>
        <w:ind w:firstLine="540"/>
        <w:jc w:val="both"/>
      </w:pPr>
      <w:proofErr w:type="gramStart"/>
      <w:r>
        <w:t xml:space="preserve">3)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28">
        <w:r>
          <w:rPr>
            <w:color w:val="0000FF"/>
          </w:rPr>
          <w:t>пунктом "е"</w:t>
        </w:r>
      </w:hyperlink>
      <w:r>
        <w:t>;</w:t>
      </w:r>
      <w:proofErr w:type="gramEnd"/>
    </w:p>
    <w:p w:rsidR="00376BE6" w:rsidRDefault="00376BE6">
      <w:pPr>
        <w:pStyle w:val="ConsPlusNormal"/>
        <w:spacing w:before="220"/>
        <w:ind w:firstLine="540"/>
        <w:jc w:val="both"/>
      </w:pPr>
      <w:r>
        <w:t xml:space="preserve">4)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31">
        <w:r>
          <w:rPr>
            <w:color w:val="0000FF"/>
          </w:rPr>
          <w:t>пунктом "и"</w:t>
        </w:r>
      </w:hyperlink>
      <w:r>
        <w:t>;</w:t>
      </w:r>
    </w:p>
    <w:p w:rsidR="00376BE6" w:rsidRDefault="00376BE6">
      <w:pPr>
        <w:pStyle w:val="ConsPlusNormal"/>
        <w:spacing w:before="220"/>
        <w:ind w:firstLine="540"/>
        <w:jc w:val="both"/>
      </w:pPr>
      <w:bookmarkStart w:id="11" w:name="P307"/>
      <w:bookmarkEnd w:id="11"/>
      <w:r>
        <w:t>5) копия договора жилищного кредита;</w:t>
      </w:r>
    </w:p>
    <w:p w:rsidR="00376BE6" w:rsidRDefault="00376BE6">
      <w:pPr>
        <w:pStyle w:val="ConsPlusNormal"/>
        <w:spacing w:before="220"/>
        <w:ind w:firstLine="540"/>
        <w:jc w:val="both"/>
      </w:pPr>
      <w:r>
        <w:t>6)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376BE6" w:rsidRDefault="00376BE6">
      <w:pPr>
        <w:pStyle w:val="ConsPlusNormal"/>
        <w:spacing w:before="220"/>
        <w:ind w:firstLine="540"/>
        <w:jc w:val="both"/>
      </w:pPr>
      <w:r>
        <w:t xml:space="preserve">7) документ, подтверждающий признание молодой семьи нуждающейся в жилом помещении на день заключения договора жилищного кредита, указанного в </w:t>
      </w:r>
      <w:hyperlink w:anchor="P307">
        <w:r>
          <w:rPr>
            <w:color w:val="0000FF"/>
          </w:rPr>
          <w:t>пункте "е"</w:t>
        </w:r>
      </w:hyperlink>
      <w:r>
        <w:t>;</w:t>
      </w:r>
    </w:p>
    <w:p w:rsidR="00376BE6" w:rsidRDefault="00376BE6">
      <w:pPr>
        <w:pStyle w:val="ConsPlusNormal"/>
        <w:spacing w:before="220"/>
        <w:ind w:firstLine="540"/>
        <w:jc w:val="both"/>
      </w:pPr>
      <w:r>
        <w:t>8)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376BE6" w:rsidRDefault="00376BE6">
      <w:pPr>
        <w:pStyle w:val="ConsPlusNormal"/>
        <w:spacing w:before="220"/>
        <w:ind w:firstLine="540"/>
        <w:jc w:val="both"/>
      </w:pPr>
      <w:r>
        <w:t>9) копия документа, подтверждающего регистрацию в системе индивидуального (персонифицированного) учета каждого члена семьи.</w:t>
      </w:r>
    </w:p>
    <w:p w:rsidR="00376BE6" w:rsidRDefault="00376BE6">
      <w:pPr>
        <w:pStyle w:val="ConsPlusNormal"/>
        <w:spacing w:before="220"/>
        <w:ind w:firstLine="540"/>
        <w:jc w:val="both"/>
      </w:pPr>
      <w:r>
        <w:t>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Правилами предоставления молодым семьям социальных выплат на приобретение жилья и их использования.</w:t>
      </w:r>
    </w:p>
    <w:p w:rsidR="00376BE6" w:rsidRDefault="00376BE6">
      <w:pPr>
        <w:pStyle w:val="ConsPlusNormal"/>
        <w:spacing w:before="220"/>
        <w:ind w:firstLine="540"/>
        <w:jc w:val="both"/>
      </w:pPr>
      <w:r>
        <w:t>Администрация городского округа Первоуральск организует работу по проверке сведений, содержащихся в документах, представленных семьями на получение свидетельств о праве на получение социальной выплаты.</w:t>
      </w:r>
    </w:p>
    <w:p w:rsidR="00376BE6" w:rsidRDefault="00376BE6">
      <w:pPr>
        <w:pStyle w:val="ConsPlusNormal"/>
        <w:spacing w:before="220"/>
        <w:ind w:firstLine="540"/>
        <w:jc w:val="both"/>
      </w:pPr>
      <w:proofErr w:type="gramStart"/>
      <w:r>
        <w:t xml:space="preserve">Основаниями для отказа в выдаче свидетельства о праве на получение социальной выплаты </w:t>
      </w:r>
      <w:r>
        <w:lastRenderedPageBreak/>
        <w:t>являются нарушение установленного срока предоставления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установленными Правилами предоставления молодым семьям социальных выплат на приобретение</w:t>
      </w:r>
      <w:proofErr w:type="gramEnd"/>
      <w:r>
        <w:t xml:space="preserve"> жилья и их использования.</w:t>
      </w:r>
    </w:p>
    <w:p w:rsidR="00376BE6" w:rsidRDefault="00376BE6">
      <w:pPr>
        <w:pStyle w:val="ConsPlusNormal"/>
        <w:spacing w:before="220"/>
        <w:ind w:firstLine="540"/>
        <w:jc w:val="both"/>
      </w:pPr>
      <w:r>
        <w:t>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Администрацию городского округа Первоуральск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w:t>
      </w:r>
    </w:p>
    <w:p w:rsidR="00376BE6" w:rsidRDefault="00376BE6">
      <w:pPr>
        <w:pStyle w:val="ConsPlusNormal"/>
        <w:spacing w:before="220"/>
        <w:ind w:firstLine="540"/>
        <w:jc w:val="both"/>
      </w:pPr>
      <w:proofErr w:type="gramStart"/>
      <w:r>
        <w:t>В течение 10 рабочих дней со дня получения заявления о замене свидетельства о праве на получение социальной выплаты Администрация городского округа Первоуральск, выдавшая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roofErr w:type="gramEnd"/>
    </w:p>
    <w:p w:rsidR="00376BE6" w:rsidRDefault="00376BE6">
      <w:pPr>
        <w:pStyle w:val="ConsPlusNormal"/>
        <w:spacing w:before="220"/>
        <w:ind w:firstLine="540"/>
        <w:jc w:val="both"/>
      </w:pPr>
      <w:r>
        <w:t>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376BE6" w:rsidRDefault="00376BE6">
      <w:pPr>
        <w:pStyle w:val="ConsPlusNormal"/>
        <w:spacing w:before="220"/>
        <w:ind w:firstLine="540"/>
        <w:jc w:val="both"/>
      </w:pPr>
      <w:r>
        <w:t>Владелец свидетельства о праве на получение социальной выплаты в течение 1 месяца со дня его выдачи сдает это свидетельство в банк.</w:t>
      </w:r>
    </w:p>
    <w:p w:rsidR="00376BE6" w:rsidRDefault="00376BE6">
      <w:pPr>
        <w:pStyle w:val="ConsPlusNormal"/>
        <w:spacing w:before="220"/>
        <w:ind w:firstLine="540"/>
        <w:jc w:val="both"/>
      </w:pPr>
      <w:r>
        <w:t>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Правилами предоставления молодым семьям социальных выплат на приобретение жилья и их использования, в Администрацию городского округа Первоуральск, с заявлением о его замене.</w:t>
      </w:r>
    </w:p>
    <w:p w:rsidR="00376BE6" w:rsidRDefault="00376BE6">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376BE6" w:rsidRDefault="00376BE6">
      <w:pPr>
        <w:pStyle w:val="ConsPlusNormal"/>
        <w:spacing w:before="220"/>
        <w:ind w:firstLine="540"/>
        <w:jc w:val="both"/>
      </w:pPr>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w:t>
      </w:r>
      <w:proofErr w:type="gramStart"/>
      <w:r>
        <w:t>и</w:t>
      </w:r>
      <w:proofErr w:type="gramEnd"/>
      <w:r>
        <w:t xml:space="preserve"> договора банковского счета и возвращает свидетельство о праве на получение социальной выплаты его владельцу.</w:t>
      </w:r>
    </w:p>
    <w:p w:rsidR="00376BE6" w:rsidRDefault="00376BE6">
      <w:pPr>
        <w:pStyle w:val="ConsPlusNormal"/>
        <w:spacing w:before="220"/>
        <w:ind w:firstLine="540"/>
        <w:jc w:val="both"/>
      </w:pPr>
      <w:r>
        <w:t>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w:t>
      </w:r>
      <w:proofErr w:type="gramStart"/>
      <w:r>
        <w:t>дств с б</w:t>
      </w:r>
      <w:proofErr w:type="gramEnd"/>
      <w:r>
        <w:t xml:space="preserve">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w:t>
      </w:r>
      <w:r>
        <w:lastRenderedPageBreak/>
        <w:t>банковский счет распорядителя счета средств.</w:t>
      </w:r>
    </w:p>
    <w:p w:rsidR="00376BE6" w:rsidRDefault="00376BE6">
      <w:pPr>
        <w:pStyle w:val="ConsPlusNormal"/>
        <w:spacing w:before="220"/>
        <w:ind w:firstLine="540"/>
        <w:jc w:val="both"/>
      </w:pPr>
      <w: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t xml:space="preserve">выплаты) </w:t>
      </w:r>
      <w:proofErr w:type="gramEnd"/>
      <w:r>
        <w:t>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376BE6" w:rsidRDefault="00376BE6">
      <w:pPr>
        <w:pStyle w:val="ConsPlusNormal"/>
        <w:spacing w:before="220"/>
        <w:ind w:firstLine="540"/>
        <w:jc w:val="both"/>
      </w:pPr>
      <w:r>
        <w:t>Банк представляет ежемесячно, до 10-го числа, в Администрацию городского округа Первоуральск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w:t>
      </w:r>
      <w:proofErr w:type="gramStart"/>
      <w:r>
        <w:t>и</w:t>
      </w:r>
      <w:proofErr w:type="gramEnd"/>
      <w: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376BE6" w:rsidRDefault="00376BE6">
      <w:pPr>
        <w:pStyle w:val="ConsPlusNormal"/>
        <w:spacing w:before="220"/>
        <w:ind w:firstLine="540"/>
        <w:jc w:val="both"/>
      </w:pPr>
      <w:r>
        <w:t xml:space="preserve">Распорядитель счета имеет право использовать социальную выплату для приобретения у любых физических за исключением указанных в </w:t>
      </w:r>
      <w:hyperlink r:id="rId27">
        <w:r>
          <w:rPr>
            <w:color w:val="0000FF"/>
          </w:rPr>
          <w:t>пункте 2(1)</w:t>
        </w:r>
      </w:hyperlink>
      <w:r>
        <w:t xml:space="preserve"> Правил предоставления молодым семьям социальных выплат на приобретение жилья и их использования, и (или) юридических лиц жилого </w:t>
      </w:r>
      <w:proofErr w:type="gramStart"/>
      <w:r>
        <w:t>помещения</w:t>
      </w:r>
      <w:proofErr w:type="gramEnd"/>
      <w:r>
        <w:t xml:space="preserve"> как на первичном, так и на вторичном рынках жилья или для строительства жилого дома, отвечающих требованиям, установленным </w:t>
      </w:r>
      <w:hyperlink r:id="rId28">
        <w:r>
          <w:rPr>
            <w:color w:val="0000FF"/>
          </w:rPr>
          <w:t>статьями 15</w:t>
        </w:r>
      </w:hyperlink>
      <w:r>
        <w:t xml:space="preserve"> и </w:t>
      </w:r>
      <w:hyperlink r:id="rId29">
        <w:r>
          <w:rPr>
            <w:color w:val="0000FF"/>
          </w:rPr>
          <w:t>16</w:t>
        </w:r>
      </w:hyperlink>
      <w:r>
        <w:t xml:space="preserve"> Жилищного кодекса Российской Федерации, </w:t>
      </w:r>
      <w:proofErr w:type="gramStart"/>
      <w:r>
        <w:t>благоустроенных</w:t>
      </w:r>
      <w:proofErr w:type="gramEnd"/>
      <w:r>
        <w:t xml:space="preserve"> применительно к условиям населенного пункта, в котором приобретается (строится) жилое помещение для постоянного проживания.</w:t>
      </w:r>
    </w:p>
    <w:p w:rsidR="00376BE6" w:rsidRDefault="00376BE6">
      <w:pPr>
        <w:pStyle w:val="ConsPlusNormal"/>
        <w:spacing w:before="22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Свердловской области.</w:t>
      </w:r>
    </w:p>
    <w:p w:rsidR="00376BE6" w:rsidRDefault="00376BE6">
      <w:pPr>
        <w:pStyle w:val="ConsPlusNormal"/>
        <w:spacing w:before="220"/>
        <w:ind w:firstLine="540"/>
        <w:jc w:val="both"/>
      </w:pPr>
      <w:proofErr w:type="gramStart"/>
      <w:r>
        <w:t xml:space="preserve">В случае использования социальной выплаты в соответствии с </w:t>
      </w:r>
      <w:hyperlink w:anchor="P223">
        <w:r>
          <w:rPr>
            <w:color w:val="0000FF"/>
          </w:rPr>
          <w:t>пунктами "а"</w:t>
        </w:r>
      </w:hyperlink>
      <w:r>
        <w:t xml:space="preserve"> - </w:t>
      </w:r>
      <w:hyperlink w:anchor="P227">
        <w:r>
          <w:rPr>
            <w:color w:val="0000FF"/>
          </w:rPr>
          <w:t>"д"</w:t>
        </w:r>
      </w:hyperlink>
      <w:r>
        <w:t xml:space="preserve">, </w:t>
      </w:r>
      <w:hyperlink w:anchor="P229">
        <w:r>
          <w:rPr>
            <w:color w:val="0000FF"/>
          </w:rPr>
          <w:t>"ж"</w:t>
        </w:r>
      </w:hyperlink>
      <w:r>
        <w:t xml:space="preserve"> и </w:t>
      </w:r>
      <w:hyperlink w:anchor="P230">
        <w:r>
          <w:rPr>
            <w:color w:val="0000FF"/>
          </w:rPr>
          <w:t>"з"</w:t>
        </w:r>
      </w:hyperlink>
      <w:r>
        <w:t xml:space="preserve">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w:t>
      </w:r>
      <w:proofErr w:type="gramEnd"/>
      <w:r>
        <w:t xml:space="preserve"> </w:t>
      </w:r>
      <w:proofErr w:type="gramStart"/>
      <w:r>
        <w:t>учет в качестве нуждающихся в жилых помещениях в месте приобретения жилого помещения или строительства жилого дома.</w:t>
      </w:r>
      <w:proofErr w:type="gramEnd"/>
    </w:p>
    <w:p w:rsidR="00376BE6" w:rsidRDefault="00376BE6">
      <w:pPr>
        <w:pStyle w:val="ConsPlusNormal"/>
        <w:spacing w:before="220"/>
        <w:ind w:firstLine="540"/>
        <w:jc w:val="both"/>
      </w:pPr>
      <w:proofErr w:type="gramStart"/>
      <w:r>
        <w:t xml:space="preserve">В случае использования социальной выплаты в соответствии с </w:t>
      </w:r>
      <w:hyperlink w:anchor="P228">
        <w:r>
          <w:rPr>
            <w:color w:val="0000FF"/>
          </w:rPr>
          <w:t>подпунктом "е"</w:t>
        </w:r>
      </w:hyperlink>
      <w:r>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w:t>
      </w:r>
      <w:proofErr w:type="gramEnd"/>
      <w:r>
        <w:t xml:space="preserve"> в жилых помещениях в месте приобретения жилого помещения или строительства жилого дома.</w:t>
      </w:r>
    </w:p>
    <w:p w:rsidR="00376BE6" w:rsidRDefault="00376BE6">
      <w:pPr>
        <w:pStyle w:val="ConsPlusNormal"/>
        <w:spacing w:before="220"/>
        <w:ind w:firstLine="540"/>
        <w:jc w:val="both"/>
      </w:pPr>
      <w:proofErr w:type="gramStart"/>
      <w:r>
        <w:t xml:space="preserve">В случае использования социальной выплаты в соответствии с </w:t>
      </w:r>
      <w:hyperlink w:anchor="P231">
        <w:r>
          <w:rPr>
            <w:color w:val="0000FF"/>
          </w:rPr>
          <w:t>подпунктом "и"</w:t>
        </w:r>
      </w:hyperlink>
      <w: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w:t>
      </w:r>
      <w:proofErr w:type="gramEnd"/>
      <w:r>
        <w:t xml:space="preserve">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376BE6" w:rsidRDefault="00376BE6">
      <w:pPr>
        <w:pStyle w:val="ConsPlusNormal"/>
        <w:spacing w:before="220"/>
        <w:ind w:firstLine="540"/>
        <w:jc w:val="both"/>
      </w:pPr>
      <w:proofErr w:type="gramStart"/>
      <w:r>
        <w:lastRenderedPageBreak/>
        <w:t xml:space="preserve">Молодые семьи - участники мероприятия государственной 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0">
        <w:r>
          <w:rPr>
            <w:color w:val="0000FF"/>
          </w:rPr>
          <w:t>законом</w:t>
        </w:r>
      </w:hyperlink>
      <w:r>
        <w:t xml:space="preserve"> "О мерах государственной поддержки</w:t>
      </w:r>
      <w:proofErr w:type="gramEnd"/>
      <w:r>
        <w:t xml:space="preserve">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376BE6" w:rsidRDefault="00376BE6">
      <w:pPr>
        <w:pStyle w:val="ConsPlusNormal"/>
        <w:spacing w:before="220"/>
        <w:ind w:firstLine="540"/>
        <w:jc w:val="both"/>
      </w:pPr>
      <w:proofErr w:type="gramStart"/>
      <w:r>
        <w:t>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свидетельство о государственной регистрации права собственности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roofErr w:type="gramEnd"/>
    </w:p>
    <w:p w:rsidR="00376BE6" w:rsidRDefault="00376BE6">
      <w:pPr>
        <w:pStyle w:val="ConsPlusNormal"/>
        <w:spacing w:before="220"/>
        <w:ind w:firstLine="540"/>
        <w:jc w:val="both"/>
      </w:pPr>
      <w:proofErr w:type="gramStart"/>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w:t>
      </w:r>
      <w:proofErr w:type="gramEnd"/>
      <w:r>
        <w:t xml:space="preserve"> суммы, превышающей размер предоставляемой социальной выплаты.</w:t>
      </w:r>
    </w:p>
    <w:p w:rsidR="00376BE6" w:rsidRDefault="00376BE6">
      <w:pPr>
        <w:pStyle w:val="ConsPlusNormal"/>
        <w:spacing w:before="220"/>
        <w:ind w:firstLine="540"/>
        <w:jc w:val="both"/>
      </w:pPr>
      <w: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376BE6" w:rsidRDefault="00376BE6">
      <w:pPr>
        <w:pStyle w:val="ConsPlusNormal"/>
        <w:spacing w:before="220"/>
        <w:ind w:firstLine="540"/>
        <w:jc w:val="both"/>
      </w:pPr>
      <w:r>
        <w:t>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376BE6" w:rsidRDefault="00376BE6">
      <w:pPr>
        <w:pStyle w:val="ConsPlusNormal"/>
        <w:spacing w:before="220"/>
        <w:ind w:firstLine="540"/>
        <w:jc w:val="both"/>
      </w:pPr>
      <w:proofErr w:type="gramStart"/>
      <w: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roofErr w:type="gramEnd"/>
    </w:p>
    <w:p w:rsidR="00376BE6" w:rsidRDefault="00376BE6">
      <w:pPr>
        <w:pStyle w:val="ConsPlusNormal"/>
        <w:spacing w:before="220"/>
        <w:ind w:firstLine="540"/>
        <w:jc w:val="both"/>
      </w:pPr>
      <w:r>
        <w:t>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376BE6" w:rsidRDefault="00376BE6">
      <w:pPr>
        <w:pStyle w:val="ConsPlusNormal"/>
        <w:spacing w:before="220"/>
        <w:ind w:firstLine="540"/>
        <w:jc w:val="both"/>
      </w:pPr>
      <w:r>
        <w:t xml:space="preserve">В случае использования социальной выплаты на цели, предусмотренные </w:t>
      </w:r>
      <w:hyperlink w:anchor="P226">
        <w:r>
          <w:rPr>
            <w:color w:val="0000FF"/>
          </w:rPr>
          <w:t>пунктами "г"</w:t>
        </w:r>
      </w:hyperlink>
      <w:r>
        <w:t xml:space="preserve"> и </w:t>
      </w:r>
      <w:hyperlink w:anchor="P230">
        <w:r>
          <w:rPr>
            <w:color w:val="0000FF"/>
          </w:rPr>
          <w:t>"з"</w:t>
        </w:r>
      </w:hyperlink>
      <w:r>
        <w:t>, распорядитель счета представляет в банк:</w:t>
      </w:r>
    </w:p>
    <w:p w:rsidR="00376BE6" w:rsidRDefault="00376BE6">
      <w:pPr>
        <w:pStyle w:val="ConsPlusNormal"/>
        <w:spacing w:before="220"/>
        <w:ind w:firstLine="540"/>
        <w:jc w:val="both"/>
      </w:pPr>
      <w:r>
        <w:t>а) договор банковского счета;</w:t>
      </w:r>
    </w:p>
    <w:p w:rsidR="00376BE6" w:rsidRDefault="00376BE6">
      <w:pPr>
        <w:pStyle w:val="ConsPlusNormal"/>
        <w:spacing w:before="220"/>
        <w:ind w:firstLine="540"/>
        <w:jc w:val="both"/>
      </w:pPr>
      <w:r>
        <w:t>б) договор жилищного кредита;</w:t>
      </w:r>
    </w:p>
    <w:p w:rsidR="00376BE6" w:rsidRDefault="00376BE6">
      <w:pPr>
        <w:pStyle w:val="ConsPlusNormal"/>
        <w:spacing w:before="220"/>
        <w:ind w:firstLine="540"/>
        <w:jc w:val="both"/>
      </w:pPr>
      <w:r>
        <w:t>в) в случае приобретения жилого помещения по договору купли-продажи - договор купли-продажи жилого помещения;</w:t>
      </w:r>
    </w:p>
    <w:p w:rsidR="00376BE6" w:rsidRDefault="00376BE6">
      <w:pPr>
        <w:pStyle w:val="ConsPlusNormal"/>
        <w:spacing w:before="220"/>
        <w:ind w:firstLine="540"/>
        <w:jc w:val="both"/>
      </w:pPr>
      <w:r>
        <w:lastRenderedPageBreak/>
        <w:t>г) в случае строительства жилого дома - договор строительного подряда;</w:t>
      </w:r>
    </w:p>
    <w:p w:rsidR="00376BE6" w:rsidRDefault="00376BE6">
      <w:pPr>
        <w:pStyle w:val="ConsPlusNormal"/>
        <w:spacing w:before="220"/>
        <w:ind w:firstLine="540"/>
        <w:jc w:val="both"/>
      </w:pPr>
      <w: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376BE6" w:rsidRDefault="00376BE6">
      <w:pPr>
        <w:pStyle w:val="ConsPlusNormal"/>
        <w:spacing w:before="220"/>
        <w:ind w:firstLine="540"/>
        <w:jc w:val="both"/>
      </w:pPr>
      <w:r>
        <w:t xml:space="preserve">В случае использования социальной выплаты на цели, предусмотренные </w:t>
      </w:r>
      <w:hyperlink w:anchor="P228">
        <w:r>
          <w:rPr>
            <w:color w:val="0000FF"/>
          </w:rPr>
          <w:t>пунктами "е"</w:t>
        </w:r>
      </w:hyperlink>
      <w:r>
        <w:t xml:space="preserve"> и </w:t>
      </w:r>
      <w:hyperlink w:anchor="P231">
        <w:r>
          <w:rPr>
            <w:color w:val="0000FF"/>
          </w:rPr>
          <w:t>"и"</w:t>
        </w:r>
      </w:hyperlink>
      <w:r>
        <w:t>, распорядитель счета представляет в банк следующие документы:</w:t>
      </w:r>
    </w:p>
    <w:p w:rsidR="00376BE6" w:rsidRDefault="00376BE6">
      <w:pPr>
        <w:pStyle w:val="ConsPlusNormal"/>
        <w:spacing w:before="220"/>
        <w:ind w:firstLine="540"/>
        <w:jc w:val="both"/>
      </w:pPr>
      <w:r>
        <w:t>а) договор банковского счета;</w:t>
      </w:r>
    </w:p>
    <w:p w:rsidR="00376BE6" w:rsidRDefault="00376BE6">
      <w:pPr>
        <w:pStyle w:val="ConsPlusNormal"/>
        <w:spacing w:before="220"/>
        <w:ind w:firstLine="540"/>
        <w:jc w:val="both"/>
      </w:pPr>
      <w:r>
        <w:t>б) копия договора жилищного кредита;</w:t>
      </w:r>
    </w:p>
    <w:p w:rsidR="00376BE6" w:rsidRDefault="00376BE6">
      <w:pPr>
        <w:pStyle w:val="ConsPlusNormal"/>
        <w:spacing w:before="220"/>
        <w:ind w:firstLine="540"/>
        <w:jc w:val="both"/>
      </w:pPr>
      <w: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376BE6" w:rsidRDefault="00376BE6">
      <w:pPr>
        <w:pStyle w:val="ConsPlusNormal"/>
        <w:spacing w:before="220"/>
        <w:ind w:firstLine="540"/>
        <w:jc w:val="both"/>
      </w:pPr>
      <w: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28">
        <w:r>
          <w:rPr>
            <w:color w:val="0000FF"/>
          </w:rPr>
          <w:t>пунктом "е"</w:t>
        </w:r>
      </w:hyperlink>
      <w:r>
        <w:t>;</w:t>
      </w:r>
    </w:p>
    <w:p w:rsidR="00376BE6" w:rsidRDefault="00376BE6">
      <w:pPr>
        <w:pStyle w:val="ConsPlusNormal"/>
        <w:spacing w:before="220"/>
        <w:ind w:firstLine="540"/>
        <w:jc w:val="both"/>
      </w:pPr>
      <w:proofErr w:type="gramStart"/>
      <w: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31">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w:t>
      </w:r>
      <w:proofErr w:type="gramEnd"/>
      <w:r>
        <w:t xml:space="preserve"> выплаты в соответствии с </w:t>
      </w:r>
      <w:hyperlink w:anchor="P231">
        <w:r>
          <w:rPr>
            <w:color w:val="0000FF"/>
          </w:rPr>
          <w:t>пунктом "и"</w:t>
        </w:r>
      </w:hyperlink>
      <w:r>
        <w:t>,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376BE6" w:rsidRDefault="00376BE6">
      <w:pPr>
        <w:pStyle w:val="ConsPlusNormal"/>
        <w:spacing w:before="220"/>
        <w:ind w:firstLine="540"/>
        <w:jc w:val="both"/>
      </w:pPr>
      <w:proofErr w:type="gramStart"/>
      <w: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231">
        <w:r>
          <w:rPr>
            <w:color w:val="0000FF"/>
          </w:rPr>
          <w:t>пунктом "и"</w:t>
        </w:r>
      </w:hyperlink>
      <w:r>
        <w:t>, если осуществлена государственная регистрация прав собственности членов молодой семьи на указанное жилое помещение;</w:t>
      </w:r>
      <w:proofErr w:type="gramEnd"/>
    </w:p>
    <w:p w:rsidR="00376BE6" w:rsidRDefault="00376BE6">
      <w:pPr>
        <w:pStyle w:val="ConsPlusNormal"/>
        <w:spacing w:before="220"/>
        <w:ind w:firstLine="540"/>
        <w:jc w:val="both"/>
      </w:pPr>
      <w: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376BE6" w:rsidRDefault="00376BE6">
      <w:pPr>
        <w:pStyle w:val="ConsPlusNormal"/>
        <w:spacing w:before="220"/>
        <w:ind w:firstLine="540"/>
        <w:jc w:val="both"/>
      </w:pPr>
      <w:r>
        <w:t>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376BE6" w:rsidRDefault="00376BE6">
      <w:pPr>
        <w:pStyle w:val="ConsPlusNormal"/>
        <w:spacing w:before="220"/>
        <w:ind w:firstLine="540"/>
        <w:jc w:val="both"/>
      </w:pPr>
      <w:r>
        <w:t xml:space="preserve">В случае использования средств социальной выплаты на цели, предусмотренные </w:t>
      </w:r>
      <w:hyperlink w:anchor="P226">
        <w:r>
          <w:rPr>
            <w:color w:val="0000FF"/>
          </w:rPr>
          <w:t>пунктами "г"</w:t>
        </w:r>
      </w:hyperlink>
      <w:r>
        <w:t xml:space="preserve"> и </w:t>
      </w:r>
      <w:hyperlink w:anchor="P228">
        <w:r>
          <w:rPr>
            <w:color w:val="0000FF"/>
          </w:rPr>
          <w:t>"е"</w:t>
        </w:r>
      </w:hyperlink>
      <w:r>
        <w:t xml:space="preserve">,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w:t>
      </w:r>
      <w:proofErr w:type="gramStart"/>
      <w:r>
        <w:t xml:space="preserve">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w:t>
      </w:r>
      <w:r>
        <w:lastRenderedPageBreak/>
        <w:t>семьи, указанных в свидетельстве о праве на получение социальной выплаты, в течение 6 месяцев после</w:t>
      </w:r>
      <w:proofErr w:type="gramEnd"/>
      <w:r>
        <w:t xml:space="preserve"> снятия обременения с жилого помещения или жилого дома.</w:t>
      </w:r>
    </w:p>
    <w:p w:rsidR="00376BE6" w:rsidRDefault="00376BE6">
      <w:pPr>
        <w:pStyle w:val="ConsPlusNormal"/>
        <w:spacing w:before="220"/>
        <w:ind w:firstLine="540"/>
        <w:jc w:val="both"/>
      </w:pPr>
      <w:r>
        <w:t xml:space="preserve">В случае использования средств социальной выплаты на цель, предусмотренную </w:t>
      </w:r>
      <w:hyperlink w:anchor="P229">
        <w:r>
          <w:rPr>
            <w:color w:val="0000FF"/>
          </w:rPr>
          <w:t>пунктом "ж"</w:t>
        </w:r>
      </w:hyperlink>
      <w:r>
        <w:t xml:space="preserve">,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w:t>
      </w:r>
      <w:proofErr w:type="gramStart"/>
      <w:r>
        <w:t>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roofErr w:type="gramEnd"/>
    </w:p>
    <w:p w:rsidR="00376BE6" w:rsidRDefault="00376BE6">
      <w:pPr>
        <w:pStyle w:val="ConsPlusNormal"/>
        <w:spacing w:before="220"/>
        <w:ind w:firstLine="540"/>
        <w:jc w:val="both"/>
      </w:pPr>
      <w:r>
        <w:t xml:space="preserve">В случае использования средств социальной выплаты на цели, предусмотренные </w:t>
      </w:r>
      <w:hyperlink w:anchor="P230">
        <w:r>
          <w:rPr>
            <w:color w:val="0000FF"/>
          </w:rPr>
          <w:t>пунктами "з"</w:t>
        </w:r>
      </w:hyperlink>
      <w:r>
        <w:t xml:space="preserve"> и </w:t>
      </w:r>
      <w:hyperlink w:anchor="P231">
        <w:r>
          <w:rPr>
            <w:color w:val="0000FF"/>
          </w:rPr>
          <w:t>"и"</w:t>
        </w:r>
      </w:hyperlink>
      <w:r>
        <w:t xml:space="preserve">,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w:t>
      </w:r>
      <w:proofErr w:type="gramStart"/>
      <w:r>
        <w:t>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roofErr w:type="gramEnd"/>
    </w:p>
    <w:p w:rsidR="00376BE6" w:rsidRDefault="00376BE6">
      <w:pPr>
        <w:pStyle w:val="ConsPlusNormal"/>
        <w:spacing w:before="220"/>
        <w:ind w:firstLine="540"/>
        <w:jc w:val="both"/>
      </w:pPr>
      <w:r>
        <w:t xml:space="preserve">В случае направления социальной выплаты на цель, предусмотренную </w:t>
      </w:r>
      <w:hyperlink w:anchor="P225">
        <w:r>
          <w:rPr>
            <w:color w:val="0000FF"/>
          </w:rPr>
          <w:t>пунктом "в"</w:t>
        </w:r>
      </w:hyperlink>
      <w:r>
        <w:t>, распорядитель счета представляет в банк:</w:t>
      </w:r>
    </w:p>
    <w:p w:rsidR="00376BE6" w:rsidRDefault="00376BE6">
      <w:pPr>
        <w:pStyle w:val="ConsPlusNormal"/>
        <w:spacing w:before="22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376BE6" w:rsidRDefault="00376BE6">
      <w:pPr>
        <w:pStyle w:val="ConsPlusNormal"/>
        <w:spacing w:before="220"/>
        <w:ind w:firstLine="540"/>
        <w:jc w:val="both"/>
      </w:pPr>
      <w:r>
        <w:t>б) копию устава кооператива;</w:t>
      </w:r>
    </w:p>
    <w:p w:rsidR="00376BE6" w:rsidRDefault="00376BE6">
      <w:pPr>
        <w:pStyle w:val="ConsPlusNormal"/>
        <w:spacing w:before="220"/>
        <w:ind w:firstLine="540"/>
        <w:jc w:val="both"/>
      </w:pPr>
      <w:r>
        <w:t>в) выписку из реестра членов кооператива, подтверждающую его членство в кооперативе;</w:t>
      </w:r>
    </w:p>
    <w:p w:rsidR="00376BE6" w:rsidRDefault="00376BE6">
      <w:pPr>
        <w:pStyle w:val="ConsPlusNormal"/>
        <w:spacing w:before="220"/>
        <w:ind w:firstLine="540"/>
        <w:jc w:val="both"/>
      </w:pPr>
      <w: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государственной программы;</w:t>
      </w:r>
    </w:p>
    <w:p w:rsidR="00376BE6" w:rsidRDefault="00376BE6">
      <w:pPr>
        <w:pStyle w:val="ConsPlusNormal"/>
        <w:spacing w:before="220"/>
        <w:ind w:firstLine="540"/>
        <w:jc w:val="both"/>
      </w:pPr>
      <w:r>
        <w:t>д) копию решения о передаче жилого помещения в пользование члена кооператива.</w:t>
      </w:r>
    </w:p>
    <w:p w:rsidR="00376BE6" w:rsidRDefault="00376BE6">
      <w:pPr>
        <w:pStyle w:val="ConsPlusNormal"/>
        <w:spacing w:before="220"/>
        <w:ind w:firstLine="540"/>
        <w:jc w:val="both"/>
      </w:pPr>
      <w:r>
        <w:t xml:space="preserve">В случае направления социальной выплаты на цель, предусмотренную </w:t>
      </w:r>
      <w:hyperlink w:anchor="P224">
        <w:r>
          <w:rPr>
            <w:color w:val="0000FF"/>
          </w:rPr>
          <w:t>пунктом "б"</w:t>
        </w:r>
      </w:hyperlink>
      <w:r>
        <w:t>, распорядитель счета представляет в банк:</w:t>
      </w:r>
    </w:p>
    <w:p w:rsidR="00376BE6" w:rsidRDefault="00376BE6">
      <w:pPr>
        <w:pStyle w:val="ConsPlusNormal"/>
        <w:spacing w:before="220"/>
        <w:ind w:firstLine="540"/>
        <w:jc w:val="both"/>
      </w:pPr>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376BE6" w:rsidRDefault="00376BE6">
      <w:pPr>
        <w:pStyle w:val="ConsPlusNormal"/>
        <w:spacing w:before="220"/>
        <w:ind w:firstLine="540"/>
        <w:jc w:val="both"/>
      </w:pPr>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376BE6" w:rsidRDefault="00376BE6">
      <w:pPr>
        <w:pStyle w:val="ConsPlusNormal"/>
        <w:spacing w:before="220"/>
        <w:ind w:firstLine="540"/>
        <w:jc w:val="both"/>
      </w:pPr>
      <w:r>
        <w:t xml:space="preserve">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w:t>
      </w:r>
      <w:r>
        <w:lastRenderedPageBreak/>
        <w:t>строительству жилого дома.</w:t>
      </w:r>
    </w:p>
    <w:p w:rsidR="00376BE6" w:rsidRDefault="00376BE6">
      <w:pPr>
        <w:pStyle w:val="ConsPlusNormal"/>
        <w:spacing w:before="220"/>
        <w:ind w:firstLine="540"/>
        <w:jc w:val="both"/>
      </w:pPr>
      <w:proofErr w:type="gramStart"/>
      <w:r>
        <w:t xml:space="preserve">В случае направления социальной выплаты на цель, предусмотренную </w:t>
      </w:r>
      <w:hyperlink w:anchor="P229">
        <w:r>
          <w:rPr>
            <w:color w:val="0000FF"/>
          </w:rPr>
          <w:t>пунктом "ж"</w:t>
        </w:r>
      </w:hyperlink>
      <w:r>
        <w:t>,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w:t>
      </w:r>
      <w:proofErr w:type="gramEnd"/>
      <w:r>
        <w:t xml:space="preserve"> в долевом строительстве) в части, превышающей размер предоставляемой социальной выплаты.</w:t>
      </w:r>
    </w:p>
    <w:p w:rsidR="00376BE6" w:rsidRDefault="00376BE6">
      <w:pPr>
        <w:pStyle w:val="ConsPlusNormal"/>
        <w:spacing w:before="220"/>
        <w:ind w:firstLine="540"/>
        <w:jc w:val="both"/>
      </w:pPr>
      <w:proofErr w:type="gramStart"/>
      <w: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w:t>
      </w:r>
      <w:proofErr w:type="gramEnd"/>
      <w:r>
        <w:t>), а также определяется порядок уплаты суммы, превышающей размер предоставляемой социальной выплаты.</w:t>
      </w:r>
    </w:p>
    <w:p w:rsidR="00376BE6" w:rsidRDefault="00376BE6">
      <w:pPr>
        <w:pStyle w:val="ConsPlusNormal"/>
        <w:spacing w:before="220"/>
        <w:ind w:firstLine="540"/>
        <w:jc w:val="both"/>
      </w:pPr>
      <w:r>
        <w:t>Банк в течение 5 рабочих дней со дня получения документов, осуществляет проверку содержащихся в них сведений.</w:t>
      </w:r>
    </w:p>
    <w:p w:rsidR="00376BE6" w:rsidRDefault="00376BE6">
      <w:pPr>
        <w:pStyle w:val="ConsPlusNormal"/>
        <w:spacing w:before="220"/>
        <w:ind w:firstLine="540"/>
        <w:jc w:val="both"/>
      </w:pPr>
      <w:proofErr w:type="gramStart"/>
      <w:r>
        <w:t>В случае вынесения банком решения об отказе в принятии договора купли-продажи жилого помещения, документов на строительство и прочих документов,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w:t>
      </w:r>
      <w:proofErr w:type="gramEnd"/>
      <w:r>
        <w:t xml:space="preserve"> При этом документы, принятые банком для проверки, возвращаются.</w:t>
      </w:r>
    </w:p>
    <w:p w:rsidR="00376BE6" w:rsidRDefault="00376BE6">
      <w:pPr>
        <w:pStyle w:val="ConsPlusNormal"/>
        <w:spacing w:before="220"/>
        <w:ind w:firstLine="540"/>
        <w:jc w:val="both"/>
      </w:pPr>
      <w:r>
        <w:t>Оригиналы договора купли-продажи жилого помещения, документов на строительство и прочих документов, хранятся в банке до перечисления средств указанному в них лицу или до отказа в таком перечислении и затем возвращаются распорядителю счета.</w:t>
      </w:r>
    </w:p>
    <w:p w:rsidR="00376BE6" w:rsidRDefault="00376BE6">
      <w:pPr>
        <w:pStyle w:val="ConsPlusNormal"/>
        <w:spacing w:before="220"/>
        <w:ind w:firstLine="540"/>
        <w:jc w:val="both"/>
      </w:pPr>
      <w:r>
        <w:t>Банк в течение одного рабочего дня после вынесения решения о принятии договора купли-продажи жилого помещения, документов на строительство и прочих документов, направляет в Администрацию городского округа Первоуральск заявку на перечисление бюджетных сре</w:t>
      </w:r>
      <w:proofErr w:type="gramStart"/>
      <w:r>
        <w:t>дств в сч</w:t>
      </w:r>
      <w:proofErr w:type="gramEnd"/>
      <w:r>
        <w:t>ет оплаты расходов на основании указанных документов, а также копии указанных документов.</w:t>
      </w:r>
    </w:p>
    <w:p w:rsidR="00376BE6" w:rsidRDefault="00376BE6">
      <w:pPr>
        <w:pStyle w:val="ConsPlusNormal"/>
        <w:spacing w:before="220"/>
        <w:ind w:firstLine="540"/>
        <w:jc w:val="both"/>
      </w:pPr>
      <w:r>
        <w:t xml:space="preserve">Администрация городского округа Первоуральск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w:t>
      </w:r>
      <w:proofErr w:type="gramStart"/>
      <w:r>
        <w:t>свидетельствах</w:t>
      </w:r>
      <w:proofErr w:type="gramEnd"/>
      <w:r>
        <w:t xml:space="preserve">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Правилам предоставления молодым семьям социальных выплат на приобретение жилья и их использования. При несоответствии заявки данным о выданных </w:t>
      </w:r>
      <w:proofErr w:type="gramStart"/>
      <w:r>
        <w:t>свидетельствах</w:t>
      </w:r>
      <w:proofErr w:type="gramEnd"/>
      <w:r>
        <w:t xml:space="preserve"> о праве на получение социальной выплаты либо при несоответствии представленных документов Правилам предоставления молодым семьям социальных выплат на приобретение жилья и их использования перечисление указанных средств не производится, о чем Администрация городского округа Первоуральск в указанный срок письменно уведомляет банк.</w:t>
      </w:r>
    </w:p>
    <w:p w:rsidR="00376BE6" w:rsidRDefault="00376BE6">
      <w:pPr>
        <w:pStyle w:val="ConsPlusNormal"/>
        <w:spacing w:before="220"/>
        <w:ind w:firstLine="540"/>
        <w:jc w:val="both"/>
      </w:pPr>
      <w:r>
        <w:t>Перечисление сре</w:t>
      </w:r>
      <w:proofErr w:type="gramStart"/>
      <w:r>
        <w:t>дств с б</w:t>
      </w:r>
      <w:proofErr w:type="gramEnd"/>
      <w:r>
        <w:t>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376BE6" w:rsidRDefault="00376BE6">
      <w:pPr>
        <w:pStyle w:val="ConsPlusNormal"/>
        <w:spacing w:before="220"/>
        <w:ind w:firstLine="540"/>
        <w:jc w:val="both"/>
      </w:pPr>
      <w:r>
        <w:t>По соглашению сторон договор банковского счета может быть продлен, если:</w:t>
      </w:r>
    </w:p>
    <w:p w:rsidR="00376BE6" w:rsidRDefault="00376BE6">
      <w:pPr>
        <w:pStyle w:val="ConsPlusNormal"/>
        <w:spacing w:before="220"/>
        <w:ind w:firstLine="540"/>
        <w:jc w:val="both"/>
      </w:pPr>
      <w:r>
        <w:lastRenderedPageBreak/>
        <w:t>а) до истечения срока действия договора банковского счета банк принял договор купли-продажи жилого помещения, документы на строительство и прочие документы, но оплата не произведена;</w:t>
      </w:r>
    </w:p>
    <w:p w:rsidR="00376BE6" w:rsidRDefault="00376BE6">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w:t>
      </w:r>
      <w:proofErr w:type="gramStart"/>
      <w:r>
        <w:t>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правилами предоставления молодым</w:t>
      </w:r>
      <w:proofErr w:type="gramEnd"/>
      <w:r>
        <w:t xml:space="preserve"> семьям социальных выплат на приобретение жилья и их использования;</w:t>
      </w:r>
    </w:p>
    <w:p w:rsidR="00376BE6" w:rsidRDefault="00376BE6">
      <w:pPr>
        <w:pStyle w:val="ConsPlusNormal"/>
        <w:spacing w:before="220"/>
        <w:ind w:firstLine="540"/>
        <w:jc w:val="both"/>
      </w:pPr>
      <w:r>
        <w:t>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w:t>
      </w:r>
    </w:p>
    <w:p w:rsidR="00376BE6" w:rsidRDefault="00376BE6">
      <w:pPr>
        <w:pStyle w:val="ConsPlusNormal"/>
        <w:spacing w:before="220"/>
        <w:ind w:firstLine="540"/>
        <w:jc w:val="both"/>
      </w:pPr>
      <w:r>
        <w:t>Социальная выплата считается предоставленной участнику мероприятия государственной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правилами предоставления молодым семьям социальных выплат на приобретение жилья и их использования.</w:t>
      </w:r>
    </w:p>
    <w:p w:rsidR="00376BE6" w:rsidRDefault="00376BE6">
      <w:pPr>
        <w:pStyle w:val="ConsPlusNormal"/>
        <w:spacing w:before="220"/>
        <w:ind w:firstLine="540"/>
        <w:jc w:val="both"/>
      </w:pPr>
      <w:r>
        <w:t>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правилами предоставления молодым семьям социальных выплат на приобретение жилья и их использования, считаются недействительными.</w:t>
      </w:r>
    </w:p>
    <w:p w:rsidR="00376BE6" w:rsidRDefault="00376BE6">
      <w:pPr>
        <w:pStyle w:val="ConsPlusNormal"/>
        <w:spacing w:before="220"/>
        <w:ind w:firstLine="540"/>
        <w:jc w:val="both"/>
      </w:pPr>
      <w:proofErr w:type="gramStart"/>
      <w:r>
        <w:t>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Администрацию городского округа Первоуральск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w:t>
      </w:r>
      <w:proofErr w:type="gramEnd"/>
      <w:r>
        <w:t xml:space="preserve"> участие в программе на общих основаниях.</w:t>
      </w:r>
    </w:p>
    <w:p w:rsidR="00376BE6" w:rsidRDefault="00376BE6">
      <w:pPr>
        <w:pStyle w:val="ConsPlusNormal"/>
        <w:spacing w:before="220"/>
        <w:ind w:firstLine="540"/>
        <w:jc w:val="both"/>
      </w:pPr>
      <w:proofErr w:type="gramStart"/>
      <w:r>
        <w:t>В случае, когда после начисления социальных выплат в бюджете городского округа Первоуральск сложился остаток средств, выделенных в качестве субсидии на предоставление социальных выплат молодым семьям на приобретение (строительство) жилья в текущем финансовом году (далее - остаток средств), он либо направляется на предоставление социальной выплаты молодой семье, следующей по списку молодых семей - участников мероприятия, изъявивших желание получить социальную выплату по городскому округу</w:t>
      </w:r>
      <w:proofErr w:type="gramEnd"/>
      <w:r>
        <w:t xml:space="preserve"> Первоуральск в конкретном году, при этом размер социальной выплаты должен соответствовать размеру социальной выплаты, предусмотренному программой. Решение об увеличении доли местного бюджета принимается Администрацией городского округа Первоуральск и направляется в </w:t>
      </w:r>
      <w:r>
        <w:lastRenderedPageBreak/>
        <w:t xml:space="preserve">Министерство либо остаток </w:t>
      </w:r>
      <w:proofErr w:type="gramStart"/>
      <w:r>
        <w:t>средств, выделенных в качестве субсидии возвращается</w:t>
      </w:r>
      <w:proofErr w:type="gramEnd"/>
      <w:r>
        <w:t xml:space="preserve"> в областной бюджет.</w:t>
      </w:r>
    </w:p>
    <w:p w:rsidR="00376BE6" w:rsidRDefault="00376BE6">
      <w:pPr>
        <w:pStyle w:val="ConsPlusNormal"/>
        <w:spacing w:before="220"/>
        <w:ind w:firstLine="540"/>
        <w:jc w:val="both"/>
      </w:pPr>
      <w:proofErr w:type="gramStart"/>
      <w:r>
        <w:t xml:space="preserve">В случае выделения субсидии из федерального и областного бюджетов на предоставление социальных выплат молодым семьям на приобретение (строительство) жилья местному бюджету муниципального образования в Свердловской области и в местном бюджете недостаточно средств для обеспечения </w:t>
      </w:r>
      <w:proofErr w:type="spellStart"/>
      <w:r>
        <w:t>софинансирования</w:t>
      </w:r>
      <w:proofErr w:type="spellEnd"/>
      <w:r>
        <w:t xml:space="preserve">, то средства местного бюджета муниципального образования в Свердловской области подлежат увеличению до минимального достаточного размера, необходимого для </w:t>
      </w:r>
      <w:proofErr w:type="spellStart"/>
      <w:r>
        <w:t>софинансирования</w:t>
      </w:r>
      <w:proofErr w:type="spellEnd"/>
      <w:r>
        <w:t xml:space="preserve"> социальных выплат молодым семьям.</w:t>
      </w:r>
      <w:proofErr w:type="gramEnd"/>
    </w:p>
    <w:p w:rsidR="00376BE6" w:rsidRDefault="00376BE6">
      <w:pPr>
        <w:pStyle w:val="ConsPlusNormal"/>
        <w:spacing w:before="220"/>
        <w:ind w:firstLine="540"/>
        <w:jc w:val="both"/>
      </w:pPr>
      <w:proofErr w:type="gramStart"/>
      <w:r>
        <w:t xml:space="preserve">В случае выделения субсидии из федерального бюджета Свердловской области на </w:t>
      </w:r>
      <w:proofErr w:type="spellStart"/>
      <w:r>
        <w:t>софинансирование</w:t>
      </w:r>
      <w:proofErr w:type="spellEnd"/>
      <w:r>
        <w:t xml:space="preserve"> расходных обязательств на предоставление социальных выплат молодым семьям на приобретение (строительство) жилья и размер субсидии, меньше запрашиваемого предельного размера средств федерального бюджета для </w:t>
      </w:r>
      <w:proofErr w:type="spellStart"/>
      <w:r>
        <w:t>софинансирования</w:t>
      </w:r>
      <w:proofErr w:type="spellEnd"/>
      <w:r>
        <w:t xml:space="preserve"> мероприятия государственной программы, средства, предусмотренные в бюджете Свердловской области и местных бюджетах муниципальных образований в Свердловской области, учитываемые при распределении субсидии, уменьшению не подлежат.</w:t>
      </w:r>
      <w:proofErr w:type="gramEnd"/>
    </w:p>
    <w:p w:rsidR="00376BE6" w:rsidRDefault="00376BE6">
      <w:pPr>
        <w:pStyle w:val="ConsPlusNormal"/>
        <w:spacing w:before="220"/>
        <w:ind w:firstLine="540"/>
        <w:jc w:val="both"/>
      </w:pPr>
      <w:proofErr w:type="gramStart"/>
      <w:r>
        <w:t>В случае получения субсидии из областного бюджета на предоставление социальных выплат молодым семьям на приобретение (строительство) жилья, средства местного бюджета, заявленные на отбор и с учетом которых произведено распределение субсидии, будут направлены в полном объеме на исполнение расходных обязательств по выданным молодым семьям свидетельствам о праве на получение социальной выплаты в конкретном финансовом году, а в случае если в пределах</w:t>
      </w:r>
      <w:proofErr w:type="gramEnd"/>
      <w:r>
        <w:t xml:space="preserve"> финансового года обязательства по выданным свидетельствам не исполнены, обязательства местного бюджета переносятся на следующий финансовый год до окончания обязательственного срока.</w:t>
      </w:r>
    </w:p>
    <w:p w:rsidR="00376BE6" w:rsidRDefault="00376BE6">
      <w:pPr>
        <w:pStyle w:val="ConsPlusNormal"/>
        <w:spacing w:before="220"/>
        <w:ind w:firstLine="540"/>
        <w:jc w:val="both"/>
      </w:pPr>
      <w:r>
        <w:t>В случае если остаток средств местного бюджета равен, либо составляет более половины размера социальной выплаты, которую необходимо предоставить следующей по списку молодой семье, с учетом внесения всех изменений в список молодых семей - претендентов на получение социальной выплаты по городскому округу Первоуральск, средства местного бюджета подлежат увеличению до полной социальной выплаты.</w:t>
      </w:r>
    </w:p>
    <w:p w:rsidR="00376BE6" w:rsidRDefault="00376BE6">
      <w:pPr>
        <w:pStyle w:val="ConsPlusNormal"/>
      </w:pPr>
    </w:p>
    <w:p w:rsidR="00376BE6" w:rsidRDefault="00376BE6">
      <w:pPr>
        <w:pStyle w:val="ConsPlusNormal"/>
      </w:pPr>
    </w:p>
    <w:p w:rsidR="00376BE6" w:rsidRDefault="00376BE6">
      <w:pPr>
        <w:pStyle w:val="ConsPlusNormal"/>
      </w:pPr>
    </w:p>
    <w:p w:rsidR="00376BE6" w:rsidRDefault="00376BE6">
      <w:pPr>
        <w:pStyle w:val="ConsPlusNormal"/>
      </w:pPr>
    </w:p>
    <w:p w:rsidR="00376BE6" w:rsidRDefault="00376BE6">
      <w:pPr>
        <w:pStyle w:val="ConsPlusNormal"/>
        <w:jc w:val="right"/>
        <w:outlineLvl w:val="1"/>
      </w:pPr>
      <w:r>
        <w:t>Приложение 1</w:t>
      </w:r>
    </w:p>
    <w:p w:rsidR="00376BE6" w:rsidRDefault="00376BE6">
      <w:pPr>
        <w:pStyle w:val="ConsPlusNormal"/>
        <w:jc w:val="right"/>
      </w:pPr>
      <w:r>
        <w:t>к муниципальной программе</w:t>
      </w:r>
    </w:p>
    <w:p w:rsidR="00376BE6" w:rsidRDefault="00376BE6">
      <w:pPr>
        <w:pStyle w:val="ConsPlusNormal"/>
        <w:jc w:val="right"/>
      </w:pPr>
      <w:r>
        <w:t>"Обеспечение жильем</w:t>
      </w:r>
    </w:p>
    <w:p w:rsidR="00376BE6" w:rsidRDefault="00376BE6">
      <w:pPr>
        <w:pStyle w:val="ConsPlusNormal"/>
        <w:jc w:val="right"/>
      </w:pPr>
      <w:r>
        <w:t>молодых семей на территории</w:t>
      </w:r>
    </w:p>
    <w:p w:rsidR="00376BE6" w:rsidRDefault="00376BE6">
      <w:pPr>
        <w:pStyle w:val="ConsPlusNormal"/>
        <w:jc w:val="right"/>
      </w:pPr>
      <w:r>
        <w:t>городского округа Первоуральск</w:t>
      </w:r>
    </w:p>
    <w:p w:rsidR="00376BE6" w:rsidRDefault="00376BE6">
      <w:pPr>
        <w:pStyle w:val="ConsPlusNormal"/>
        <w:jc w:val="right"/>
      </w:pPr>
      <w:r>
        <w:t>на 2022 - 2027 годы"</w:t>
      </w:r>
    </w:p>
    <w:p w:rsidR="00376BE6" w:rsidRDefault="00376BE6">
      <w:pPr>
        <w:pStyle w:val="ConsPlusNormal"/>
      </w:pPr>
    </w:p>
    <w:p w:rsidR="00376BE6" w:rsidRDefault="00376BE6">
      <w:pPr>
        <w:pStyle w:val="ConsPlusTitle"/>
        <w:jc w:val="center"/>
      </w:pPr>
      <w:r>
        <w:t>РАЗДЕЛ 2.</w:t>
      </w:r>
    </w:p>
    <w:p w:rsidR="00376BE6" w:rsidRDefault="00376BE6">
      <w:pPr>
        <w:pStyle w:val="ConsPlusTitle"/>
        <w:jc w:val="center"/>
      </w:pPr>
      <w:r>
        <w:t>ЦЕЛИ И ЗАДАЧИ, ЦЕЛЕВЫЕ ПОКАЗАТЕЛИ МУНИЦИПАЛЬНОЙ ПРОГРАММЫ</w:t>
      </w:r>
    </w:p>
    <w:p w:rsidR="00376BE6" w:rsidRDefault="00376BE6">
      <w:pPr>
        <w:pStyle w:val="ConsPlusTitle"/>
        <w:jc w:val="center"/>
      </w:pPr>
      <w:r>
        <w:t>"ОБЕСПЕЧЕНИЕ ЖИЛЬЕМ МОЛОДЫХ СЕМЕЙ НА ТЕРРИТОРИИ</w:t>
      </w:r>
    </w:p>
    <w:p w:rsidR="00376BE6" w:rsidRDefault="00376BE6">
      <w:pPr>
        <w:pStyle w:val="ConsPlusTitle"/>
        <w:jc w:val="center"/>
      </w:pPr>
      <w:r>
        <w:t>ГОРОДСКОГО ОКРУГА ПЕРВОУРАЛЬСК НА 2022 - 2027 ГОДЫ"</w:t>
      </w:r>
    </w:p>
    <w:p w:rsidR="00376BE6" w:rsidRDefault="00376B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B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BE6" w:rsidRDefault="00376B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6BE6" w:rsidRDefault="00376B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6BE6" w:rsidRDefault="00376BE6">
            <w:pPr>
              <w:pStyle w:val="ConsPlusNormal"/>
              <w:jc w:val="center"/>
            </w:pPr>
            <w:r>
              <w:rPr>
                <w:color w:val="392C69"/>
              </w:rPr>
              <w:t>Список изменяющих документов</w:t>
            </w:r>
          </w:p>
          <w:p w:rsidR="00376BE6" w:rsidRDefault="00376BE6">
            <w:pPr>
              <w:pStyle w:val="ConsPlusNormal"/>
              <w:jc w:val="center"/>
            </w:pPr>
            <w:proofErr w:type="gramStart"/>
            <w:r>
              <w:rPr>
                <w:color w:val="392C69"/>
              </w:rPr>
              <w:t xml:space="preserve">(в ред. </w:t>
            </w:r>
            <w:hyperlink r:id="rId32">
              <w:r>
                <w:rPr>
                  <w:color w:val="0000FF"/>
                </w:rPr>
                <w:t>Постановления</w:t>
              </w:r>
            </w:hyperlink>
            <w:r>
              <w:rPr>
                <w:color w:val="392C69"/>
              </w:rPr>
              <w:t xml:space="preserve"> Администрации городского округа Первоуральск</w:t>
            </w:r>
            <w:proofErr w:type="gramEnd"/>
          </w:p>
          <w:p w:rsidR="00376BE6" w:rsidRDefault="00376BE6">
            <w:pPr>
              <w:pStyle w:val="ConsPlusNormal"/>
              <w:jc w:val="center"/>
            </w:pPr>
            <w:r>
              <w:rPr>
                <w:color w:val="392C69"/>
              </w:rPr>
              <w:t>от 16.02.2023 N 439)</w:t>
            </w:r>
          </w:p>
        </w:tc>
        <w:tc>
          <w:tcPr>
            <w:tcW w:w="113" w:type="dxa"/>
            <w:tcBorders>
              <w:top w:val="nil"/>
              <w:left w:val="nil"/>
              <w:bottom w:val="nil"/>
              <w:right w:val="nil"/>
            </w:tcBorders>
            <w:shd w:val="clear" w:color="auto" w:fill="F4F3F8"/>
            <w:tcMar>
              <w:top w:w="0" w:type="dxa"/>
              <w:left w:w="0" w:type="dxa"/>
              <w:bottom w:w="0" w:type="dxa"/>
              <w:right w:w="0" w:type="dxa"/>
            </w:tcMar>
          </w:tcPr>
          <w:p w:rsidR="00376BE6" w:rsidRDefault="00376BE6">
            <w:pPr>
              <w:pStyle w:val="ConsPlusNormal"/>
            </w:pPr>
          </w:p>
        </w:tc>
      </w:tr>
    </w:tbl>
    <w:p w:rsidR="00376BE6" w:rsidRDefault="00376BE6">
      <w:pPr>
        <w:pStyle w:val="ConsPlusNormal"/>
      </w:pPr>
    </w:p>
    <w:p w:rsidR="00376BE6" w:rsidRDefault="00376BE6">
      <w:pPr>
        <w:pStyle w:val="ConsPlusNormal"/>
        <w:sectPr w:rsidR="00376BE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4876"/>
        <w:gridCol w:w="1304"/>
        <w:gridCol w:w="794"/>
        <w:gridCol w:w="794"/>
        <w:gridCol w:w="794"/>
        <w:gridCol w:w="794"/>
        <w:gridCol w:w="794"/>
        <w:gridCol w:w="794"/>
        <w:gridCol w:w="1304"/>
      </w:tblGrid>
      <w:tr w:rsidR="00376BE6">
        <w:tc>
          <w:tcPr>
            <w:tcW w:w="1304" w:type="dxa"/>
            <w:vMerge w:val="restart"/>
            <w:vAlign w:val="center"/>
          </w:tcPr>
          <w:p w:rsidR="00376BE6" w:rsidRDefault="00376BE6">
            <w:pPr>
              <w:pStyle w:val="ConsPlusNormal"/>
              <w:jc w:val="center"/>
            </w:pPr>
            <w:r>
              <w:lastRenderedPageBreak/>
              <w:t>N цели, задачи, показателя</w:t>
            </w:r>
          </w:p>
        </w:tc>
        <w:tc>
          <w:tcPr>
            <w:tcW w:w="4876" w:type="dxa"/>
            <w:vMerge w:val="restart"/>
            <w:vAlign w:val="center"/>
          </w:tcPr>
          <w:p w:rsidR="00376BE6" w:rsidRDefault="00376BE6">
            <w:pPr>
              <w:pStyle w:val="ConsPlusNormal"/>
            </w:pPr>
            <w:r>
              <w:t>Наименование цели и задач, целевых показателей</w:t>
            </w:r>
          </w:p>
        </w:tc>
        <w:tc>
          <w:tcPr>
            <w:tcW w:w="1304" w:type="dxa"/>
            <w:vMerge w:val="restart"/>
            <w:vAlign w:val="center"/>
          </w:tcPr>
          <w:p w:rsidR="00376BE6" w:rsidRDefault="00376BE6">
            <w:pPr>
              <w:pStyle w:val="ConsPlusNormal"/>
              <w:jc w:val="center"/>
            </w:pPr>
            <w:r>
              <w:t>Единица измерения</w:t>
            </w:r>
          </w:p>
        </w:tc>
        <w:tc>
          <w:tcPr>
            <w:tcW w:w="4764" w:type="dxa"/>
            <w:gridSpan w:val="6"/>
            <w:vAlign w:val="center"/>
          </w:tcPr>
          <w:p w:rsidR="00376BE6" w:rsidRDefault="00376BE6">
            <w:pPr>
              <w:pStyle w:val="ConsPlusNormal"/>
              <w:jc w:val="center"/>
            </w:pPr>
            <w:r>
              <w:t>Значения целевого показателя</w:t>
            </w:r>
          </w:p>
        </w:tc>
        <w:tc>
          <w:tcPr>
            <w:tcW w:w="1304" w:type="dxa"/>
            <w:vAlign w:val="center"/>
          </w:tcPr>
          <w:p w:rsidR="00376BE6" w:rsidRDefault="00376BE6">
            <w:pPr>
              <w:pStyle w:val="ConsPlusNormal"/>
              <w:jc w:val="center"/>
            </w:pPr>
            <w:r>
              <w:t>Источник значения показателя</w:t>
            </w:r>
          </w:p>
        </w:tc>
      </w:tr>
      <w:tr w:rsidR="00376BE6">
        <w:tc>
          <w:tcPr>
            <w:tcW w:w="1304" w:type="dxa"/>
            <w:vMerge/>
          </w:tcPr>
          <w:p w:rsidR="00376BE6" w:rsidRDefault="00376BE6">
            <w:pPr>
              <w:pStyle w:val="ConsPlusNormal"/>
            </w:pPr>
          </w:p>
        </w:tc>
        <w:tc>
          <w:tcPr>
            <w:tcW w:w="4876" w:type="dxa"/>
            <w:vMerge/>
          </w:tcPr>
          <w:p w:rsidR="00376BE6" w:rsidRDefault="00376BE6">
            <w:pPr>
              <w:pStyle w:val="ConsPlusNormal"/>
            </w:pPr>
          </w:p>
        </w:tc>
        <w:tc>
          <w:tcPr>
            <w:tcW w:w="1304" w:type="dxa"/>
            <w:vMerge/>
          </w:tcPr>
          <w:p w:rsidR="00376BE6" w:rsidRDefault="00376BE6">
            <w:pPr>
              <w:pStyle w:val="ConsPlusNormal"/>
            </w:pPr>
          </w:p>
        </w:tc>
        <w:tc>
          <w:tcPr>
            <w:tcW w:w="794" w:type="dxa"/>
            <w:vAlign w:val="center"/>
          </w:tcPr>
          <w:p w:rsidR="00376BE6" w:rsidRDefault="00376BE6">
            <w:pPr>
              <w:pStyle w:val="ConsPlusNormal"/>
              <w:jc w:val="center"/>
            </w:pPr>
            <w:r>
              <w:t>2022 год</w:t>
            </w:r>
          </w:p>
        </w:tc>
        <w:tc>
          <w:tcPr>
            <w:tcW w:w="794" w:type="dxa"/>
            <w:vAlign w:val="center"/>
          </w:tcPr>
          <w:p w:rsidR="00376BE6" w:rsidRDefault="00376BE6">
            <w:pPr>
              <w:pStyle w:val="ConsPlusNormal"/>
              <w:jc w:val="center"/>
            </w:pPr>
            <w:r>
              <w:t>2023 год</w:t>
            </w:r>
          </w:p>
        </w:tc>
        <w:tc>
          <w:tcPr>
            <w:tcW w:w="794" w:type="dxa"/>
            <w:vAlign w:val="center"/>
          </w:tcPr>
          <w:p w:rsidR="00376BE6" w:rsidRDefault="00376BE6">
            <w:pPr>
              <w:pStyle w:val="ConsPlusNormal"/>
              <w:jc w:val="center"/>
            </w:pPr>
            <w:r>
              <w:t>2024 год</w:t>
            </w:r>
          </w:p>
        </w:tc>
        <w:tc>
          <w:tcPr>
            <w:tcW w:w="794" w:type="dxa"/>
            <w:vAlign w:val="center"/>
          </w:tcPr>
          <w:p w:rsidR="00376BE6" w:rsidRDefault="00376BE6">
            <w:pPr>
              <w:pStyle w:val="ConsPlusNormal"/>
              <w:jc w:val="center"/>
            </w:pPr>
            <w:r>
              <w:t>2025 год</w:t>
            </w:r>
          </w:p>
        </w:tc>
        <w:tc>
          <w:tcPr>
            <w:tcW w:w="794" w:type="dxa"/>
            <w:vAlign w:val="center"/>
          </w:tcPr>
          <w:p w:rsidR="00376BE6" w:rsidRDefault="00376BE6">
            <w:pPr>
              <w:pStyle w:val="ConsPlusNormal"/>
              <w:jc w:val="center"/>
            </w:pPr>
            <w:r>
              <w:t>2026 год</w:t>
            </w:r>
          </w:p>
        </w:tc>
        <w:tc>
          <w:tcPr>
            <w:tcW w:w="794" w:type="dxa"/>
            <w:vAlign w:val="center"/>
          </w:tcPr>
          <w:p w:rsidR="00376BE6" w:rsidRDefault="00376BE6">
            <w:pPr>
              <w:pStyle w:val="ConsPlusNormal"/>
              <w:jc w:val="center"/>
            </w:pPr>
            <w:r>
              <w:t>2027 год</w:t>
            </w:r>
          </w:p>
        </w:tc>
        <w:tc>
          <w:tcPr>
            <w:tcW w:w="1304" w:type="dxa"/>
            <w:vAlign w:val="center"/>
          </w:tcPr>
          <w:p w:rsidR="00376BE6" w:rsidRDefault="00376BE6">
            <w:pPr>
              <w:pStyle w:val="ConsPlusNormal"/>
              <w:jc w:val="center"/>
            </w:pPr>
            <w:r>
              <w:t>Отчеты ГРБС</w:t>
            </w:r>
          </w:p>
        </w:tc>
      </w:tr>
      <w:tr w:rsidR="00376BE6">
        <w:tc>
          <w:tcPr>
            <w:tcW w:w="1304" w:type="dxa"/>
          </w:tcPr>
          <w:p w:rsidR="00376BE6" w:rsidRDefault="00376BE6">
            <w:pPr>
              <w:pStyle w:val="ConsPlusNormal"/>
            </w:pPr>
            <w:r>
              <w:t>1</w:t>
            </w:r>
          </w:p>
        </w:tc>
        <w:tc>
          <w:tcPr>
            <w:tcW w:w="4876" w:type="dxa"/>
          </w:tcPr>
          <w:p w:rsidR="00376BE6" w:rsidRDefault="00376BE6">
            <w:pPr>
              <w:pStyle w:val="ConsPlusNormal"/>
              <w:outlineLvl w:val="2"/>
            </w:pPr>
            <w:r>
              <w:t>Цель: Решение жилищной проблемы молодых семей, проживающих на территории городского округа Первоуральск признанных в установленном действующим законодательством порядке нуждающимися в улучшении жилищных условий</w:t>
            </w:r>
          </w:p>
        </w:tc>
        <w:tc>
          <w:tcPr>
            <w:tcW w:w="1304" w:type="dxa"/>
          </w:tcPr>
          <w:p w:rsidR="00376BE6" w:rsidRDefault="00376BE6">
            <w:pPr>
              <w:pStyle w:val="ConsPlusNormal"/>
            </w:pPr>
          </w:p>
        </w:tc>
        <w:tc>
          <w:tcPr>
            <w:tcW w:w="4764" w:type="dxa"/>
            <w:gridSpan w:val="6"/>
          </w:tcPr>
          <w:p w:rsidR="00376BE6" w:rsidRDefault="00376BE6">
            <w:pPr>
              <w:pStyle w:val="ConsPlusNormal"/>
            </w:pPr>
          </w:p>
        </w:tc>
        <w:tc>
          <w:tcPr>
            <w:tcW w:w="1304" w:type="dxa"/>
            <w:tcBorders>
              <w:bottom w:val="nil"/>
            </w:tcBorders>
          </w:tcPr>
          <w:p w:rsidR="00376BE6" w:rsidRDefault="00376BE6">
            <w:pPr>
              <w:pStyle w:val="ConsPlusNormal"/>
            </w:pPr>
          </w:p>
        </w:tc>
      </w:tr>
      <w:tr w:rsidR="00376BE6">
        <w:tc>
          <w:tcPr>
            <w:tcW w:w="1304" w:type="dxa"/>
          </w:tcPr>
          <w:p w:rsidR="00376BE6" w:rsidRDefault="00376BE6">
            <w:pPr>
              <w:pStyle w:val="ConsPlusNormal"/>
            </w:pPr>
            <w:r>
              <w:t>1.1</w:t>
            </w:r>
          </w:p>
        </w:tc>
        <w:tc>
          <w:tcPr>
            <w:tcW w:w="4876" w:type="dxa"/>
          </w:tcPr>
          <w:p w:rsidR="00376BE6" w:rsidRDefault="00376BE6">
            <w:pPr>
              <w:pStyle w:val="ConsPlusNormal"/>
            </w:pPr>
            <w:r>
              <w:t>Задача: Предоставление мер государственной поддержки в решении жилищной проблемы молодым семьям</w:t>
            </w:r>
          </w:p>
        </w:tc>
        <w:tc>
          <w:tcPr>
            <w:tcW w:w="1304" w:type="dxa"/>
          </w:tcPr>
          <w:p w:rsidR="00376BE6" w:rsidRDefault="00376BE6">
            <w:pPr>
              <w:pStyle w:val="ConsPlusNormal"/>
            </w:pPr>
          </w:p>
        </w:tc>
        <w:tc>
          <w:tcPr>
            <w:tcW w:w="4764" w:type="dxa"/>
            <w:gridSpan w:val="6"/>
          </w:tcPr>
          <w:p w:rsidR="00376BE6" w:rsidRDefault="00376BE6">
            <w:pPr>
              <w:pStyle w:val="ConsPlusNormal"/>
            </w:pPr>
          </w:p>
        </w:tc>
        <w:tc>
          <w:tcPr>
            <w:tcW w:w="1304" w:type="dxa"/>
            <w:tcBorders>
              <w:top w:val="nil"/>
            </w:tcBorders>
          </w:tcPr>
          <w:p w:rsidR="00376BE6" w:rsidRDefault="00376BE6">
            <w:pPr>
              <w:pStyle w:val="ConsPlusNormal"/>
            </w:pPr>
          </w:p>
        </w:tc>
      </w:tr>
      <w:tr w:rsidR="00376BE6">
        <w:tc>
          <w:tcPr>
            <w:tcW w:w="1304" w:type="dxa"/>
          </w:tcPr>
          <w:p w:rsidR="00376BE6" w:rsidRDefault="00376BE6">
            <w:pPr>
              <w:pStyle w:val="ConsPlusNormal"/>
            </w:pPr>
            <w:r>
              <w:t>1.1.1</w:t>
            </w:r>
          </w:p>
        </w:tc>
        <w:tc>
          <w:tcPr>
            <w:tcW w:w="4876" w:type="dxa"/>
          </w:tcPr>
          <w:p w:rsidR="00376BE6" w:rsidRDefault="00376BE6">
            <w:pPr>
              <w:pStyle w:val="ConsPlusNormal"/>
            </w:pPr>
            <w:r>
              <w:t>Целевой показатель: 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1304" w:type="dxa"/>
            <w:vAlign w:val="center"/>
          </w:tcPr>
          <w:p w:rsidR="00376BE6" w:rsidRDefault="00376BE6">
            <w:pPr>
              <w:pStyle w:val="ConsPlusNormal"/>
              <w:jc w:val="center"/>
            </w:pPr>
            <w:r>
              <w:t>единиц</w:t>
            </w:r>
          </w:p>
        </w:tc>
        <w:tc>
          <w:tcPr>
            <w:tcW w:w="794" w:type="dxa"/>
          </w:tcPr>
          <w:p w:rsidR="00376BE6" w:rsidRDefault="00376BE6">
            <w:pPr>
              <w:pStyle w:val="ConsPlusNormal"/>
              <w:jc w:val="center"/>
            </w:pPr>
            <w:r>
              <w:t>3/3 &lt;*&gt;</w:t>
            </w:r>
          </w:p>
        </w:tc>
        <w:tc>
          <w:tcPr>
            <w:tcW w:w="794" w:type="dxa"/>
          </w:tcPr>
          <w:p w:rsidR="00376BE6" w:rsidRDefault="00376BE6">
            <w:pPr>
              <w:pStyle w:val="ConsPlusNormal"/>
              <w:jc w:val="center"/>
            </w:pPr>
            <w:r>
              <w:t>3/6 &lt;*&gt;</w:t>
            </w:r>
          </w:p>
        </w:tc>
        <w:tc>
          <w:tcPr>
            <w:tcW w:w="794" w:type="dxa"/>
          </w:tcPr>
          <w:p w:rsidR="00376BE6" w:rsidRDefault="00376BE6">
            <w:pPr>
              <w:pStyle w:val="ConsPlusNormal"/>
              <w:jc w:val="center"/>
            </w:pPr>
            <w:r>
              <w:t>3/9 &lt;*&gt;</w:t>
            </w:r>
          </w:p>
        </w:tc>
        <w:tc>
          <w:tcPr>
            <w:tcW w:w="794" w:type="dxa"/>
          </w:tcPr>
          <w:p w:rsidR="00376BE6" w:rsidRDefault="00376BE6">
            <w:pPr>
              <w:pStyle w:val="ConsPlusNormal"/>
              <w:jc w:val="center"/>
            </w:pPr>
            <w:r>
              <w:t>3/12 &lt;*&gt;</w:t>
            </w:r>
          </w:p>
        </w:tc>
        <w:tc>
          <w:tcPr>
            <w:tcW w:w="794" w:type="dxa"/>
          </w:tcPr>
          <w:p w:rsidR="00376BE6" w:rsidRDefault="00376BE6">
            <w:pPr>
              <w:pStyle w:val="ConsPlusNormal"/>
              <w:jc w:val="center"/>
            </w:pPr>
            <w:r>
              <w:t>3/15 &lt;*&gt;</w:t>
            </w:r>
          </w:p>
        </w:tc>
        <w:tc>
          <w:tcPr>
            <w:tcW w:w="794" w:type="dxa"/>
          </w:tcPr>
          <w:p w:rsidR="00376BE6" w:rsidRDefault="00376BE6">
            <w:pPr>
              <w:pStyle w:val="ConsPlusNormal"/>
              <w:jc w:val="center"/>
            </w:pPr>
            <w:r>
              <w:t>3/18 &lt;*&gt;</w:t>
            </w:r>
          </w:p>
        </w:tc>
        <w:tc>
          <w:tcPr>
            <w:tcW w:w="1304" w:type="dxa"/>
          </w:tcPr>
          <w:p w:rsidR="00376BE6" w:rsidRDefault="00376BE6">
            <w:pPr>
              <w:pStyle w:val="ConsPlusNormal"/>
            </w:pPr>
          </w:p>
        </w:tc>
      </w:tr>
    </w:tbl>
    <w:p w:rsidR="00376BE6" w:rsidRDefault="00376BE6">
      <w:pPr>
        <w:pStyle w:val="ConsPlusNormal"/>
      </w:pPr>
    </w:p>
    <w:p w:rsidR="00376BE6" w:rsidRDefault="00376BE6">
      <w:pPr>
        <w:pStyle w:val="ConsPlusNormal"/>
        <w:ind w:firstLine="540"/>
        <w:jc w:val="both"/>
      </w:pPr>
      <w:r>
        <w:t>--------------------------------</w:t>
      </w:r>
    </w:p>
    <w:p w:rsidR="00376BE6" w:rsidRDefault="00376BE6">
      <w:pPr>
        <w:pStyle w:val="ConsPlusNormal"/>
        <w:spacing w:before="220"/>
        <w:ind w:firstLine="540"/>
        <w:jc w:val="both"/>
      </w:pPr>
      <w:r>
        <w:t>&lt;*&gt; - Количество молодых семей нарастающим итогом с начала реализации муниципальной программы.</w:t>
      </w:r>
    </w:p>
    <w:p w:rsidR="00376BE6" w:rsidRDefault="00376BE6">
      <w:pPr>
        <w:pStyle w:val="ConsPlusNormal"/>
      </w:pPr>
    </w:p>
    <w:p w:rsidR="00376BE6" w:rsidRDefault="00376BE6">
      <w:pPr>
        <w:pStyle w:val="ConsPlusNormal"/>
      </w:pPr>
    </w:p>
    <w:p w:rsidR="00376BE6" w:rsidRDefault="00376BE6">
      <w:pPr>
        <w:pStyle w:val="ConsPlusNormal"/>
      </w:pPr>
    </w:p>
    <w:p w:rsidR="00376BE6" w:rsidRDefault="00376BE6">
      <w:pPr>
        <w:pStyle w:val="ConsPlusNormal"/>
      </w:pPr>
    </w:p>
    <w:p w:rsidR="00376BE6" w:rsidRDefault="00376BE6">
      <w:pPr>
        <w:pStyle w:val="ConsPlusNormal"/>
      </w:pPr>
    </w:p>
    <w:p w:rsidR="00376BE6" w:rsidRDefault="00376BE6">
      <w:pPr>
        <w:pStyle w:val="ConsPlusNormal"/>
      </w:pPr>
    </w:p>
    <w:p w:rsidR="00376BE6" w:rsidRDefault="00376BE6">
      <w:pPr>
        <w:pStyle w:val="ConsPlusNormal"/>
      </w:pPr>
    </w:p>
    <w:p w:rsidR="00376BE6" w:rsidRDefault="00376BE6">
      <w:pPr>
        <w:pStyle w:val="ConsPlusNormal"/>
      </w:pPr>
      <w:bookmarkStart w:id="12" w:name="_GoBack"/>
      <w:bookmarkEnd w:id="12"/>
    </w:p>
    <w:p w:rsidR="00376BE6" w:rsidRDefault="00376BE6">
      <w:pPr>
        <w:pStyle w:val="ConsPlusNormal"/>
        <w:jc w:val="right"/>
        <w:outlineLvl w:val="1"/>
      </w:pPr>
      <w:r>
        <w:lastRenderedPageBreak/>
        <w:t>Приложение 2</w:t>
      </w:r>
    </w:p>
    <w:p w:rsidR="00376BE6" w:rsidRDefault="00376BE6">
      <w:pPr>
        <w:pStyle w:val="ConsPlusNormal"/>
        <w:jc w:val="right"/>
      </w:pPr>
      <w:r>
        <w:t>к муниципальной программе</w:t>
      </w:r>
    </w:p>
    <w:p w:rsidR="00376BE6" w:rsidRDefault="00376BE6">
      <w:pPr>
        <w:pStyle w:val="ConsPlusNormal"/>
        <w:jc w:val="right"/>
      </w:pPr>
      <w:r>
        <w:t>"Обеспечение жильем</w:t>
      </w:r>
    </w:p>
    <w:p w:rsidR="00376BE6" w:rsidRDefault="00376BE6">
      <w:pPr>
        <w:pStyle w:val="ConsPlusNormal"/>
        <w:jc w:val="right"/>
      </w:pPr>
      <w:r>
        <w:t>молодых семей на территории</w:t>
      </w:r>
    </w:p>
    <w:p w:rsidR="00376BE6" w:rsidRDefault="00376BE6">
      <w:pPr>
        <w:pStyle w:val="ConsPlusNormal"/>
        <w:jc w:val="right"/>
      </w:pPr>
      <w:r>
        <w:t>городского округа Первоуральск</w:t>
      </w:r>
    </w:p>
    <w:p w:rsidR="00376BE6" w:rsidRDefault="00376BE6">
      <w:pPr>
        <w:pStyle w:val="ConsPlusNormal"/>
        <w:jc w:val="right"/>
      </w:pPr>
      <w:r>
        <w:t>на 2022 - 2027 годы"</w:t>
      </w:r>
    </w:p>
    <w:p w:rsidR="00376BE6" w:rsidRDefault="00376BE6">
      <w:pPr>
        <w:pStyle w:val="ConsPlusNormal"/>
      </w:pPr>
    </w:p>
    <w:p w:rsidR="00376BE6" w:rsidRDefault="00376BE6">
      <w:pPr>
        <w:pStyle w:val="ConsPlusTitle"/>
        <w:jc w:val="center"/>
      </w:pPr>
      <w:r>
        <w:t>РАЗДЕЛ 3.</w:t>
      </w:r>
    </w:p>
    <w:p w:rsidR="00376BE6" w:rsidRDefault="00376BE6">
      <w:pPr>
        <w:pStyle w:val="ConsPlusTitle"/>
        <w:jc w:val="center"/>
      </w:pPr>
      <w:r>
        <w:t>ПЛАН МЕРОПРИЯТИЙ МУНИЦИПАЛЬНОЙ ПРОГРАММЫ "ОБЕСПЕЧЕНИЕ ЖИЛЬЕМ</w:t>
      </w:r>
    </w:p>
    <w:p w:rsidR="00376BE6" w:rsidRDefault="00376BE6">
      <w:pPr>
        <w:pStyle w:val="ConsPlusTitle"/>
        <w:jc w:val="center"/>
      </w:pPr>
      <w:r>
        <w:t>МОЛОДЫХ СЕМЕЙ НА ТЕРРИТОРИИ ГОРОДСКОГО ОКРУГА ПЕРВОУРАЛЬСК</w:t>
      </w:r>
    </w:p>
    <w:p w:rsidR="00376BE6" w:rsidRDefault="00376BE6">
      <w:pPr>
        <w:pStyle w:val="ConsPlusTitle"/>
        <w:jc w:val="center"/>
      </w:pPr>
      <w:r>
        <w:t>НА 2022 - 2027 ГОДЫ"</w:t>
      </w:r>
    </w:p>
    <w:p w:rsidR="00376BE6" w:rsidRDefault="00376B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376B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BE6" w:rsidRDefault="00376B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6BE6" w:rsidRDefault="00376B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6BE6" w:rsidRDefault="00376BE6">
            <w:pPr>
              <w:pStyle w:val="ConsPlusNormal"/>
              <w:jc w:val="center"/>
            </w:pPr>
            <w:r>
              <w:rPr>
                <w:color w:val="392C69"/>
              </w:rPr>
              <w:t>Список изменяющих документов</w:t>
            </w:r>
          </w:p>
          <w:p w:rsidR="00376BE6" w:rsidRDefault="00376BE6">
            <w:pPr>
              <w:pStyle w:val="ConsPlusNormal"/>
              <w:jc w:val="center"/>
            </w:pPr>
            <w:proofErr w:type="gramStart"/>
            <w:r>
              <w:rPr>
                <w:color w:val="392C69"/>
              </w:rPr>
              <w:t xml:space="preserve">(в ред. </w:t>
            </w:r>
            <w:hyperlink r:id="rId33">
              <w:r>
                <w:rPr>
                  <w:color w:val="0000FF"/>
                </w:rPr>
                <w:t>Постановления</w:t>
              </w:r>
            </w:hyperlink>
            <w:r>
              <w:rPr>
                <w:color w:val="392C69"/>
              </w:rPr>
              <w:t xml:space="preserve"> Администрации городского округа Первоуральск</w:t>
            </w:r>
            <w:proofErr w:type="gramEnd"/>
          </w:p>
          <w:p w:rsidR="00376BE6" w:rsidRDefault="00376BE6">
            <w:pPr>
              <w:pStyle w:val="ConsPlusNormal"/>
              <w:jc w:val="center"/>
            </w:pPr>
            <w:r>
              <w:rPr>
                <w:color w:val="392C69"/>
              </w:rPr>
              <w:t>от 16.02.2023 N 439)</w:t>
            </w:r>
          </w:p>
        </w:tc>
        <w:tc>
          <w:tcPr>
            <w:tcW w:w="113" w:type="dxa"/>
            <w:tcBorders>
              <w:top w:val="nil"/>
              <w:left w:val="nil"/>
              <w:bottom w:val="nil"/>
              <w:right w:val="nil"/>
            </w:tcBorders>
            <w:shd w:val="clear" w:color="auto" w:fill="F4F3F8"/>
            <w:tcMar>
              <w:top w:w="0" w:type="dxa"/>
              <w:left w:w="0" w:type="dxa"/>
              <w:bottom w:w="0" w:type="dxa"/>
              <w:right w:w="0" w:type="dxa"/>
            </w:tcMar>
          </w:tcPr>
          <w:p w:rsidR="00376BE6" w:rsidRDefault="00376BE6">
            <w:pPr>
              <w:pStyle w:val="ConsPlusNormal"/>
            </w:pPr>
          </w:p>
        </w:tc>
      </w:tr>
    </w:tbl>
    <w:p w:rsidR="00376BE6" w:rsidRDefault="00376BE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644"/>
        <w:gridCol w:w="1814"/>
        <w:gridCol w:w="1191"/>
        <w:gridCol w:w="1191"/>
        <w:gridCol w:w="1077"/>
        <w:gridCol w:w="1077"/>
        <w:gridCol w:w="1077"/>
        <w:gridCol w:w="1077"/>
        <w:gridCol w:w="1077"/>
        <w:gridCol w:w="1587"/>
      </w:tblGrid>
      <w:tr w:rsidR="00376BE6">
        <w:tc>
          <w:tcPr>
            <w:tcW w:w="680" w:type="dxa"/>
            <w:vMerge w:val="restart"/>
            <w:vAlign w:val="center"/>
          </w:tcPr>
          <w:p w:rsidR="00376BE6" w:rsidRDefault="00376BE6">
            <w:pPr>
              <w:pStyle w:val="ConsPlusNormal"/>
              <w:jc w:val="center"/>
            </w:pPr>
            <w:r>
              <w:t xml:space="preserve">N </w:t>
            </w:r>
            <w:proofErr w:type="gramStart"/>
            <w:r>
              <w:t>п</w:t>
            </w:r>
            <w:proofErr w:type="gramEnd"/>
            <w:r>
              <w:t>/п</w:t>
            </w:r>
          </w:p>
        </w:tc>
        <w:tc>
          <w:tcPr>
            <w:tcW w:w="2644" w:type="dxa"/>
            <w:vMerge w:val="restart"/>
            <w:vAlign w:val="center"/>
          </w:tcPr>
          <w:p w:rsidR="00376BE6" w:rsidRDefault="00376BE6">
            <w:pPr>
              <w:pStyle w:val="ConsPlusNormal"/>
              <w:jc w:val="center"/>
            </w:pPr>
            <w:r>
              <w:t>Наименование мероприятия/Источники расходов на финансирование</w:t>
            </w:r>
          </w:p>
        </w:tc>
        <w:tc>
          <w:tcPr>
            <w:tcW w:w="1814" w:type="dxa"/>
            <w:vMerge w:val="restart"/>
            <w:vAlign w:val="center"/>
          </w:tcPr>
          <w:p w:rsidR="00376BE6" w:rsidRDefault="00376BE6">
            <w:pPr>
              <w:pStyle w:val="ConsPlusNormal"/>
              <w:jc w:val="center"/>
            </w:pPr>
            <w:r>
              <w:t>Ответственный исполнитель мероприятия</w:t>
            </w:r>
          </w:p>
        </w:tc>
        <w:tc>
          <w:tcPr>
            <w:tcW w:w="7767" w:type="dxa"/>
            <w:gridSpan w:val="7"/>
            <w:vAlign w:val="center"/>
          </w:tcPr>
          <w:p w:rsidR="00376BE6" w:rsidRDefault="00376BE6">
            <w:pPr>
              <w:pStyle w:val="ConsPlusNormal"/>
              <w:jc w:val="center"/>
            </w:pPr>
            <w:r>
              <w:t>Объем расходов на выполнение мероприятий за счет всех источников, тыс. рублей</w:t>
            </w:r>
          </w:p>
        </w:tc>
        <w:tc>
          <w:tcPr>
            <w:tcW w:w="1587" w:type="dxa"/>
            <w:vMerge w:val="restart"/>
            <w:vAlign w:val="center"/>
          </w:tcPr>
          <w:p w:rsidR="00376BE6" w:rsidRDefault="00376BE6">
            <w:pPr>
              <w:pStyle w:val="ConsPlusNormal"/>
              <w:jc w:val="center"/>
            </w:pPr>
            <w:r>
              <w:t xml:space="preserve">Номера целевых </w:t>
            </w:r>
            <w:proofErr w:type="gramStart"/>
            <w:r>
              <w:t>показателей</w:t>
            </w:r>
            <w:proofErr w:type="gramEnd"/>
            <w:r>
              <w:t xml:space="preserve"> на достижение которых направлены мероприятия</w:t>
            </w:r>
          </w:p>
        </w:tc>
      </w:tr>
      <w:tr w:rsidR="00376BE6">
        <w:tc>
          <w:tcPr>
            <w:tcW w:w="680" w:type="dxa"/>
            <w:vMerge/>
          </w:tcPr>
          <w:p w:rsidR="00376BE6" w:rsidRDefault="00376BE6">
            <w:pPr>
              <w:pStyle w:val="ConsPlusNormal"/>
            </w:pPr>
          </w:p>
        </w:tc>
        <w:tc>
          <w:tcPr>
            <w:tcW w:w="2644" w:type="dxa"/>
            <w:vMerge/>
          </w:tcPr>
          <w:p w:rsidR="00376BE6" w:rsidRDefault="00376BE6">
            <w:pPr>
              <w:pStyle w:val="ConsPlusNormal"/>
            </w:pPr>
          </w:p>
        </w:tc>
        <w:tc>
          <w:tcPr>
            <w:tcW w:w="1814" w:type="dxa"/>
            <w:vMerge/>
          </w:tcPr>
          <w:p w:rsidR="00376BE6" w:rsidRDefault="00376BE6">
            <w:pPr>
              <w:pStyle w:val="ConsPlusNormal"/>
            </w:pPr>
          </w:p>
        </w:tc>
        <w:tc>
          <w:tcPr>
            <w:tcW w:w="1191" w:type="dxa"/>
            <w:vAlign w:val="center"/>
          </w:tcPr>
          <w:p w:rsidR="00376BE6" w:rsidRDefault="00376BE6">
            <w:pPr>
              <w:pStyle w:val="ConsPlusNormal"/>
              <w:jc w:val="center"/>
            </w:pPr>
            <w:r>
              <w:t>Всего</w:t>
            </w:r>
          </w:p>
        </w:tc>
        <w:tc>
          <w:tcPr>
            <w:tcW w:w="1191" w:type="dxa"/>
            <w:vAlign w:val="center"/>
          </w:tcPr>
          <w:p w:rsidR="00376BE6" w:rsidRDefault="00376BE6">
            <w:pPr>
              <w:pStyle w:val="ConsPlusNormal"/>
              <w:jc w:val="center"/>
            </w:pPr>
            <w:r>
              <w:t>2022 год</w:t>
            </w:r>
          </w:p>
        </w:tc>
        <w:tc>
          <w:tcPr>
            <w:tcW w:w="1077" w:type="dxa"/>
            <w:vAlign w:val="center"/>
          </w:tcPr>
          <w:p w:rsidR="00376BE6" w:rsidRDefault="00376BE6">
            <w:pPr>
              <w:pStyle w:val="ConsPlusNormal"/>
              <w:jc w:val="center"/>
            </w:pPr>
            <w:r>
              <w:t>2023 год</w:t>
            </w:r>
          </w:p>
        </w:tc>
        <w:tc>
          <w:tcPr>
            <w:tcW w:w="1077" w:type="dxa"/>
            <w:vAlign w:val="center"/>
          </w:tcPr>
          <w:p w:rsidR="00376BE6" w:rsidRDefault="00376BE6">
            <w:pPr>
              <w:pStyle w:val="ConsPlusNormal"/>
              <w:jc w:val="center"/>
            </w:pPr>
            <w:r>
              <w:t>2024 год</w:t>
            </w:r>
          </w:p>
        </w:tc>
        <w:tc>
          <w:tcPr>
            <w:tcW w:w="1077" w:type="dxa"/>
            <w:vAlign w:val="center"/>
          </w:tcPr>
          <w:p w:rsidR="00376BE6" w:rsidRDefault="00376BE6">
            <w:pPr>
              <w:pStyle w:val="ConsPlusNormal"/>
              <w:jc w:val="center"/>
            </w:pPr>
            <w:r>
              <w:t>2025 год</w:t>
            </w:r>
          </w:p>
        </w:tc>
        <w:tc>
          <w:tcPr>
            <w:tcW w:w="1077" w:type="dxa"/>
            <w:vAlign w:val="center"/>
          </w:tcPr>
          <w:p w:rsidR="00376BE6" w:rsidRDefault="00376BE6">
            <w:pPr>
              <w:pStyle w:val="ConsPlusNormal"/>
              <w:jc w:val="center"/>
            </w:pPr>
            <w:r>
              <w:t>2026 год</w:t>
            </w:r>
          </w:p>
        </w:tc>
        <w:tc>
          <w:tcPr>
            <w:tcW w:w="1077" w:type="dxa"/>
            <w:vAlign w:val="center"/>
          </w:tcPr>
          <w:p w:rsidR="00376BE6" w:rsidRDefault="00376BE6">
            <w:pPr>
              <w:pStyle w:val="ConsPlusNormal"/>
              <w:jc w:val="center"/>
            </w:pPr>
            <w:r>
              <w:t>2027 год</w:t>
            </w:r>
          </w:p>
        </w:tc>
        <w:tc>
          <w:tcPr>
            <w:tcW w:w="1587" w:type="dxa"/>
            <w:vMerge/>
          </w:tcPr>
          <w:p w:rsidR="00376BE6" w:rsidRDefault="00376BE6">
            <w:pPr>
              <w:pStyle w:val="ConsPlusNormal"/>
            </w:pPr>
          </w:p>
        </w:tc>
      </w:tr>
      <w:tr w:rsidR="00376BE6">
        <w:tc>
          <w:tcPr>
            <w:tcW w:w="680" w:type="dxa"/>
            <w:vAlign w:val="center"/>
          </w:tcPr>
          <w:p w:rsidR="00376BE6" w:rsidRDefault="00376BE6">
            <w:pPr>
              <w:pStyle w:val="ConsPlusNormal"/>
            </w:pPr>
          </w:p>
        </w:tc>
        <w:tc>
          <w:tcPr>
            <w:tcW w:w="2644" w:type="dxa"/>
            <w:vAlign w:val="center"/>
          </w:tcPr>
          <w:p w:rsidR="00376BE6" w:rsidRDefault="00376BE6">
            <w:pPr>
              <w:pStyle w:val="ConsPlusNormal"/>
            </w:pPr>
            <w:r>
              <w:t>Всего по муниципальной программе, в том числе:</w:t>
            </w:r>
          </w:p>
        </w:tc>
        <w:tc>
          <w:tcPr>
            <w:tcW w:w="1814" w:type="dxa"/>
            <w:vAlign w:val="center"/>
          </w:tcPr>
          <w:p w:rsidR="00376BE6" w:rsidRDefault="00376BE6">
            <w:pPr>
              <w:pStyle w:val="ConsPlusNormal"/>
            </w:pPr>
          </w:p>
        </w:tc>
        <w:tc>
          <w:tcPr>
            <w:tcW w:w="1191" w:type="dxa"/>
            <w:vAlign w:val="center"/>
          </w:tcPr>
          <w:p w:rsidR="00376BE6" w:rsidRDefault="00376BE6">
            <w:pPr>
              <w:pStyle w:val="ConsPlusNormal"/>
              <w:jc w:val="center"/>
            </w:pPr>
            <w:r>
              <w:t>45387,70</w:t>
            </w:r>
          </w:p>
        </w:tc>
        <w:tc>
          <w:tcPr>
            <w:tcW w:w="1191" w:type="dxa"/>
            <w:vAlign w:val="center"/>
          </w:tcPr>
          <w:p w:rsidR="00376BE6" w:rsidRDefault="00376BE6">
            <w:pPr>
              <w:pStyle w:val="ConsPlusNormal"/>
              <w:jc w:val="center"/>
            </w:pPr>
            <w:r>
              <w:t>10387,70</w:t>
            </w:r>
          </w:p>
        </w:tc>
        <w:tc>
          <w:tcPr>
            <w:tcW w:w="1077" w:type="dxa"/>
            <w:vAlign w:val="center"/>
          </w:tcPr>
          <w:p w:rsidR="00376BE6" w:rsidRDefault="00376BE6">
            <w:pPr>
              <w:pStyle w:val="ConsPlusNormal"/>
              <w:jc w:val="center"/>
            </w:pPr>
            <w:r>
              <w:t>7000,00</w:t>
            </w:r>
          </w:p>
        </w:tc>
        <w:tc>
          <w:tcPr>
            <w:tcW w:w="1077" w:type="dxa"/>
            <w:vAlign w:val="center"/>
          </w:tcPr>
          <w:p w:rsidR="00376BE6" w:rsidRDefault="00376BE6">
            <w:pPr>
              <w:pStyle w:val="ConsPlusNormal"/>
              <w:jc w:val="center"/>
            </w:pPr>
            <w:r>
              <w:t>7000,00</w:t>
            </w:r>
          </w:p>
        </w:tc>
        <w:tc>
          <w:tcPr>
            <w:tcW w:w="1077" w:type="dxa"/>
            <w:vAlign w:val="center"/>
          </w:tcPr>
          <w:p w:rsidR="00376BE6" w:rsidRDefault="00376BE6">
            <w:pPr>
              <w:pStyle w:val="ConsPlusNormal"/>
              <w:jc w:val="center"/>
            </w:pPr>
            <w:r>
              <w:t>7000,00</w:t>
            </w:r>
          </w:p>
        </w:tc>
        <w:tc>
          <w:tcPr>
            <w:tcW w:w="1077" w:type="dxa"/>
            <w:vAlign w:val="center"/>
          </w:tcPr>
          <w:p w:rsidR="00376BE6" w:rsidRDefault="00376BE6">
            <w:pPr>
              <w:pStyle w:val="ConsPlusNormal"/>
              <w:jc w:val="center"/>
            </w:pPr>
            <w:r>
              <w:t>7000,00</w:t>
            </w:r>
          </w:p>
        </w:tc>
        <w:tc>
          <w:tcPr>
            <w:tcW w:w="1077" w:type="dxa"/>
            <w:vAlign w:val="center"/>
          </w:tcPr>
          <w:p w:rsidR="00376BE6" w:rsidRDefault="00376BE6">
            <w:pPr>
              <w:pStyle w:val="ConsPlusNormal"/>
              <w:jc w:val="center"/>
            </w:pPr>
            <w:r>
              <w:t>7000,00</w:t>
            </w:r>
          </w:p>
        </w:tc>
        <w:tc>
          <w:tcPr>
            <w:tcW w:w="1587" w:type="dxa"/>
            <w:vMerge w:val="restart"/>
            <w:tcBorders>
              <w:bottom w:val="nil"/>
            </w:tcBorders>
          </w:tcPr>
          <w:p w:rsidR="00376BE6" w:rsidRDefault="00376BE6">
            <w:pPr>
              <w:pStyle w:val="ConsPlusNormal"/>
              <w:jc w:val="center"/>
            </w:pPr>
            <w:r>
              <w:t>1.1.1</w:t>
            </w:r>
          </w:p>
        </w:tc>
      </w:tr>
      <w:tr w:rsidR="00376BE6">
        <w:tc>
          <w:tcPr>
            <w:tcW w:w="680" w:type="dxa"/>
            <w:vAlign w:val="center"/>
          </w:tcPr>
          <w:p w:rsidR="00376BE6" w:rsidRDefault="00376BE6">
            <w:pPr>
              <w:pStyle w:val="ConsPlusNormal"/>
            </w:pPr>
          </w:p>
        </w:tc>
        <w:tc>
          <w:tcPr>
            <w:tcW w:w="2644" w:type="dxa"/>
            <w:vAlign w:val="center"/>
          </w:tcPr>
          <w:p w:rsidR="00376BE6" w:rsidRDefault="00376BE6">
            <w:pPr>
              <w:pStyle w:val="ConsPlusNormal"/>
            </w:pPr>
            <w:r>
              <w:t>федеральный бюджет</w:t>
            </w:r>
          </w:p>
        </w:tc>
        <w:tc>
          <w:tcPr>
            <w:tcW w:w="1814" w:type="dxa"/>
            <w:vMerge w:val="restart"/>
            <w:vAlign w:val="center"/>
          </w:tcPr>
          <w:p w:rsidR="00376BE6" w:rsidRDefault="00376BE6">
            <w:pPr>
              <w:pStyle w:val="ConsPlusNormal"/>
            </w:pPr>
          </w:p>
        </w:tc>
        <w:tc>
          <w:tcPr>
            <w:tcW w:w="1191" w:type="dxa"/>
            <w:vAlign w:val="center"/>
          </w:tcPr>
          <w:p w:rsidR="00376BE6" w:rsidRDefault="00376BE6">
            <w:pPr>
              <w:pStyle w:val="ConsPlusNormal"/>
              <w:jc w:val="center"/>
            </w:pPr>
            <w:r>
              <w:t>633,60</w:t>
            </w:r>
          </w:p>
        </w:tc>
        <w:tc>
          <w:tcPr>
            <w:tcW w:w="1191" w:type="dxa"/>
            <w:vAlign w:val="center"/>
          </w:tcPr>
          <w:p w:rsidR="00376BE6" w:rsidRDefault="00376BE6">
            <w:pPr>
              <w:pStyle w:val="ConsPlusNormal"/>
              <w:jc w:val="center"/>
            </w:pPr>
            <w:r>
              <w:t>633,60</w:t>
            </w:r>
          </w:p>
        </w:tc>
        <w:tc>
          <w:tcPr>
            <w:tcW w:w="1077" w:type="dxa"/>
            <w:vAlign w:val="center"/>
          </w:tcPr>
          <w:p w:rsidR="00376BE6" w:rsidRDefault="00376BE6">
            <w:pPr>
              <w:pStyle w:val="ConsPlusNormal"/>
              <w:jc w:val="center"/>
            </w:pPr>
            <w:r>
              <w:t>0,00</w:t>
            </w:r>
          </w:p>
        </w:tc>
        <w:tc>
          <w:tcPr>
            <w:tcW w:w="1077" w:type="dxa"/>
            <w:vAlign w:val="center"/>
          </w:tcPr>
          <w:p w:rsidR="00376BE6" w:rsidRDefault="00376BE6">
            <w:pPr>
              <w:pStyle w:val="ConsPlusNormal"/>
              <w:jc w:val="center"/>
            </w:pPr>
            <w:r>
              <w:t>0,00</w:t>
            </w:r>
          </w:p>
        </w:tc>
        <w:tc>
          <w:tcPr>
            <w:tcW w:w="1077" w:type="dxa"/>
            <w:vAlign w:val="center"/>
          </w:tcPr>
          <w:p w:rsidR="00376BE6" w:rsidRDefault="00376BE6">
            <w:pPr>
              <w:pStyle w:val="ConsPlusNormal"/>
              <w:jc w:val="center"/>
            </w:pPr>
            <w:r>
              <w:t>0,00</w:t>
            </w:r>
          </w:p>
        </w:tc>
        <w:tc>
          <w:tcPr>
            <w:tcW w:w="1077" w:type="dxa"/>
            <w:vAlign w:val="center"/>
          </w:tcPr>
          <w:p w:rsidR="00376BE6" w:rsidRDefault="00376BE6">
            <w:pPr>
              <w:pStyle w:val="ConsPlusNormal"/>
              <w:jc w:val="center"/>
            </w:pPr>
            <w:r>
              <w:t>0,00</w:t>
            </w:r>
          </w:p>
        </w:tc>
        <w:tc>
          <w:tcPr>
            <w:tcW w:w="1077" w:type="dxa"/>
            <w:vAlign w:val="center"/>
          </w:tcPr>
          <w:p w:rsidR="00376BE6" w:rsidRDefault="00376BE6">
            <w:pPr>
              <w:pStyle w:val="ConsPlusNormal"/>
              <w:jc w:val="center"/>
            </w:pPr>
            <w:r>
              <w:t>0,00</w:t>
            </w:r>
          </w:p>
        </w:tc>
        <w:tc>
          <w:tcPr>
            <w:tcW w:w="1587" w:type="dxa"/>
            <w:vMerge/>
            <w:tcBorders>
              <w:bottom w:val="nil"/>
            </w:tcBorders>
          </w:tcPr>
          <w:p w:rsidR="00376BE6" w:rsidRDefault="00376BE6">
            <w:pPr>
              <w:pStyle w:val="ConsPlusNormal"/>
            </w:pPr>
          </w:p>
        </w:tc>
      </w:tr>
      <w:tr w:rsidR="00376BE6">
        <w:tc>
          <w:tcPr>
            <w:tcW w:w="680" w:type="dxa"/>
            <w:vAlign w:val="center"/>
          </w:tcPr>
          <w:p w:rsidR="00376BE6" w:rsidRDefault="00376BE6">
            <w:pPr>
              <w:pStyle w:val="ConsPlusNormal"/>
            </w:pPr>
          </w:p>
        </w:tc>
        <w:tc>
          <w:tcPr>
            <w:tcW w:w="2644" w:type="dxa"/>
            <w:vAlign w:val="center"/>
          </w:tcPr>
          <w:p w:rsidR="00376BE6" w:rsidRDefault="00376BE6">
            <w:pPr>
              <w:pStyle w:val="ConsPlusNormal"/>
            </w:pPr>
            <w:r>
              <w:t>областной бюджет</w:t>
            </w:r>
          </w:p>
        </w:tc>
        <w:tc>
          <w:tcPr>
            <w:tcW w:w="1814" w:type="dxa"/>
            <w:vMerge/>
          </w:tcPr>
          <w:p w:rsidR="00376BE6" w:rsidRDefault="00376BE6">
            <w:pPr>
              <w:pStyle w:val="ConsPlusNormal"/>
            </w:pPr>
          </w:p>
        </w:tc>
        <w:tc>
          <w:tcPr>
            <w:tcW w:w="1191" w:type="dxa"/>
            <w:vAlign w:val="center"/>
          </w:tcPr>
          <w:p w:rsidR="00376BE6" w:rsidRDefault="00376BE6">
            <w:pPr>
              <w:pStyle w:val="ConsPlusNormal"/>
              <w:jc w:val="center"/>
            </w:pPr>
            <w:r>
              <w:t>2239,20</w:t>
            </w:r>
          </w:p>
        </w:tc>
        <w:tc>
          <w:tcPr>
            <w:tcW w:w="1191" w:type="dxa"/>
            <w:vAlign w:val="center"/>
          </w:tcPr>
          <w:p w:rsidR="00376BE6" w:rsidRDefault="00376BE6">
            <w:pPr>
              <w:pStyle w:val="ConsPlusNormal"/>
              <w:jc w:val="center"/>
            </w:pPr>
            <w:r>
              <w:t>2239,20</w:t>
            </w:r>
          </w:p>
        </w:tc>
        <w:tc>
          <w:tcPr>
            <w:tcW w:w="1077" w:type="dxa"/>
            <w:vAlign w:val="center"/>
          </w:tcPr>
          <w:p w:rsidR="00376BE6" w:rsidRDefault="00376BE6">
            <w:pPr>
              <w:pStyle w:val="ConsPlusNormal"/>
              <w:jc w:val="center"/>
            </w:pPr>
            <w:r>
              <w:t>0,00</w:t>
            </w:r>
          </w:p>
        </w:tc>
        <w:tc>
          <w:tcPr>
            <w:tcW w:w="1077" w:type="dxa"/>
            <w:vAlign w:val="center"/>
          </w:tcPr>
          <w:p w:rsidR="00376BE6" w:rsidRDefault="00376BE6">
            <w:pPr>
              <w:pStyle w:val="ConsPlusNormal"/>
              <w:jc w:val="center"/>
            </w:pPr>
            <w:r>
              <w:t>0,00</w:t>
            </w:r>
          </w:p>
        </w:tc>
        <w:tc>
          <w:tcPr>
            <w:tcW w:w="1077" w:type="dxa"/>
            <w:vAlign w:val="center"/>
          </w:tcPr>
          <w:p w:rsidR="00376BE6" w:rsidRDefault="00376BE6">
            <w:pPr>
              <w:pStyle w:val="ConsPlusNormal"/>
              <w:jc w:val="center"/>
            </w:pPr>
            <w:r>
              <w:t>0,00</w:t>
            </w:r>
          </w:p>
        </w:tc>
        <w:tc>
          <w:tcPr>
            <w:tcW w:w="1077" w:type="dxa"/>
            <w:vAlign w:val="center"/>
          </w:tcPr>
          <w:p w:rsidR="00376BE6" w:rsidRDefault="00376BE6">
            <w:pPr>
              <w:pStyle w:val="ConsPlusNormal"/>
              <w:jc w:val="center"/>
            </w:pPr>
            <w:r>
              <w:t>0,00</w:t>
            </w:r>
          </w:p>
        </w:tc>
        <w:tc>
          <w:tcPr>
            <w:tcW w:w="1077" w:type="dxa"/>
            <w:vAlign w:val="center"/>
          </w:tcPr>
          <w:p w:rsidR="00376BE6" w:rsidRDefault="00376BE6">
            <w:pPr>
              <w:pStyle w:val="ConsPlusNormal"/>
              <w:jc w:val="center"/>
            </w:pPr>
            <w:r>
              <w:t>0,00</w:t>
            </w:r>
          </w:p>
        </w:tc>
        <w:tc>
          <w:tcPr>
            <w:tcW w:w="1587" w:type="dxa"/>
            <w:vMerge/>
            <w:tcBorders>
              <w:bottom w:val="nil"/>
            </w:tcBorders>
          </w:tcPr>
          <w:p w:rsidR="00376BE6" w:rsidRDefault="00376BE6">
            <w:pPr>
              <w:pStyle w:val="ConsPlusNormal"/>
            </w:pPr>
          </w:p>
        </w:tc>
      </w:tr>
      <w:tr w:rsidR="00376BE6">
        <w:tc>
          <w:tcPr>
            <w:tcW w:w="680" w:type="dxa"/>
            <w:vAlign w:val="center"/>
          </w:tcPr>
          <w:p w:rsidR="00376BE6" w:rsidRDefault="00376BE6">
            <w:pPr>
              <w:pStyle w:val="ConsPlusNormal"/>
            </w:pPr>
          </w:p>
        </w:tc>
        <w:tc>
          <w:tcPr>
            <w:tcW w:w="2644" w:type="dxa"/>
            <w:vAlign w:val="center"/>
          </w:tcPr>
          <w:p w:rsidR="00376BE6" w:rsidRDefault="00376BE6">
            <w:pPr>
              <w:pStyle w:val="ConsPlusNormal"/>
            </w:pPr>
            <w:r>
              <w:t>местный бюджет</w:t>
            </w:r>
          </w:p>
        </w:tc>
        <w:tc>
          <w:tcPr>
            <w:tcW w:w="1814" w:type="dxa"/>
            <w:vMerge/>
          </w:tcPr>
          <w:p w:rsidR="00376BE6" w:rsidRDefault="00376BE6">
            <w:pPr>
              <w:pStyle w:val="ConsPlusNormal"/>
            </w:pPr>
          </w:p>
        </w:tc>
        <w:tc>
          <w:tcPr>
            <w:tcW w:w="1191" w:type="dxa"/>
            <w:vAlign w:val="center"/>
          </w:tcPr>
          <w:p w:rsidR="00376BE6" w:rsidRDefault="00376BE6">
            <w:pPr>
              <w:pStyle w:val="ConsPlusNormal"/>
              <w:jc w:val="center"/>
            </w:pPr>
            <w:r>
              <w:t>11851,36</w:t>
            </w:r>
          </w:p>
        </w:tc>
        <w:tc>
          <w:tcPr>
            <w:tcW w:w="1191" w:type="dxa"/>
            <w:vAlign w:val="center"/>
          </w:tcPr>
          <w:p w:rsidR="00376BE6" w:rsidRDefault="00376BE6">
            <w:pPr>
              <w:pStyle w:val="ConsPlusNormal"/>
              <w:jc w:val="center"/>
            </w:pPr>
            <w:r>
              <w:t>1851,36</w:t>
            </w:r>
          </w:p>
        </w:tc>
        <w:tc>
          <w:tcPr>
            <w:tcW w:w="1077" w:type="dxa"/>
            <w:vAlign w:val="center"/>
          </w:tcPr>
          <w:p w:rsidR="00376BE6" w:rsidRDefault="00376BE6">
            <w:pPr>
              <w:pStyle w:val="ConsPlusNormal"/>
              <w:jc w:val="center"/>
            </w:pPr>
            <w:r>
              <w:t>2000,00</w:t>
            </w:r>
          </w:p>
        </w:tc>
        <w:tc>
          <w:tcPr>
            <w:tcW w:w="1077" w:type="dxa"/>
            <w:vAlign w:val="center"/>
          </w:tcPr>
          <w:p w:rsidR="00376BE6" w:rsidRDefault="00376BE6">
            <w:pPr>
              <w:pStyle w:val="ConsPlusNormal"/>
              <w:jc w:val="center"/>
            </w:pPr>
            <w:r>
              <w:t>2000,00</w:t>
            </w:r>
          </w:p>
        </w:tc>
        <w:tc>
          <w:tcPr>
            <w:tcW w:w="1077" w:type="dxa"/>
            <w:vAlign w:val="center"/>
          </w:tcPr>
          <w:p w:rsidR="00376BE6" w:rsidRDefault="00376BE6">
            <w:pPr>
              <w:pStyle w:val="ConsPlusNormal"/>
              <w:jc w:val="center"/>
            </w:pPr>
            <w:r>
              <w:t>2000,00</w:t>
            </w:r>
          </w:p>
        </w:tc>
        <w:tc>
          <w:tcPr>
            <w:tcW w:w="1077" w:type="dxa"/>
            <w:vAlign w:val="center"/>
          </w:tcPr>
          <w:p w:rsidR="00376BE6" w:rsidRDefault="00376BE6">
            <w:pPr>
              <w:pStyle w:val="ConsPlusNormal"/>
              <w:jc w:val="center"/>
            </w:pPr>
            <w:r>
              <w:t>2000,00</w:t>
            </w:r>
          </w:p>
        </w:tc>
        <w:tc>
          <w:tcPr>
            <w:tcW w:w="1077" w:type="dxa"/>
            <w:vAlign w:val="center"/>
          </w:tcPr>
          <w:p w:rsidR="00376BE6" w:rsidRDefault="00376BE6">
            <w:pPr>
              <w:pStyle w:val="ConsPlusNormal"/>
              <w:jc w:val="center"/>
            </w:pPr>
            <w:r>
              <w:t>2000,00</w:t>
            </w:r>
          </w:p>
        </w:tc>
        <w:tc>
          <w:tcPr>
            <w:tcW w:w="1587" w:type="dxa"/>
            <w:vMerge/>
            <w:tcBorders>
              <w:bottom w:val="nil"/>
            </w:tcBorders>
          </w:tcPr>
          <w:p w:rsidR="00376BE6" w:rsidRDefault="00376BE6">
            <w:pPr>
              <w:pStyle w:val="ConsPlusNormal"/>
            </w:pPr>
          </w:p>
        </w:tc>
      </w:tr>
      <w:tr w:rsidR="00376BE6">
        <w:tc>
          <w:tcPr>
            <w:tcW w:w="680" w:type="dxa"/>
            <w:vAlign w:val="center"/>
          </w:tcPr>
          <w:p w:rsidR="00376BE6" w:rsidRDefault="00376BE6">
            <w:pPr>
              <w:pStyle w:val="ConsPlusNormal"/>
            </w:pPr>
          </w:p>
        </w:tc>
        <w:tc>
          <w:tcPr>
            <w:tcW w:w="2644" w:type="dxa"/>
            <w:vAlign w:val="center"/>
          </w:tcPr>
          <w:p w:rsidR="00376BE6" w:rsidRDefault="00376BE6">
            <w:pPr>
              <w:pStyle w:val="ConsPlusNormal"/>
            </w:pPr>
            <w:r>
              <w:t xml:space="preserve">в том числе: местный </w:t>
            </w:r>
            <w:r>
              <w:lastRenderedPageBreak/>
              <w:t xml:space="preserve">бюджет на условиях </w:t>
            </w:r>
            <w:proofErr w:type="spellStart"/>
            <w:r>
              <w:t>софинансирования</w:t>
            </w:r>
            <w:proofErr w:type="spellEnd"/>
          </w:p>
        </w:tc>
        <w:tc>
          <w:tcPr>
            <w:tcW w:w="1814" w:type="dxa"/>
            <w:vMerge/>
          </w:tcPr>
          <w:p w:rsidR="00376BE6" w:rsidRDefault="00376BE6">
            <w:pPr>
              <w:pStyle w:val="ConsPlusNormal"/>
            </w:pPr>
          </w:p>
        </w:tc>
        <w:tc>
          <w:tcPr>
            <w:tcW w:w="1191" w:type="dxa"/>
            <w:vAlign w:val="center"/>
          </w:tcPr>
          <w:p w:rsidR="00376BE6" w:rsidRDefault="00376BE6">
            <w:pPr>
              <w:pStyle w:val="ConsPlusNormal"/>
              <w:jc w:val="center"/>
            </w:pPr>
            <w:r>
              <w:t>11851,36</w:t>
            </w:r>
          </w:p>
        </w:tc>
        <w:tc>
          <w:tcPr>
            <w:tcW w:w="1191" w:type="dxa"/>
            <w:vAlign w:val="center"/>
          </w:tcPr>
          <w:p w:rsidR="00376BE6" w:rsidRDefault="00376BE6">
            <w:pPr>
              <w:pStyle w:val="ConsPlusNormal"/>
              <w:jc w:val="center"/>
            </w:pPr>
            <w:r>
              <w:t>1851,36</w:t>
            </w:r>
          </w:p>
        </w:tc>
        <w:tc>
          <w:tcPr>
            <w:tcW w:w="1077" w:type="dxa"/>
            <w:vAlign w:val="center"/>
          </w:tcPr>
          <w:p w:rsidR="00376BE6" w:rsidRDefault="00376BE6">
            <w:pPr>
              <w:pStyle w:val="ConsPlusNormal"/>
              <w:jc w:val="center"/>
            </w:pPr>
            <w:r>
              <w:t>2000,00</w:t>
            </w:r>
          </w:p>
        </w:tc>
        <w:tc>
          <w:tcPr>
            <w:tcW w:w="1077" w:type="dxa"/>
            <w:vAlign w:val="center"/>
          </w:tcPr>
          <w:p w:rsidR="00376BE6" w:rsidRDefault="00376BE6">
            <w:pPr>
              <w:pStyle w:val="ConsPlusNormal"/>
              <w:jc w:val="center"/>
            </w:pPr>
            <w:r>
              <w:t>2000,00</w:t>
            </w:r>
          </w:p>
        </w:tc>
        <w:tc>
          <w:tcPr>
            <w:tcW w:w="1077" w:type="dxa"/>
            <w:vAlign w:val="center"/>
          </w:tcPr>
          <w:p w:rsidR="00376BE6" w:rsidRDefault="00376BE6">
            <w:pPr>
              <w:pStyle w:val="ConsPlusNormal"/>
              <w:jc w:val="center"/>
            </w:pPr>
            <w:r>
              <w:t>2000,00</w:t>
            </w:r>
          </w:p>
        </w:tc>
        <w:tc>
          <w:tcPr>
            <w:tcW w:w="1077" w:type="dxa"/>
            <w:vAlign w:val="center"/>
          </w:tcPr>
          <w:p w:rsidR="00376BE6" w:rsidRDefault="00376BE6">
            <w:pPr>
              <w:pStyle w:val="ConsPlusNormal"/>
              <w:jc w:val="center"/>
            </w:pPr>
            <w:r>
              <w:t>2000,00</w:t>
            </w:r>
          </w:p>
        </w:tc>
        <w:tc>
          <w:tcPr>
            <w:tcW w:w="1077" w:type="dxa"/>
            <w:vAlign w:val="center"/>
          </w:tcPr>
          <w:p w:rsidR="00376BE6" w:rsidRDefault="00376BE6">
            <w:pPr>
              <w:pStyle w:val="ConsPlusNormal"/>
              <w:jc w:val="center"/>
            </w:pPr>
            <w:r>
              <w:t>2000,00</w:t>
            </w:r>
          </w:p>
        </w:tc>
        <w:tc>
          <w:tcPr>
            <w:tcW w:w="1587" w:type="dxa"/>
            <w:vMerge/>
            <w:tcBorders>
              <w:bottom w:val="nil"/>
            </w:tcBorders>
          </w:tcPr>
          <w:p w:rsidR="00376BE6" w:rsidRDefault="00376BE6">
            <w:pPr>
              <w:pStyle w:val="ConsPlusNormal"/>
            </w:pPr>
          </w:p>
        </w:tc>
      </w:tr>
      <w:tr w:rsidR="00376BE6">
        <w:tc>
          <w:tcPr>
            <w:tcW w:w="680" w:type="dxa"/>
            <w:vAlign w:val="center"/>
          </w:tcPr>
          <w:p w:rsidR="00376BE6" w:rsidRDefault="00376BE6">
            <w:pPr>
              <w:pStyle w:val="ConsPlusNormal"/>
            </w:pPr>
          </w:p>
        </w:tc>
        <w:tc>
          <w:tcPr>
            <w:tcW w:w="2644" w:type="dxa"/>
            <w:vAlign w:val="center"/>
          </w:tcPr>
          <w:p w:rsidR="00376BE6" w:rsidRDefault="00376BE6">
            <w:pPr>
              <w:pStyle w:val="ConsPlusNormal"/>
            </w:pPr>
            <w:r>
              <w:t>внебюджетные источники</w:t>
            </w:r>
          </w:p>
        </w:tc>
        <w:tc>
          <w:tcPr>
            <w:tcW w:w="1814" w:type="dxa"/>
            <w:vMerge/>
          </w:tcPr>
          <w:p w:rsidR="00376BE6" w:rsidRDefault="00376BE6">
            <w:pPr>
              <w:pStyle w:val="ConsPlusNormal"/>
            </w:pPr>
          </w:p>
        </w:tc>
        <w:tc>
          <w:tcPr>
            <w:tcW w:w="1191" w:type="dxa"/>
            <w:vAlign w:val="center"/>
          </w:tcPr>
          <w:p w:rsidR="00376BE6" w:rsidRDefault="00376BE6">
            <w:pPr>
              <w:pStyle w:val="ConsPlusNormal"/>
              <w:jc w:val="center"/>
            </w:pPr>
            <w:r>
              <w:t>30663,54</w:t>
            </w:r>
          </w:p>
        </w:tc>
        <w:tc>
          <w:tcPr>
            <w:tcW w:w="1191" w:type="dxa"/>
            <w:vAlign w:val="center"/>
          </w:tcPr>
          <w:p w:rsidR="00376BE6" w:rsidRDefault="00376BE6">
            <w:pPr>
              <w:pStyle w:val="ConsPlusNormal"/>
              <w:jc w:val="center"/>
            </w:pPr>
            <w:r>
              <w:t>5663,54</w:t>
            </w:r>
          </w:p>
        </w:tc>
        <w:tc>
          <w:tcPr>
            <w:tcW w:w="1077" w:type="dxa"/>
            <w:vAlign w:val="center"/>
          </w:tcPr>
          <w:p w:rsidR="00376BE6" w:rsidRDefault="00376BE6">
            <w:pPr>
              <w:pStyle w:val="ConsPlusNormal"/>
              <w:jc w:val="center"/>
            </w:pPr>
            <w:r>
              <w:t>5000,00</w:t>
            </w:r>
          </w:p>
        </w:tc>
        <w:tc>
          <w:tcPr>
            <w:tcW w:w="1077" w:type="dxa"/>
            <w:vAlign w:val="center"/>
          </w:tcPr>
          <w:p w:rsidR="00376BE6" w:rsidRDefault="00376BE6">
            <w:pPr>
              <w:pStyle w:val="ConsPlusNormal"/>
              <w:jc w:val="center"/>
            </w:pPr>
            <w:r>
              <w:t>5000,00</w:t>
            </w:r>
          </w:p>
        </w:tc>
        <w:tc>
          <w:tcPr>
            <w:tcW w:w="1077" w:type="dxa"/>
            <w:vAlign w:val="center"/>
          </w:tcPr>
          <w:p w:rsidR="00376BE6" w:rsidRDefault="00376BE6">
            <w:pPr>
              <w:pStyle w:val="ConsPlusNormal"/>
              <w:jc w:val="center"/>
            </w:pPr>
            <w:r>
              <w:t>5000,00</w:t>
            </w:r>
          </w:p>
        </w:tc>
        <w:tc>
          <w:tcPr>
            <w:tcW w:w="1077" w:type="dxa"/>
            <w:vAlign w:val="center"/>
          </w:tcPr>
          <w:p w:rsidR="00376BE6" w:rsidRDefault="00376BE6">
            <w:pPr>
              <w:pStyle w:val="ConsPlusNormal"/>
              <w:jc w:val="center"/>
            </w:pPr>
            <w:r>
              <w:t>5000,00</w:t>
            </w:r>
          </w:p>
        </w:tc>
        <w:tc>
          <w:tcPr>
            <w:tcW w:w="1077" w:type="dxa"/>
            <w:vAlign w:val="center"/>
          </w:tcPr>
          <w:p w:rsidR="00376BE6" w:rsidRDefault="00376BE6">
            <w:pPr>
              <w:pStyle w:val="ConsPlusNormal"/>
              <w:jc w:val="center"/>
            </w:pPr>
            <w:r>
              <w:t>5000,00</w:t>
            </w:r>
          </w:p>
        </w:tc>
        <w:tc>
          <w:tcPr>
            <w:tcW w:w="1587" w:type="dxa"/>
            <w:vMerge/>
            <w:tcBorders>
              <w:bottom w:val="nil"/>
            </w:tcBorders>
          </w:tcPr>
          <w:p w:rsidR="00376BE6" w:rsidRDefault="00376BE6">
            <w:pPr>
              <w:pStyle w:val="ConsPlusNormal"/>
            </w:pPr>
          </w:p>
        </w:tc>
      </w:tr>
      <w:tr w:rsidR="00376BE6">
        <w:tc>
          <w:tcPr>
            <w:tcW w:w="680" w:type="dxa"/>
            <w:vMerge w:val="restart"/>
            <w:vAlign w:val="center"/>
          </w:tcPr>
          <w:p w:rsidR="00376BE6" w:rsidRDefault="00376BE6">
            <w:pPr>
              <w:pStyle w:val="ConsPlusNormal"/>
            </w:pPr>
          </w:p>
        </w:tc>
        <w:tc>
          <w:tcPr>
            <w:tcW w:w="2644" w:type="dxa"/>
            <w:vAlign w:val="center"/>
          </w:tcPr>
          <w:p w:rsidR="00376BE6" w:rsidRDefault="00376BE6">
            <w:pPr>
              <w:pStyle w:val="ConsPlusNormal"/>
            </w:pPr>
            <w:proofErr w:type="spellStart"/>
            <w:r>
              <w:t>Справочно</w:t>
            </w:r>
            <w:proofErr w:type="spellEnd"/>
            <w:r>
              <w:t>: &lt;**&gt;</w:t>
            </w:r>
          </w:p>
        </w:tc>
        <w:tc>
          <w:tcPr>
            <w:tcW w:w="1814" w:type="dxa"/>
            <w:vMerge w:val="restart"/>
            <w:vAlign w:val="center"/>
          </w:tcPr>
          <w:p w:rsidR="00376BE6" w:rsidRDefault="00376BE6">
            <w:pPr>
              <w:pStyle w:val="ConsPlusNormal"/>
            </w:pPr>
          </w:p>
        </w:tc>
        <w:tc>
          <w:tcPr>
            <w:tcW w:w="1191" w:type="dxa"/>
            <w:vMerge w:val="restart"/>
            <w:vAlign w:val="center"/>
          </w:tcPr>
          <w:p w:rsidR="00376BE6" w:rsidRDefault="00376BE6">
            <w:pPr>
              <w:pStyle w:val="ConsPlusNormal"/>
            </w:pPr>
          </w:p>
        </w:tc>
        <w:tc>
          <w:tcPr>
            <w:tcW w:w="1191" w:type="dxa"/>
            <w:vMerge w:val="restart"/>
            <w:vAlign w:val="center"/>
          </w:tcPr>
          <w:p w:rsidR="00376BE6" w:rsidRDefault="00376BE6">
            <w:pPr>
              <w:pStyle w:val="ConsPlusNormal"/>
            </w:pPr>
          </w:p>
        </w:tc>
        <w:tc>
          <w:tcPr>
            <w:tcW w:w="1077" w:type="dxa"/>
            <w:vMerge w:val="restart"/>
            <w:vAlign w:val="center"/>
          </w:tcPr>
          <w:p w:rsidR="00376BE6" w:rsidRDefault="00376BE6">
            <w:pPr>
              <w:pStyle w:val="ConsPlusNormal"/>
            </w:pPr>
          </w:p>
        </w:tc>
        <w:tc>
          <w:tcPr>
            <w:tcW w:w="1077" w:type="dxa"/>
            <w:vMerge w:val="restart"/>
            <w:vAlign w:val="center"/>
          </w:tcPr>
          <w:p w:rsidR="00376BE6" w:rsidRDefault="00376BE6">
            <w:pPr>
              <w:pStyle w:val="ConsPlusNormal"/>
            </w:pPr>
          </w:p>
        </w:tc>
        <w:tc>
          <w:tcPr>
            <w:tcW w:w="1077" w:type="dxa"/>
            <w:vMerge w:val="restart"/>
            <w:vAlign w:val="center"/>
          </w:tcPr>
          <w:p w:rsidR="00376BE6" w:rsidRDefault="00376BE6">
            <w:pPr>
              <w:pStyle w:val="ConsPlusNormal"/>
            </w:pPr>
          </w:p>
        </w:tc>
        <w:tc>
          <w:tcPr>
            <w:tcW w:w="1077" w:type="dxa"/>
            <w:vMerge w:val="restart"/>
            <w:vAlign w:val="center"/>
          </w:tcPr>
          <w:p w:rsidR="00376BE6" w:rsidRDefault="00376BE6">
            <w:pPr>
              <w:pStyle w:val="ConsPlusNormal"/>
            </w:pPr>
          </w:p>
        </w:tc>
        <w:tc>
          <w:tcPr>
            <w:tcW w:w="1077" w:type="dxa"/>
            <w:vMerge w:val="restart"/>
            <w:vAlign w:val="center"/>
          </w:tcPr>
          <w:p w:rsidR="00376BE6" w:rsidRDefault="00376BE6">
            <w:pPr>
              <w:pStyle w:val="ConsPlusNormal"/>
            </w:pPr>
          </w:p>
        </w:tc>
        <w:tc>
          <w:tcPr>
            <w:tcW w:w="1587" w:type="dxa"/>
            <w:vMerge/>
            <w:tcBorders>
              <w:bottom w:val="nil"/>
            </w:tcBorders>
          </w:tcPr>
          <w:p w:rsidR="00376BE6" w:rsidRDefault="00376BE6">
            <w:pPr>
              <w:pStyle w:val="ConsPlusNormal"/>
            </w:pPr>
          </w:p>
        </w:tc>
      </w:tr>
      <w:tr w:rsidR="00376BE6">
        <w:tc>
          <w:tcPr>
            <w:tcW w:w="680" w:type="dxa"/>
            <w:vMerge/>
          </w:tcPr>
          <w:p w:rsidR="00376BE6" w:rsidRDefault="00376BE6">
            <w:pPr>
              <w:pStyle w:val="ConsPlusNormal"/>
            </w:pPr>
          </w:p>
        </w:tc>
        <w:tc>
          <w:tcPr>
            <w:tcW w:w="2644" w:type="dxa"/>
            <w:vAlign w:val="center"/>
          </w:tcPr>
          <w:p w:rsidR="00376BE6" w:rsidRDefault="00376BE6">
            <w:pPr>
              <w:pStyle w:val="ConsPlusNormal"/>
            </w:pPr>
            <w:r>
              <w:t xml:space="preserve">- участие в государственных программах на условиях </w:t>
            </w:r>
            <w:proofErr w:type="spellStart"/>
            <w:r>
              <w:t>софинансирования</w:t>
            </w:r>
            <w:proofErr w:type="spellEnd"/>
          </w:p>
        </w:tc>
        <w:tc>
          <w:tcPr>
            <w:tcW w:w="1814" w:type="dxa"/>
            <w:vMerge/>
          </w:tcPr>
          <w:p w:rsidR="00376BE6" w:rsidRDefault="00376BE6">
            <w:pPr>
              <w:pStyle w:val="ConsPlusNormal"/>
            </w:pPr>
          </w:p>
        </w:tc>
        <w:tc>
          <w:tcPr>
            <w:tcW w:w="1191" w:type="dxa"/>
            <w:vMerge/>
          </w:tcPr>
          <w:p w:rsidR="00376BE6" w:rsidRDefault="00376BE6">
            <w:pPr>
              <w:pStyle w:val="ConsPlusNormal"/>
            </w:pPr>
          </w:p>
        </w:tc>
        <w:tc>
          <w:tcPr>
            <w:tcW w:w="1191" w:type="dxa"/>
            <w:vMerge/>
          </w:tcPr>
          <w:p w:rsidR="00376BE6" w:rsidRDefault="00376BE6">
            <w:pPr>
              <w:pStyle w:val="ConsPlusNormal"/>
            </w:pPr>
          </w:p>
        </w:tc>
        <w:tc>
          <w:tcPr>
            <w:tcW w:w="1077" w:type="dxa"/>
            <w:vMerge/>
          </w:tcPr>
          <w:p w:rsidR="00376BE6" w:rsidRDefault="00376BE6">
            <w:pPr>
              <w:pStyle w:val="ConsPlusNormal"/>
            </w:pPr>
          </w:p>
        </w:tc>
        <w:tc>
          <w:tcPr>
            <w:tcW w:w="1077" w:type="dxa"/>
            <w:vMerge/>
          </w:tcPr>
          <w:p w:rsidR="00376BE6" w:rsidRDefault="00376BE6">
            <w:pPr>
              <w:pStyle w:val="ConsPlusNormal"/>
            </w:pPr>
          </w:p>
        </w:tc>
        <w:tc>
          <w:tcPr>
            <w:tcW w:w="1077" w:type="dxa"/>
            <w:vMerge/>
          </w:tcPr>
          <w:p w:rsidR="00376BE6" w:rsidRDefault="00376BE6">
            <w:pPr>
              <w:pStyle w:val="ConsPlusNormal"/>
            </w:pPr>
          </w:p>
        </w:tc>
        <w:tc>
          <w:tcPr>
            <w:tcW w:w="1077" w:type="dxa"/>
            <w:vMerge/>
          </w:tcPr>
          <w:p w:rsidR="00376BE6" w:rsidRDefault="00376BE6">
            <w:pPr>
              <w:pStyle w:val="ConsPlusNormal"/>
            </w:pPr>
          </w:p>
        </w:tc>
        <w:tc>
          <w:tcPr>
            <w:tcW w:w="1077" w:type="dxa"/>
            <w:vMerge/>
          </w:tcPr>
          <w:p w:rsidR="00376BE6" w:rsidRDefault="00376BE6">
            <w:pPr>
              <w:pStyle w:val="ConsPlusNormal"/>
            </w:pPr>
          </w:p>
        </w:tc>
        <w:tc>
          <w:tcPr>
            <w:tcW w:w="1587" w:type="dxa"/>
            <w:vMerge/>
            <w:tcBorders>
              <w:bottom w:val="nil"/>
            </w:tcBorders>
          </w:tcPr>
          <w:p w:rsidR="00376BE6" w:rsidRDefault="00376BE6">
            <w:pPr>
              <w:pStyle w:val="ConsPlusNormal"/>
            </w:pPr>
          </w:p>
        </w:tc>
      </w:tr>
      <w:tr w:rsidR="00376BE6">
        <w:tc>
          <w:tcPr>
            <w:tcW w:w="680" w:type="dxa"/>
            <w:vAlign w:val="center"/>
          </w:tcPr>
          <w:p w:rsidR="00376BE6" w:rsidRDefault="00376BE6">
            <w:pPr>
              <w:pStyle w:val="ConsPlusNormal"/>
            </w:pPr>
          </w:p>
        </w:tc>
        <w:tc>
          <w:tcPr>
            <w:tcW w:w="2644" w:type="dxa"/>
            <w:vAlign w:val="center"/>
          </w:tcPr>
          <w:p w:rsidR="00376BE6" w:rsidRDefault="00376BE6">
            <w:pPr>
              <w:pStyle w:val="ConsPlusNormal"/>
            </w:pPr>
            <w:r>
              <w:t>- участие в государственно-частном партнерстве</w:t>
            </w:r>
          </w:p>
        </w:tc>
        <w:tc>
          <w:tcPr>
            <w:tcW w:w="1814" w:type="dxa"/>
            <w:vAlign w:val="center"/>
          </w:tcPr>
          <w:p w:rsidR="00376BE6" w:rsidRDefault="00376BE6">
            <w:pPr>
              <w:pStyle w:val="ConsPlusNormal"/>
            </w:pPr>
          </w:p>
        </w:tc>
        <w:tc>
          <w:tcPr>
            <w:tcW w:w="1191" w:type="dxa"/>
            <w:vAlign w:val="center"/>
          </w:tcPr>
          <w:p w:rsidR="00376BE6" w:rsidRDefault="00376BE6">
            <w:pPr>
              <w:pStyle w:val="ConsPlusNormal"/>
            </w:pPr>
          </w:p>
        </w:tc>
        <w:tc>
          <w:tcPr>
            <w:tcW w:w="1191" w:type="dxa"/>
            <w:vAlign w:val="center"/>
          </w:tcPr>
          <w:p w:rsidR="00376BE6" w:rsidRDefault="00376BE6">
            <w:pPr>
              <w:pStyle w:val="ConsPlusNormal"/>
            </w:pPr>
          </w:p>
        </w:tc>
        <w:tc>
          <w:tcPr>
            <w:tcW w:w="1077" w:type="dxa"/>
            <w:vAlign w:val="center"/>
          </w:tcPr>
          <w:p w:rsidR="00376BE6" w:rsidRDefault="00376BE6">
            <w:pPr>
              <w:pStyle w:val="ConsPlusNormal"/>
            </w:pPr>
          </w:p>
        </w:tc>
        <w:tc>
          <w:tcPr>
            <w:tcW w:w="1077" w:type="dxa"/>
            <w:vAlign w:val="center"/>
          </w:tcPr>
          <w:p w:rsidR="00376BE6" w:rsidRDefault="00376BE6">
            <w:pPr>
              <w:pStyle w:val="ConsPlusNormal"/>
            </w:pPr>
          </w:p>
        </w:tc>
        <w:tc>
          <w:tcPr>
            <w:tcW w:w="1077" w:type="dxa"/>
            <w:vAlign w:val="center"/>
          </w:tcPr>
          <w:p w:rsidR="00376BE6" w:rsidRDefault="00376BE6">
            <w:pPr>
              <w:pStyle w:val="ConsPlusNormal"/>
            </w:pPr>
          </w:p>
        </w:tc>
        <w:tc>
          <w:tcPr>
            <w:tcW w:w="1077" w:type="dxa"/>
            <w:vAlign w:val="center"/>
          </w:tcPr>
          <w:p w:rsidR="00376BE6" w:rsidRDefault="00376BE6">
            <w:pPr>
              <w:pStyle w:val="ConsPlusNormal"/>
            </w:pPr>
          </w:p>
        </w:tc>
        <w:tc>
          <w:tcPr>
            <w:tcW w:w="1077" w:type="dxa"/>
            <w:vAlign w:val="center"/>
          </w:tcPr>
          <w:p w:rsidR="00376BE6" w:rsidRDefault="00376BE6">
            <w:pPr>
              <w:pStyle w:val="ConsPlusNormal"/>
            </w:pPr>
          </w:p>
        </w:tc>
        <w:tc>
          <w:tcPr>
            <w:tcW w:w="1587" w:type="dxa"/>
            <w:vMerge/>
            <w:tcBorders>
              <w:bottom w:val="nil"/>
            </w:tcBorders>
          </w:tcPr>
          <w:p w:rsidR="00376BE6" w:rsidRDefault="00376BE6">
            <w:pPr>
              <w:pStyle w:val="ConsPlusNormal"/>
            </w:pPr>
          </w:p>
        </w:tc>
      </w:tr>
      <w:tr w:rsidR="00376BE6">
        <w:tc>
          <w:tcPr>
            <w:tcW w:w="680" w:type="dxa"/>
            <w:vAlign w:val="center"/>
          </w:tcPr>
          <w:p w:rsidR="00376BE6" w:rsidRDefault="00376BE6">
            <w:pPr>
              <w:pStyle w:val="ConsPlusNormal"/>
            </w:pPr>
            <w:r>
              <w:t>1.</w:t>
            </w:r>
          </w:p>
        </w:tc>
        <w:tc>
          <w:tcPr>
            <w:tcW w:w="2644" w:type="dxa"/>
            <w:vAlign w:val="center"/>
          </w:tcPr>
          <w:p w:rsidR="00376BE6" w:rsidRDefault="00376BE6">
            <w:pPr>
              <w:pStyle w:val="ConsPlusNormal"/>
            </w:pPr>
            <w:r>
              <w:t>Предоставление социальных выплат молодым семьям на приобретение строительство жилья в том числе:</w:t>
            </w:r>
          </w:p>
        </w:tc>
        <w:tc>
          <w:tcPr>
            <w:tcW w:w="1814" w:type="dxa"/>
            <w:vAlign w:val="center"/>
          </w:tcPr>
          <w:p w:rsidR="00376BE6" w:rsidRDefault="00376BE6">
            <w:pPr>
              <w:pStyle w:val="ConsPlusNormal"/>
              <w:jc w:val="center"/>
            </w:pPr>
            <w:r>
              <w:t>Жилищный отдел</w:t>
            </w:r>
          </w:p>
        </w:tc>
        <w:tc>
          <w:tcPr>
            <w:tcW w:w="1191" w:type="dxa"/>
            <w:vAlign w:val="center"/>
          </w:tcPr>
          <w:p w:rsidR="00376BE6" w:rsidRDefault="00376BE6">
            <w:pPr>
              <w:pStyle w:val="ConsPlusNormal"/>
              <w:jc w:val="center"/>
            </w:pPr>
            <w:r>
              <w:t>45387,70</w:t>
            </w:r>
          </w:p>
        </w:tc>
        <w:tc>
          <w:tcPr>
            <w:tcW w:w="1191" w:type="dxa"/>
            <w:vAlign w:val="center"/>
          </w:tcPr>
          <w:p w:rsidR="00376BE6" w:rsidRDefault="00376BE6">
            <w:pPr>
              <w:pStyle w:val="ConsPlusNormal"/>
              <w:jc w:val="center"/>
            </w:pPr>
            <w:r>
              <w:t>10387,70</w:t>
            </w:r>
          </w:p>
        </w:tc>
        <w:tc>
          <w:tcPr>
            <w:tcW w:w="1077" w:type="dxa"/>
            <w:vAlign w:val="center"/>
          </w:tcPr>
          <w:p w:rsidR="00376BE6" w:rsidRDefault="00376BE6">
            <w:pPr>
              <w:pStyle w:val="ConsPlusNormal"/>
              <w:jc w:val="center"/>
            </w:pPr>
            <w:r>
              <w:t>7000,00</w:t>
            </w:r>
          </w:p>
        </w:tc>
        <w:tc>
          <w:tcPr>
            <w:tcW w:w="1077" w:type="dxa"/>
            <w:vAlign w:val="center"/>
          </w:tcPr>
          <w:p w:rsidR="00376BE6" w:rsidRDefault="00376BE6">
            <w:pPr>
              <w:pStyle w:val="ConsPlusNormal"/>
              <w:jc w:val="center"/>
            </w:pPr>
            <w:r>
              <w:t>7000,00</w:t>
            </w:r>
          </w:p>
        </w:tc>
        <w:tc>
          <w:tcPr>
            <w:tcW w:w="1077" w:type="dxa"/>
            <w:vAlign w:val="center"/>
          </w:tcPr>
          <w:p w:rsidR="00376BE6" w:rsidRDefault="00376BE6">
            <w:pPr>
              <w:pStyle w:val="ConsPlusNormal"/>
              <w:jc w:val="center"/>
            </w:pPr>
            <w:r>
              <w:t>7000,00</w:t>
            </w:r>
          </w:p>
        </w:tc>
        <w:tc>
          <w:tcPr>
            <w:tcW w:w="1077" w:type="dxa"/>
            <w:vAlign w:val="center"/>
          </w:tcPr>
          <w:p w:rsidR="00376BE6" w:rsidRDefault="00376BE6">
            <w:pPr>
              <w:pStyle w:val="ConsPlusNormal"/>
              <w:jc w:val="center"/>
            </w:pPr>
            <w:r>
              <w:t>7000,00</w:t>
            </w:r>
          </w:p>
        </w:tc>
        <w:tc>
          <w:tcPr>
            <w:tcW w:w="1077" w:type="dxa"/>
            <w:vAlign w:val="center"/>
          </w:tcPr>
          <w:p w:rsidR="00376BE6" w:rsidRDefault="00376BE6">
            <w:pPr>
              <w:pStyle w:val="ConsPlusNormal"/>
              <w:jc w:val="center"/>
            </w:pPr>
            <w:r>
              <w:t>7000,00</w:t>
            </w:r>
          </w:p>
        </w:tc>
        <w:tc>
          <w:tcPr>
            <w:tcW w:w="1587" w:type="dxa"/>
            <w:vMerge/>
            <w:tcBorders>
              <w:bottom w:val="nil"/>
            </w:tcBorders>
          </w:tcPr>
          <w:p w:rsidR="00376BE6" w:rsidRDefault="00376BE6">
            <w:pPr>
              <w:pStyle w:val="ConsPlusNormal"/>
            </w:pPr>
          </w:p>
        </w:tc>
      </w:tr>
      <w:tr w:rsidR="00376BE6">
        <w:tc>
          <w:tcPr>
            <w:tcW w:w="680" w:type="dxa"/>
            <w:vAlign w:val="center"/>
          </w:tcPr>
          <w:p w:rsidR="00376BE6" w:rsidRDefault="00376BE6">
            <w:pPr>
              <w:pStyle w:val="ConsPlusNormal"/>
            </w:pPr>
          </w:p>
        </w:tc>
        <w:tc>
          <w:tcPr>
            <w:tcW w:w="2644" w:type="dxa"/>
            <w:vAlign w:val="center"/>
          </w:tcPr>
          <w:p w:rsidR="00376BE6" w:rsidRDefault="00376BE6">
            <w:pPr>
              <w:pStyle w:val="ConsPlusNormal"/>
            </w:pPr>
            <w:r>
              <w:t>федеральный бюджет</w:t>
            </w:r>
          </w:p>
        </w:tc>
        <w:tc>
          <w:tcPr>
            <w:tcW w:w="1814" w:type="dxa"/>
            <w:vMerge w:val="restart"/>
            <w:vAlign w:val="center"/>
          </w:tcPr>
          <w:p w:rsidR="00376BE6" w:rsidRDefault="00376BE6">
            <w:pPr>
              <w:pStyle w:val="ConsPlusNormal"/>
            </w:pPr>
          </w:p>
        </w:tc>
        <w:tc>
          <w:tcPr>
            <w:tcW w:w="1191" w:type="dxa"/>
            <w:vAlign w:val="center"/>
          </w:tcPr>
          <w:p w:rsidR="00376BE6" w:rsidRDefault="00376BE6">
            <w:pPr>
              <w:pStyle w:val="ConsPlusNormal"/>
              <w:jc w:val="center"/>
            </w:pPr>
            <w:r>
              <w:t>633,60</w:t>
            </w:r>
          </w:p>
        </w:tc>
        <w:tc>
          <w:tcPr>
            <w:tcW w:w="1191" w:type="dxa"/>
            <w:vAlign w:val="center"/>
          </w:tcPr>
          <w:p w:rsidR="00376BE6" w:rsidRDefault="00376BE6">
            <w:pPr>
              <w:pStyle w:val="ConsPlusNormal"/>
              <w:jc w:val="center"/>
            </w:pPr>
            <w:r>
              <w:t>633,60</w:t>
            </w:r>
          </w:p>
        </w:tc>
        <w:tc>
          <w:tcPr>
            <w:tcW w:w="1077" w:type="dxa"/>
            <w:vAlign w:val="center"/>
          </w:tcPr>
          <w:p w:rsidR="00376BE6" w:rsidRDefault="00376BE6">
            <w:pPr>
              <w:pStyle w:val="ConsPlusNormal"/>
              <w:jc w:val="center"/>
            </w:pPr>
            <w:r>
              <w:t>0,00</w:t>
            </w:r>
          </w:p>
        </w:tc>
        <w:tc>
          <w:tcPr>
            <w:tcW w:w="1077" w:type="dxa"/>
            <w:vAlign w:val="center"/>
          </w:tcPr>
          <w:p w:rsidR="00376BE6" w:rsidRDefault="00376BE6">
            <w:pPr>
              <w:pStyle w:val="ConsPlusNormal"/>
              <w:jc w:val="center"/>
            </w:pPr>
            <w:r>
              <w:t>0,00</w:t>
            </w:r>
          </w:p>
        </w:tc>
        <w:tc>
          <w:tcPr>
            <w:tcW w:w="1077" w:type="dxa"/>
            <w:vAlign w:val="center"/>
          </w:tcPr>
          <w:p w:rsidR="00376BE6" w:rsidRDefault="00376BE6">
            <w:pPr>
              <w:pStyle w:val="ConsPlusNormal"/>
              <w:jc w:val="center"/>
            </w:pPr>
            <w:r>
              <w:t>0,00</w:t>
            </w:r>
          </w:p>
        </w:tc>
        <w:tc>
          <w:tcPr>
            <w:tcW w:w="1077" w:type="dxa"/>
            <w:vAlign w:val="center"/>
          </w:tcPr>
          <w:p w:rsidR="00376BE6" w:rsidRDefault="00376BE6">
            <w:pPr>
              <w:pStyle w:val="ConsPlusNormal"/>
              <w:jc w:val="center"/>
            </w:pPr>
            <w:r>
              <w:t>0,00</w:t>
            </w:r>
          </w:p>
        </w:tc>
        <w:tc>
          <w:tcPr>
            <w:tcW w:w="1077" w:type="dxa"/>
            <w:vAlign w:val="center"/>
          </w:tcPr>
          <w:p w:rsidR="00376BE6" w:rsidRDefault="00376BE6">
            <w:pPr>
              <w:pStyle w:val="ConsPlusNormal"/>
              <w:jc w:val="center"/>
            </w:pPr>
            <w:r>
              <w:t>0,00</w:t>
            </w:r>
          </w:p>
        </w:tc>
        <w:tc>
          <w:tcPr>
            <w:tcW w:w="1587" w:type="dxa"/>
            <w:vMerge w:val="restart"/>
            <w:tcBorders>
              <w:top w:val="nil"/>
            </w:tcBorders>
            <w:vAlign w:val="center"/>
          </w:tcPr>
          <w:p w:rsidR="00376BE6" w:rsidRDefault="00376BE6">
            <w:pPr>
              <w:pStyle w:val="ConsPlusNormal"/>
            </w:pPr>
          </w:p>
        </w:tc>
      </w:tr>
      <w:tr w:rsidR="00376BE6">
        <w:tc>
          <w:tcPr>
            <w:tcW w:w="680" w:type="dxa"/>
            <w:vAlign w:val="center"/>
          </w:tcPr>
          <w:p w:rsidR="00376BE6" w:rsidRDefault="00376BE6">
            <w:pPr>
              <w:pStyle w:val="ConsPlusNormal"/>
            </w:pPr>
          </w:p>
        </w:tc>
        <w:tc>
          <w:tcPr>
            <w:tcW w:w="2644" w:type="dxa"/>
            <w:vAlign w:val="center"/>
          </w:tcPr>
          <w:p w:rsidR="00376BE6" w:rsidRDefault="00376BE6">
            <w:pPr>
              <w:pStyle w:val="ConsPlusNormal"/>
            </w:pPr>
            <w:r>
              <w:t>областной бюджет</w:t>
            </w:r>
          </w:p>
        </w:tc>
        <w:tc>
          <w:tcPr>
            <w:tcW w:w="1814" w:type="dxa"/>
            <w:vMerge/>
          </w:tcPr>
          <w:p w:rsidR="00376BE6" w:rsidRDefault="00376BE6">
            <w:pPr>
              <w:pStyle w:val="ConsPlusNormal"/>
            </w:pPr>
          </w:p>
        </w:tc>
        <w:tc>
          <w:tcPr>
            <w:tcW w:w="1191" w:type="dxa"/>
            <w:vAlign w:val="center"/>
          </w:tcPr>
          <w:p w:rsidR="00376BE6" w:rsidRDefault="00376BE6">
            <w:pPr>
              <w:pStyle w:val="ConsPlusNormal"/>
              <w:jc w:val="center"/>
            </w:pPr>
            <w:r>
              <w:t>2239,20</w:t>
            </w:r>
          </w:p>
        </w:tc>
        <w:tc>
          <w:tcPr>
            <w:tcW w:w="1191" w:type="dxa"/>
            <w:vAlign w:val="center"/>
          </w:tcPr>
          <w:p w:rsidR="00376BE6" w:rsidRDefault="00376BE6">
            <w:pPr>
              <w:pStyle w:val="ConsPlusNormal"/>
              <w:jc w:val="center"/>
            </w:pPr>
            <w:r>
              <w:t>2239,20</w:t>
            </w:r>
          </w:p>
        </w:tc>
        <w:tc>
          <w:tcPr>
            <w:tcW w:w="1077" w:type="dxa"/>
            <w:vAlign w:val="center"/>
          </w:tcPr>
          <w:p w:rsidR="00376BE6" w:rsidRDefault="00376BE6">
            <w:pPr>
              <w:pStyle w:val="ConsPlusNormal"/>
              <w:jc w:val="center"/>
            </w:pPr>
            <w:r>
              <w:t>0,00</w:t>
            </w:r>
          </w:p>
        </w:tc>
        <w:tc>
          <w:tcPr>
            <w:tcW w:w="1077" w:type="dxa"/>
            <w:vAlign w:val="center"/>
          </w:tcPr>
          <w:p w:rsidR="00376BE6" w:rsidRDefault="00376BE6">
            <w:pPr>
              <w:pStyle w:val="ConsPlusNormal"/>
              <w:jc w:val="center"/>
            </w:pPr>
            <w:r>
              <w:t>0,00</w:t>
            </w:r>
          </w:p>
        </w:tc>
        <w:tc>
          <w:tcPr>
            <w:tcW w:w="1077" w:type="dxa"/>
            <w:vAlign w:val="center"/>
          </w:tcPr>
          <w:p w:rsidR="00376BE6" w:rsidRDefault="00376BE6">
            <w:pPr>
              <w:pStyle w:val="ConsPlusNormal"/>
              <w:jc w:val="center"/>
            </w:pPr>
            <w:r>
              <w:t>0,00</w:t>
            </w:r>
          </w:p>
        </w:tc>
        <w:tc>
          <w:tcPr>
            <w:tcW w:w="1077" w:type="dxa"/>
            <w:vAlign w:val="center"/>
          </w:tcPr>
          <w:p w:rsidR="00376BE6" w:rsidRDefault="00376BE6">
            <w:pPr>
              <w:pStyle w:val="ConsPlusNormal"/>
              <w:jc w:val="center"/>
            </w:pPr>
            <w:r>
              <w:t>0,00</w:t>
            </w:r>
          </w:p>
        </w:tc>
        <w:tc>
          <w:tcPr>
            <w:tcW w:w="1077" w:type="dxa"/>
            <w:vAlign w:val="center"/>
          </w:tcPr>
          <w:p w:rsidR="00376BE6" w:rsidRDefault="00376BE6">
            <w:pPr>
              <w:pStyle w:val="ConsPlusNormal"/>
              <w:jc w:val="center"/>
            </w:pPr>
            <w:r>
              <w:t>0,00</w:t>
            </w:r>
          </w:p>
        </w:tc>
        <w:tc>
          <w:tcPr>
            <w:tcW w:w="1587" w:type="dxa"/>
            <w:vMerge/>
            <w:tcBorders>
              <w:top w:val="nil"/>
            </w:tcBorders>
          </w:tcPr>
          <w:p w:rsidR="00376BE6" w:rsidRDefault="00376BE6">
            <w:pPr>
              <w:pStyle w:val="ConsPlusNormal"/>
            </w:pPr>
          </w:p>
        </w:tc>
      </w:tr>
      <w:tr w:rsidR="00376BE6">
        <w:tc>
          <w:tcPr>
            <w:tcW w:w="680" w:type="dxa"/>
            <w:vAlign w:val="center"/>
          </w:tcPr>
          <w:p w:rsidR="00376BE6" w:rsidRDefault="00376BE6">
            <w:pPr>
              <w:pStyle w:val="ConsPlusNormal"/>
            </w:pPr>
          </w:p>
        </w:tc>
        <w:tc>
          <w:tcPr>
            <w:tcW w:w="2644" w:type="dxa"/>
            <w:vAlign w:val="center"/>
          </w:tcPr>
          <w:p w:rsidR="00376BE6" w:rsidRDefault="00376BE6">
            <w:pPr>
              <w:pStyle w:val="ConsPlusNormal"/>
            </w:pPr>
            <w:r>
              <w:t>местный бюджет</w:t>
            </w:r>
          </w:p>
        </w:tc>
        <w:tc>
          <w:tcPr>
            <w:tcW w:w="1814" w:type="dxa"/>
            <w:vMerge/>
          </w:tcPr>
          <w:p w:rsidR="00376BE6" w:rsidRDefault="00376BE6">
            <w:pPr>
              <w:pStyle w:val="ConsPlusNormal"/>
            </w:pPr>
          </w:p>
        </w:tc>
        <w:tc>
          <w:tcPr>
            <w:tcW w:w="1191" w:type="dxa"/>
            <w:vAlign w:val="center"/>
          </w:tcPr>
          <w:p w:rsidR="00376BE6" w:rsidRDefault="00376BE6">
            <w:pPr>
              <w:pStyle w:val="ConsPlusNormal"/>
              <w:jc w:val="center"/>
            </w:pPr>
            <w:r>
              <w:t>11851,36</w:t>
            </w:r>
          </w:p>
        </w:tc>
        <w:tc>
          <w:tcPr>
            <w:tcW w:w="1191" w:type="dxa"/>
            <w:vAlign w:val="center"/>
          </w:tcPr>
          <w:p w:rsidR="00376BE6" w:rsidRDefault="00376BE6">
            <w:pPr>
              <w:pStyle w:val="ConsPlusNormal"/>
              <w:jc w:val="center"/>
            </w:pPr>
            <w:r>
              <w:t>1851,36</w:t>
            </w:r>
          </w:p>
        </w:tc>
        <w:tc>
          <w:tcPr>
            <w:tcW w:w="1077" w:type="dxa"/>
            <w:vAlign w:val="center"/>
          </w:tcPr>
          <w:p w:rsidR="00376BE6" w:rsidRDefault="00376BE6">
            <w:pPr>
              <w:pStyle w:val="ConsPlusNormal"/>
              <w:jc w:val="center"/>
            </w:pPr>
            <w:r>
              <w:t>2000,00</w:t>
            </w:r>
          </w:p>
        </w:tc>
        <w:tc>
          <w:tcPr>
            <w:tcW w:w="1077" w:type="dxa"/>
            <w:vAlign w:val="center"/>
          </w:tcPr>
          <w:p w:rsidR="00376BE6" w:rsidRDefault="00376BE6">
            <w:pPr>
              <w:pStyle w:val="ConsPlusNormal"/>
              <w:jc w:val="center"/>
            </w:pPr>
            <w:r>
              <w:t>2000,00</w:t>
            </w:r>
          </w:p>
        </w:tc>
        <w:tc>
          <w:tcPr>
            <w:tcW w:w="1077" w:type="dxa"/>
            <w:vAlign w:val="center"/>
          </w:tcPr>
          <w:p w:rsidR="00376BE6" w:rsidRDefault="00376BE6">
            <w:pPr>
              <w:pStyle w:val="ConsPlusNormal"/>
              <w:jc w:val="center"/>
            </w:pPr>
            <w:r>
              <w:t>2000,00</w:t>
            </w:r>
          </w:p>
        </w:tc>
        <w:tc>
          <w:tcPr>
            <w:tcW w:w="1077" w:type="dxa"/>
            <w:vAlign w:val="center"/>
          </w:tcPr>
          <w:p w:rsidR="00376BE6" w:rsidRDefault="00376BE6">
            <w:pPr>
              <w:pStyle w:val="ConsPlusNormal"/>
              <w:jc w:val="center"/>
            </w:pPr>
            <w:r>
              <w:t>2000,00</w:t>
            </w:r>
          </w:p>
        </w:tc>
        <w:tc>
          <w:tcPr>
            <w:tcW w:w="1077" w:type="dxa"/>
            <w:vAlign w:val="center"/>
          </w:tcPr>
          <w:p w:rsidR="00376BE6" w:rsidRDefault="00376BE6">
            <w:pPr>
              <w:pStyle w:val="ConsPlusNormal"/>
              <w:jc w:val="center"/>
            </w:pPr>
            <w:r>
              <w:t>2000,00</w:t>
            </w:r>
          </w:p>
        </w:tc>
        <w:tc>
          <w:tcPr>
            <w:tcW w:w="1587" w:type="dxa"/>
            <w:vMerge/>
            <w:tcBorders>
              <w:top w:val="nil"/>
            </w:tcBorders>
          </w:tcPr>
          <w:p w:rsidR="00376BE6" w:rsidRDefault="00376BE6">
            <w:pPr>
              <w:pStyle w:val="ConsPlusNormal"/>
            </w:pPr>
          </w:p>
        </w:tc>
      </w:tr>
      <w:tr w:rsidR="00376BE6">
        <w:tc>
          <w:tcPr>
            <w:tcW w:w="680" w:type="dxa"/>
            <w:vAlign w:val="center"/>
          </w:tcPr>
          <w:p w:rsidR="00376BE6" w:rsidRDefault="00376BE6">
            <w:pPr>
              <w:pStyle w:val="ConsPlusNormal"/>
            </w:pPr>
          </w:p>
        </w:tc>
        <w:tc>
          <w:tcPr>
            <w:tcW w:w="2644" w:type="dxa"/>
            <w:vAlign w:val="center"/>
          </w:tcPr>
          <w:p w:rsidR="00376BE6" w:rsidRDefault="00376BE6">
            <w:pPr>
              <w:pStyle w:val="ConsPlusNormal"/>
            </w:pPr>
            <w:r>
              <w:t xml:space="preserve">в том числе: местный бюджет на условиях </w:t>
            </w:r>
            <w:proofErr w:type="spellStart"/>
            <w:r>
              <w:t>софинансирования</w:t>
            </w:r>
            <w:proofErr w:type="spellEnd"/>
          </w:p>
        </w:tc>
        <w:tc>
          <w:tcPr>
            <w:tcW w:w="1814" w:type="dxa"/>
            <w:vMerge/>
          </w:tcPr>
          <w:p w:rsidR="00376BE6" w:rsidRDefault="00376BE6">
            <w:pPr>
              <w:pStyle w:val="ConsPlusNormal"/>
            </w:pPr>
          </w:p>
        </w:tc>
        <w:tc>
          <w:tcPr>
            <w:tcW w:w="1191" w:type="dxa"/>
            <w:vAlign w:val="center"/>
          </w:tcPr>
          <w:p w:rsidR="00376BE6" w:rsidRDefault="00376BE6">
            <w:pPr>
              <w:pStyle w:val="ConsPlusNormal"/>
              <w:jc w:val="center"/>
            </w:pPr>
            <w:r>
              <w:t>11851,36</w:t>
            </w:r>
          </w:p>
        </w:tc>
        <w:tc>
          <w:tcPr>
            <w:tcW w:w="1191" w:type="dxa"/>
            <w:vAlign w:val="center"/>
          </w:tcPr>
          <w:p w:rsidR="00376BE6" w:rsidRDefault="00376BE6">
            <w:pPr>
              <w:pStyle w:val="ConsPlusNormal"/>
              <w:jc w:val="center"/>
            </w:pPr>
            <w:r>
              <w:t>1851,36</w:t>
            </w:r>
          </w:p>
        </w:tc>
        <w:tc>
          <w:tcPr>
            <w:tcW w:w="1077" w:type="dxa"/>
            <w:vAlign w:val="center"/>
          </w:tcPr>
          <w:p w:rsidR="00376BE6" w:rsidRDefault="00376BE6">
            <w:pPr>
              <w:pStyle w:val="ConsPlusNormal"/>
              <w:jc w:val="center"/>
            </w:pPr>
            <w:r>
              <w:t>2000,00</w:t>
            </w:r>
          </w:p>
        </w:tc>
        <w:tc>
          <w:tcPr>
            <w:tcW w:w="1077" w:type="dxa"/>
            <w:vAlign w:val="center"/>
          </w:tcPr>
          <w:p w:rsidR="00376BE6" w:rsidRDefault="00376BE6">
            <w:pPr>
              <w:pStyle w:val="ConsPlusNormal"/>
              <w:jc w:val="center"/>
            </w:pPr>
            <w:r>
              <w:t>2000,00</w:t>
            </w:r>
          </w:p>
        </w:tc>
        <w:tc>
          <w:tcPr>
            <w:tcW w:w="1077" w:type="dxa"/>
            <w:vAlign w:val="center"/>
          </w:tcPr>
          <w:p w:rsidR="00376BE6" w:rsidRDefault="00376BE6">
            <w:pPr>
              <w:pStyle w:val="ConsPlusNormal"/>
              <w:jc w:val="center"/>
            </w:pPr>
            <w:r>
              <w:t>2000,00</w:t>
            </w:r>
          </w:p>
        </w:tc>
        <w:tc>
          <w:tcPr>
            <w:tcW w:w="1077" w:type="dxa"/>
            <w:vAlign w:val="center"/>
          </w:tcPr>
          <w:p w:rsidR="00376BE6" w:rsidRDefault="00376BE6">
            <w:pPr>
              <w:pStyle w:val="ConsPlusNormal"/>
              <w:jc w:val="center"/>
            </w:pPr>
            <w:r>
              <w:t>2000,00</w:t>
            </w:r>
          </w:p>
        </w:tc>
        <w:tc>
          <w:tcPr>
            <w:tcW w:w="1077" w:type="dxa"/>
            <w:vAlign w:val="center"/>
          </w:tcPr>
          <w:p w:rsidR="00376BE6" w:rsidRDefault="00376BE6">
            <w:pPr>
              <w:pStyle w:val="ConsPlusNormal"/>
              <w:jc w:val="center"/>
            </w:pPr>
            <w:r>
              <w:t>2000,00</w:t>
            </w:r>
          </w:p>
        </w:tc>
        <w:tc>
          <w:tcPr>
            <w:tcW w:w="1587" w:type="dxa"/>
            <w:vMerge/>
            <w:tcBorders>
              <w:top w:val="nil"/>
            </w:tcBorders>
          </w:tcPr>
          <w:p w:rsidR="00376BE6" w:rsidRDefault="00376BE6">
            <w:pPr>
              <w:pStyle w:val="ConsPlusNormal"/>
            </w:pPr>
          </w:p>
        </w:tc>
      </w:tr>
      <w:tr w:rsidR="00376BE6">
        <w:tc>
          <w:tcPr>
            <w:tcW w:w="680" w:type="dxa"/>
            <w:vAlign w:val="center"/>
          </w:tcPr>
          <w:p w:rsidR="00376BE6" w:rsidRDefault="00376BE6">
            <w:pPr>
              <w:pStyle w:val="ConsPlusNormal"/>
            </w:pPr>
          </w:p>
        </w:tc>
        <w:tc>
          <w:tcPr>
            <w:tcW w:w="2644" w:type="dxa"/>
            <w:vAlign w:val="center"/>
          </w:tcPr>
          <w:p w:rsidR="00376BE6" w:rsidRDefault="00376BE6">
            <w:pPr>
              <w:pStyle w:val="ConsPlusNormal"/>
            </w:pPr>
            <w:r>
              <w:t>внебюджетные источники</w:t>
            </w:r>
          </w:p>
        </w:tc>
        <w:tc>
          <w:tcPr>
            <w:tcW w:w="1814" w:type="dxa"/>
            <w:vAlign w:val="center"/>
          </w:tcPr>
          <w:p w:rsidR="00376BE6" w:rsidRDefault="00376BE6">
            <w:pPr>
              <w:pStyle w:val="ConsPlusNormal"/>
            </w:pPr>
          </w:p>
        </w:tc>
        <w:tc>
          <w:tcPr>
            <w:tcW w:w="1191" w:type="dxa"/>
            <w:vAlign w:val="center"/>
          </w:tcPr>
          <w:p w:rsidR="00376BE6" w:rsidRDefault="00376BE6">
            <w:pPr>
              <w:pStyle w:val="ConsPlusNormal"/>
              <w:jc w:val="center"/>
            </w:pPr>
            <w:r>
              <w:t>30663,54</w:t>
            </w:r>
          </w:p>
        </w:tc>
        <w:tc>
          <w:tcPr>
            <w:tcW w:w="1191" w:type="dxa"/>
            <w:vAlign w:val="center"/>
          </w:tcPr>
          <w:p w:rsidR="00376BE6" w:rsidRDefault="00376BE6">
            <w:pPr>
              <w:pStyle w:val="ConsPlusNormal"/>
              <w:jc w:val="center"/>
            </w:pPr>
            <w:r>
              <w:t>5663,54</w:t>
            </w:r>
          </w:p>
        </w:tc>
        <w:tc>
          <w:tcPr>
            <w:tcW w:w="1077" w:type="dxa"/>
            <w:vAlign w:val="center"/>
          </w:tcPr>
          <w:p w:rsidR="00376BE6" w:rsidRDefault="00376BE6">
            <w:pPr>
              <w:pStyle w:val="ConsPlusNormal"/>
              <w:jc w:val="center"/>
            </w:pPr>
            <w:r>
              <w:t>5000,00</w:t>
            </w:r>
          </w:p>
        </w:tc>
        <w:tc>
          <w:tcPr>
            <w:tcW w:w="1077" w:type="dxa"/>
            <w:vAlign w:val="center"/>
          </w:tcPr>
          <w:p w:rsidR="00376BE6" w:rsidRDefault="00376BE6">
            <w:pPr>
              <w:pStyle w:val="ConsPlusNormal"/>
              <w:jc w:val="center"/>
            </w:pPr>
            <w:r>
              <w:t>5000,00</w:t>
            </w:r>
          </w:p>
        </w:tc>
        <w:tc>
          <w:tcPr>
            <w:tcW w:w="1077" w:type="dxa"/>
            <w:vAlign w:val="center"/>
          </w:tcPr>
          <w:p w:rsidR="00376BE6" w:rsidRDefault="00376BE6">
            <w:pPr>
              <w:pStyle w:val="ConsPlusNormal"/>
              <w:jc w:val="center"/>
            </w:pPr>
            <w:r>
              <w:t>5000,00</w:t>
            </w:r>
          </w:p>
        </w:tc>
        <w:tc>
          <w:tcPr>
            <w:tcW w:w="1077" w:type="dxa"/>
            <w:vAlign w:val="center"/>
          </w:tcPr>
          <w:p w:rsidR="00376BE6" w:rsidRDefault="00376BE6">
            <w:pPr>
              <w:pStyle w:val="ConsPlusNormal"/>
              <w:jc w:val="center"/>
            </w:pPr>
            <w:r>
              <w:t>5000,00</w:t>
            </w:r>
          </w:p>
        </w:tc>
        <w:tc>
          <w:tcPr>
            <w:tcW w:w="1077" w:type="dxa"/>
            <w:vAlign w:val="center"/>
          </w:tcPr>
          <w:p w:rsidR="00376BE6" w:rsidRDefault="00376BE6">
            <w:pPr>
              <w:pStyle w:val="ConsPlusNormal"/>
              <w:jc w:val="center"/>
            </w:pPr>
            <w:r>
              <w:t>5000,00</w:t>
            </w:r>
          </w:p>
        </w:tc>
        <w:tc>
          <w:tcPr>
            <w:tcW w:w="1587" w:type="dxa"/>
            <w:vMerge w:val="restart"/>
            <w:vAlign w:val="center"/>
          </w:tcPr>
          <w:p w:rsidR="00376BE6" w:rsidRDefault="00376BE6">
            <w:pPr>
              <w:pStyle w:val="ConsPlusNormal"/>
            </w:pPr>
          </w:p>
        </w:tc>
      </w:tr>
      <w:tr w:rsidR="00376BE6">
        <w:tc>
          <w:tcPr>
            <w:tcW w:w="680" w:type="dxa"/>
            <w:vMerge w:val="restart"/>
            <w:vAlign w:val="center"/>
          </w:tcPr>
          <w:p w:rsidR="00376BE6" w:rsidRDefault="00376BE6">
            <w:pPr>
              <w:pStyle w:val="ConsPlusNormal"/>
            </w:pPr>
          </w:p>
        </w:tc>
        <w:tc>
          <w:tcPr>
            <w:tcW w:w="2644" w:type="dxa"/>
            <w:vAlign w:val="center"/>
          </w:tcPr>
          <w:p w:rsidR="00376BE6" w:rsidRDefault="00376BE6">
            <w:pPr>
              <w:pStyle w:val="ConsPlusNormal"/>
            </w:pPr>
            <w:proofErr w:type="spellStart"/>
            <w:r>
              <w:t>Справочно</w:t>
            </w:r>
            <w:proofErr w:type="spellEnd"/>
            <w:r>
              <w:t>: &lt;**&gt;</w:t>
            </w:r>
          </w:p>
        </w:tc>
        <w:tc>
          <w:tcPr>
            <w:tcW w:w="1814" w:type="dxa"/>
            <w:vMerge w:val="restart"/>
            <w:vAlign w:val="center"/>
          </w:tcPr>
          <w:p w:rsidR="00376BE6" w:rsidRDefault="00376BE6">
            <w:pPr>
              <w:pStyle w:val="ConsPlusNormal"/>
            </w:pPr>
          </w:p>
        </w:tc>
        <w:tc>
          <w:tcPr>
            <w:tcW w:w="1191" w:type="dxa"/>
            <w:vMerge w:val="restart"/>
            <w:vAlign w:val="center"/>
          </w:tcPr>
          <w:p w:rsidR="00376BE6" w:rsidRDefault="00376BE6">
            <w:pPr>
              <w:pStyle w:val="ConsPlusNormal"/>
            </w:pPr>
          </w:p>
        </w:tc>
        <w:tc>
          <w:tcPr>
            <w:tcW w:w="1191" w:type="dxa"/>
            <w:vMerge w:val="restart"/>
            <w:vAlign w:val="center"/>
          </w:tcPr>
          <w:p w:rsidR="00376BE6" w:rsidRDefault="00376BE6">
            <w:pPr>
              <w:pStyle w:val="ConsPlusNormal"/>
            </w:pPr>
          </w:p>
        </w:tc>
        <w:tc>
          <w:tcPr>
            <w:tcW w:w="1077" w:type="dxa"/>
            <w:vMerge w:val="restart"/>
            <w:vAlign w:val="center"/>
          </w:tcPr>
          <w:p w:rsidR="00376BE6" w:rsidRDefault="00376BE6">
            <w:pPr>
              <w:pStyle w:val="ConsPlusNormal"/>
            </w:pPr>
          </w:p>
        </w:tc>
        <w:tc>
          <w:tcPr>
            <w:tcW w:w="1077" w:type="dxa"/>
            <w:vMerge w:val="restart"/>
            <w:vAlign w:val="center"/>
          </w:tcPr>
          <w:p w:rsidR="00376BE6" w:rsidRDefault="00376BE6">
            <w:pPr>
              <w:pStyle w:val="ConsPlusNormal"/>
            </w:pPr>
          </w:p>
        </w:tc>
        <w:tc>
          <w:tcPr>
            <w:tcW w:w="1077" w:type="dxa"/>
            <w:vMerge w:val="restart"/>
            <w:vAlign w:val="center"/>
          </w:tcPr>
          <w:p w:rsidR="00376BE6" w:rsidRDefault="00376BE6">
            <w:pPr>
              <w:pStyle w:val="ConsPlusNormal"/>
            </w:pPr>
          </w:p>
        </w:tc>
        <w:tc>
          <w:tcPr>
            <w:tcW w:w="1077" w:type="dxa"/>
            <w:vMerge w:val="restart"/>
            <w:vAlign w:val="center"/>
          </w:tcPr>
          <w:p w:rsidR="00376BE6" w:rsidRDefault="00376BE6">
            <w:pPr>
              <w:pStyle w:val="ConsPlusNormal"/>
            </w:pPr>
          </w:p>
        </w:tc>
        <w:tc>
          <w:tcPr>
            <w:tcW w:w="1077" w:type="dxa"/>
            <w:vMerge w:val="restart"/>
            <w:vAlign w:val="center"/>
          </w:tcPr>
          <w:p w:rsidR="00376BE6" w:rsidRDefault="00376BE6">
            <w:pPr>
              <w:pStyle w:val="ConsPlusNormal"/>
            </w:pPr>
          </w:p>
        </w:tc>
        <w:tc>
          <w:tcPr>
            <w:tcW w:w="1587" w:type="dxa"/>
            <w:vMerge/>
          </w:tcPr>
          <w:p w:rsidR="00376BE6" w:rsidRDefault="00376BE6">
            <w:pPr>
              <w:pStyle w:val="ConsPlusNormal"/>
            </w:pPr>
          </w:p>
        </w:tc>
      </w:tr>
      <w:tr w:rsidR="00376BE6">
        <w:tc>
          <w:tcPr>
            <w:tcW w:w="680" w:type="dxa"/>
            <w:vMerge/>
          </w:tcPr>
          <w:p w:rsidR="00376BE6" w:rsidRDefault="00376BE6">
            <w:pPr>
              <w:pStyle w:val="ConsPlusNormal"/>
            </w:pPr>
          </w:p>
        </w:tc>
        <w:tc>
          <w:tcPr>
            <w:tcW w:w="2644" w:type="dxa"/>
            <w:vAlign w:val="center"/>
          </w:tcPr>
          <w:p w:rsidR="00376BE6" w:rsidRDefault="00376BE6">
            <w:pPr>
              <w:pStyle w:val="ConsPlusNormal"/>
            </w:pPr>
            <w:r>
              <w:t xml:space="preserve">- участие в государственных программах на условиях </w:t>
            </w:r>
            <w:proofErr w:type="spellStart"/>
            <w:r>
              <w:t>софинансирования</w:t>
            </w:r>
            <w:proofErr w:type="spellEnd"/>
          </w:p>
        </w:tc>
        <w:tc>
          <w:tcPr>
            <w:tcW w:w="1814" w:type="dxa"/>
            <w:vMerge/>
          </w:tcPr>
          <w:p w:rsidR="00376BE6" w:rsidRDefault="00376BE6">
            <w:pPr>
              <w:pStyle w:val="ConsPlusNormal"/>
            </w:pPr>
          </w:p>
        </w:tc>
        <w:tc>
          <w:tcPr>
            <w:tcW w:w="1191" w:type="dxa"/>
            <w:vMerge/>
          </w:tcPr>
          <w:p w:rsidR="00376BE6" w:rsidRDefault="00376BE6">
            <w:pPr>
              <w:pStyle w:val="ConsPlusNormal"/>
            </w:pPr>
          </w:p>
        </w:tc>
        <w:tc>
          <w:tcPr>
            <w:tcW w:w="1191" w:type="dxa"/>
            <w:vMerge/>
          </w:tcPr>
          <w:p w:rsidR="00376BE6" w:rsidRDefault="00376BE6">
            <w:pPr>
              <w:pStyle w:val="ConsPlusNormal"/>
            </w:pPr>
          </w:p>
        </w:tc>
        <w:tc>
          <w:tcPr>
            <w:tcW w:w="1077" w:type="dxa"/>
            <w:vMerge/>
          </w:tcPr>
          <w:p w:rsidR="00376BE6" w:rsidRDefault="00376BE6">
            <w:pPr>
              <w:pStyle w:val="ConsPlusNormal"/>
            </w:pPr>
          </w:p>
        </w:tc>
        <w:tc>
          <w:tcPr>
            <w:tcW w:w="1077" w:type="dxa"/>
            <w:vMerge/>
          </w:tcPr>
          <w:p w:rsidR="00376BE6" w:rsidRDefault="00376BE6">
            <w:pPr>
              <w:pStyle w:val="ConsPlusNormal"/>
            </w:pPr>
          </w:p>
        </w:tc>
        <w:tc>
          <w:tcPr>
            <w:tcW w:w="1077" w:type="dxa"/>
            <w:vMerge/>
          </w:tcPr>
          <w:p w:rsidR="00376BE6" w:rsidRDefault="00376BE6">
            <w:pPr>
              <w:pStyle w:val="ConsPlusNormal"/>
            </w:pPr>
          </w:p>
        </w:tc>
        <w:tc>
          <w:tcPr>
            <w:tcW w:w="1077" w:type="dxa"/>
            <w:vMerge/>
          </w:tcPr>
          <w:p w:rsidR="00376BE6" w:rsidRDefault="00376BE6">
            <w:pPr>
              <w:pStyle w:val="ConsPlusNormal"/>
            </w:pPr>
          </w:p>
        </w:tc>
        <w:tc>
          <w:tcPr>
            <w:tcW w:w="1077" w:type="dxa"/>
            <w:vMerge/>
          </w:tcPr>
          <w:p w:rsidR="00376BE6" w:rsidRDefault="00376BE6">
            <w:pPr>
              <w:pStyle w:val="ConsPlusNormal"/>
            </w:pPr>
          </w:p>
        </w:tc>
        <w:tc>
          <w:tcPr>
            <w:tcW w:w="1587" w:type="dxa"/>
            <w:vMerge/>
          </w:tcPr>
          <w:p w:rsidR="00376BE6" w:rsidRDefault="00376BE6">
            <w:pPr>
              <w:pStyle w:val="ConsPlusNormal"/>
            </w:pPr>
          </w:p>
        </w:tc>
      </w:tr>
      <w:tr w:rsidR="00376BE6">
        <w:tc>
          <w:tcPr>
            <w:tcW w:w="680" w:type="dxa"/>
            <w:vAlign w:val="center"/>
          </w:tcPr>
          <w:p w:rsidR="00376BE6" w:rsidRDefault="00376BE6">
            <w:pPr>
              <w:pStyle w:val="ConsPlusNormal"/>
            </w:pPr>
          </w:p>
        </w:tc>
        <w:tc>
          <w:tcPr>
            <w:tcW w:w="2644" w:type="dxa"/>
            <w:vAlign w:val="center"/>
          </w:tcPr>
          <w:p w:rsidR="00376BE6" w:rsidRDefault="00376BE6">
            <w:pPr>
              <w:pStyle w:val="ConsPlusNormal"/>
            </w:pPr>
            <w:r>
              <w:t>- участие в государственно-частном партнерстве</w:t>
            </w:r>
          </w:p>
        </w:tc>
        <w:tc>
          <w:tcPr>
            <w:tcW w:w="1814" w:type="dxa"/>
            <w:vAlign w:val="center"/>
          </w:tcPr>
          <w:p w:rsidR="00376BE6" w:rsidRDefault="00376BE6">
            <w:pPr>
              <w:pStyle w:val="ConsPlusNormal"/>
            </w:pPr>
          </w:p>
        </w:tc>
        <w:tc>
          <w:tcPr>
            <w:tcW w:w="1191" w:type="dxa"/>
            <w:vAlign w:val="center"/>
          </w:tcPr>
          <w:p w:rsidR="00376BE6" w:rsidRDefault="00376BE6">
            <w:pPr>
              <w:pStyle w:val="ConsPlusNormal"/>
            </w:pPr>
          </w:p>
        </w:tc>
        <w:tc>
          <w:tcPr>
            <w:tcW w:w="1191" w:type="dxa"/>
            <w:vAlign w:val="center"/>
          </w:tcPr>
          <w:p w:rsidR="00376BE6" w:rsidRDefault="00376BE6">
            <w:pPr>
              <w:pStyle w:val="ConsPlusNormal"/>
            </w:pPr>
          </w:p>
        </w:tc>
        <w:tc>
          <w:tcPr>
            <w:tcW w:w="1077" w:type="dxa"/>
            <w:vAlign w:val="center"/>
          </w:tcPr>
          <w:p w:rsidR="00376BE6" w:rsidRDefault="00376BE6">
            <w:pPr>
              <w:pStyle w:val="ConsPlusNormal"/>
            </w:pPr>
          </w:p>
        </w:tc>
        <w:tc>
          <w:tcPr>
            <w:tcW w:w="1077" w:type="dxa"/>
            <w:vAlign w:val="center"/>
          </w:tcPr>
          <w:p w:rsidR="00376BE6" w:rsidRDefault="00376BE6">
            <w:pPr>
              <w:pStyle w:val="ConsPlusNormal"/>
            </w:pPr>
          </w:p>
        </w:tc>
        <w:tc>
          <w:tcPr>
            <w:tcW w:w="1077" w:type="dxa"/>
            <w:vAlign w:val="center"/>
          </w:tcPr>
          <w:p w:rsidR="00376BE6" w:rsidRDefault="00376BE6">
            <w:pPr>
              <w:pStyle w:val="ConsPlusNormal"/>
            </w:pPr>
          </w:p>
        </w:tc>
        <w:tc>
          <w:tcPr>
            <w:tcW w:w="1077" w:type="dxa"/>
            <w:vAlign w:val="center"/>
          </w:tcPr>
          <w:p w:rsidR="00376BE6" w:rsidRDefault="00376BE6">
            <w:pPr>
              <w:pStyle w:val="ConsPlusNormal"/>
            </w:pPr>
          </w:p>
        </w:tc>
        <w:tc>
          <w:tcPr>
            <w:tcW w:w="1077" w:type="dxa"/>
            <w:vAlign w:val="center"/>
          </w:tcPr>
          <w:p w:rsidR="00376BE6" w:rsidRDefault="00376BE6">
            <w:pPr>
              <w:pStyle w:val="ConsPlusNormal"/>
            </w:pPr>
          </w:p>
        </w:tc>
        <w:tc>
          <w:tcPr>
            <w:tcW w:w="1587" w:type="dxa"/>
            <w:vAlign w:val="center"/>
          </w:tcPr>
          <w:p w:rsidR="00376BE6" w:rsidRDefault="00376BE6">
            <w:pPr>
              <w:pStyle w:val="ConsPlusNormal"/>
            </w:pPr>
          </w:p>
        </w:tc>
      </w:tr>
    </w:tbl>
    <w:p w:rsidR="00376BE6" w:rsidRDefault="00376BE6">
      <w:pPr>
        <w:pStyle w:val="ConsPlusNormal"/>
        <w:sectPr w:rsidR="00376BE6">
          <w:pgSz w:w="16838" w:h="11905" w:orient="landscape"/>
          <w:pgMar w:top="1701" w:right="1134" w:bottom="850" w:left="1134" w:header="0" w:footer="0" w:gutter="0"/>
          <w:cols w:space="720"/>
          <w:titlePg/>
        </w:sectPr>
      </w:pPr>
    </w:p>
    <w:p w:rsidR="00376BE6" w:rsidRDefault="00376BE6">
      <w:pPr>
        <w:pStyle w:val="ConsPlusNormal"/>
      </w:pPr>
    </w:p>
    <w:p w:rsidR="00376BE6" w:rsidRDefault="00376BE6">
      <w:pPr>
        <w:pStyle w:val="ConsPlusNormal"/>
      </w:pPr>
    </w:p>
    <w:p w:rsidR="00376BE6" w:rsidRDefault="00376BE6">
      <w:pPr>
        <w:pStyle w:val="ConsPlusNormal"/>
        <w:jc w:val="right"/>
        <w:outlineLvl w:val="1"/>
      </w:pPr>
      <w:r>
        <w:t>Приложение 3</w:t>
      </w:r>
    </w:p>
    <w:p w:rsidR="00376BE6" w:rsidRDefault="00376BE6">
      <w:pPr>
        <w:pStyle w:val="ConsPlusNormal"/>
        <w:jc w:val="right"/>
      </w:pPr>
      <w:r>
        <w:t>к муниципальной программе</w:t>
      </w:r>
    </w:p>
    <w:p w:rsidR="00376BE6" w:rsidRDefault="00376BE6">
      <w:pPr>
        <w:pStyle w:val="ConsPlusNormal"/>
        <w:jc w:val="right"/>
      </w:pPr>
      <w:r>
        <w:t>"Обеспечение жильем</w:t>
      </w:r>
    </w:p>
    <w:p w:rsidR="00376BE6" w:rsidRDefault="00376BE6">
      <w:pPr>
        <w:pStyle w:val="ConsPlusNormal"/>
        <w:jc w:val="right"/>
      </w:pPr>
      <w:r>
        <w:t>молодых семей на территории</w:t>
      </w:r>
    </w:p>
    <w:p w:rsidR="00376BE6" w:rsidRDefault="00376BE6">
      <w:pPr>
        <w:pStyle w:val="ConsPlusNormal"/>
        <w:jc w:val="right"/>
      </w:pPr>
      <w:r>
        <w:t>городского округа Первоуральск</w:t>
      </w:r>
    </w:p>
    <w:p w:rsidR="00376BE6" w:rsidRDefault="00376BE6">
      <w:pPr>
        <w:pStyle w:val="ConsPlusNormal"/>
        <w:jc w:val="right"/>
      </w:pPr>
      <w:r>
        <w:t>на 2022 - 2027 годы"</w:t>
      </w:r>
    </w:p>
    <w:p w:rsidR="00376BE6" w:rsidRDefault="00376B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76B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6BE6" w:rsidRDefault="00376B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6BE6" w:rsidRDefault="00376B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6BE6" w:rsidRDefault="00376BE6">
            <w:pPr>
              <w:pStyle w:val="ConsPlusNormal"/>
              <w:jc w:val="center"/>
            </w:pPr>
            <w:r>
              <w:rPr>
                <w:color w:val="392C69"/>
              </w:rPr>
              <w:t>Список изменяющих документов</w:t>
            </w:r>
          </w:p>
          <w:p w:rsidR="00376BE6" w:rsidRDefault="00376BE6">
            <w:pPr>
              <w:pStyle w:val="ConsPlusNormal"/>
              <w:jc w:val="center"/>
            </w:pPr>
            <w:proofErr w:type="gramStart"/>
            <w:r>
              <w:rPr>
                <w:color w:val="392C69"/>
              </w:rPr>
              <w:t xml:space="preserve">(в ред. </w:t>
            </w:r>
            <w:hyperlink r:id="rId34">
              <w:r>
                <w:rPr>
                  <w:color w:val="0000FF"/>
                </w:rPr>
                <w:t>Постановления</w:t>
              </w:r>
            </w:hyperlink>
            <w:r>
              <w:rPr>
                <w:color w:val="392C69"/>
              </w:rPr>
              <w:t xml:space="preserve"> Администрации городского округа Первоуральск</w:t>
            </w:r>
            <w:proofErr w:type="gramEnd"/>
          </w:p>
          <w:p w:rsidR="00376BE6" w:rsidRDefault="00376BE6">
            <w:pPr>
              <w:pStyle w:val="ConsPlusNormal"/>
              <w:jc w:val="center"/>
            </w:pPr>
            <w:r>
              <w:rPr>
                <w:color w:val="392C69"/>
              </w:rPr>
              <w:t>от 16.02.2023 N 439)</w:t>
            </w:r>
          </w:p>
        </w:tc>
        <w:tc>
          <w:tcPr>
            <w:tcW w:w="113" w:type="dxa"/>
            <w:tcBorders>
              <w:top w:val="nil"/>
              <w:left w:val="nil"/>
              <w:bottom w:val="nil"/>
              <w:right w:val="nil"/>
            </w:tcBorders>
            <w:shd w:val="clear" w:color="auto" w:fill="F4F3F8"/>
            <w:tcMar>
              <w:top w:w="0" w:type="dxa"/>
              <w:left w:w="0" w:type="dxa"/>
              <w:bottom w:w="0" w:type="dxa"/>
              <w:right w:w="0" w:type="dxa"/>
            </w:tcMar>
          </w:tcPr>
          <w:p w:rsidR="00376BE6" w:rsidRDefault="00376BE6">
            <w:pPr>
              <w:pStyle w:val="ConsPlusNormal"/>
            </w:pPr>
          </w:p>
        </w:tc>
      </w:tr>
    </w:tbl>
    <w:p w:rsidR="00376BE6" w:rsidRDefault="00376BE6">
      <w:pPr>
        <w:pStyle w:val="ConsPlusNormal"/>
      </w:pPr>
    </w:p>
    <w:p w:rsidR="00376BE6" w:rsidRDefault="00376BE6">
      <w:pPr>
        <w:pStyle w:val="ConsPlusNonformat"/>
        <w:jc w:val="both"/>
      </w:pPr>
      <w:r>
        <w:t xml:space="preserve">                                       Главе городского округа Первоуральск</w:t>
      </w:r>
    </w:p>
    <w:p w:rsidR="00376BE6" w:rsidRDefault="00376BE6">
      <w:pPr>
        <w:pStyle w:val="ConsPlusNonformat"/>
        <w:jc w:val="both"/>
      </w:pPr>
      <w:r>
        <w:t xml:space="preserve">                                       от _________________________________</w:t>
      </w:r>
    </w:p>
    <w:p w:rsidR="00376BE6" w:rsidRDefault="00376BE6">
      <w:pPr>
        <w:pStyle w:val="ConsPlusNonformat"/>
        <w:jc w:val="both"/>
      </w:pPr>
      <w:r>
        <w:t xml:space="preserve">                                       Адрес: _____________________________</w:t>
      </w:r>
    </w:p>
    <w:p w:rsidR="00376BE6" w:rsidRDefault="00376BE6">
      <w:pPr>
        <w:pStyle w:val="ConsPlusNonformat"/>
        <w:jc w:val="both"/>
      </w:pPr>
      <w:r>
        <w:t xml:space="preserve">                                       ____________________________________</w:t>
      </w:r>
    </w:p>
    <w:p w:rsidR="00376BE6" w:rsidRDefault="00376BE6">
      <w:pPr>
        <w:pStyle w:val="ConsPlusNonformat"/>
        <w:jc w:val="both"/>
      </w:pPr>
      <w:r>
        <w:t xml:space="preserve">                                       Телефон ____________________________</w:t>
      </w:r>
    </w:p>
    <w:p w:rsidR="00376BE6" w:rsidRDefault="00376BE6">
      <w:pPr>
        <w:pStyle w:val="ConsPlusNonformat"/>
        <w:jc w:val="both"/>
      </w:pPr>
    </w:p>
    <w:p w:rsidR="00376BE6" w:rsidRDefault="00376BE6">
      <w:pPr>
        <w:pStyle w:val="ConsPlusNonformat"/>
        <w:jc w:val="both"/>
      </w:pPr>
      <w:bookmarkStart w:id="13" w:name="P652"/>
      <w:bookmarkEnd w:id="13"/>
      <w:r>
        <w:t xml:space="preserve">                                 ЗАЯВЛЕНИЕ</w:t>
      </w:r>
    </w:p>
    <w:p w:rsidR="00376BE6" w:rsidRDefault="00376BE6">
      <w:pPr>
        <w:pStyle w:val="ConsPlusNonformat"/>
        <w:jc w:val="both"/>
      </w:pPr>
    </w:p>
    <w:p w:rsidR="00376BE6" w:rsidRDefault="00376BE6">
      <w:pPr>
        <w:pStyle w:val="ConsPlusNonformat"/>
        <w:jc w:val="both"/>
      </w:pPr>
      <w:r>
        <w:t xml:space="preserve">    Прошу  включить  в  состав участников мероприятия по обеспечению жильем</w:t>
      </w:r>
    </w:p>
    <w:p w:rsidR="00376BE6" w:rsidRDefault="00376BE6">
      <w:pPr>
        <w:pStyle w:val="ConsPlusNonformat"/>
        <w:jc w:val="both"/>
      </w:pPr>
      <w:r>
        <w:t xml:space="preserve">молодых   семей   федерального  проекта  "Содействие  субъектам  </w:t>
      </w:r>
      <w:proofErr w:type="gramStart"/>
      <w:r>
        <w:t>Российской</w:t>
      </w:r>
      <w:proofErr w:type="gramEnd"/>
    </w:p>
    <w:p w:rsidR="00376BE6" w:rsidRDefault="00376BE6">
      <w:pPr>
        <w:pStyle w:val="ConsPlusNonformat"/>
        <w:jc w:val="both"/>
      </w:pPr>
      <w:r>
        <w:t>Федерации  в  реализации  полномочий  по оказанию государственной поддержки</w:t>
      </w:r>
    </w:p>
    <w:p w:rsidR="00376BE6" w:rsidRDefault="00376BE6">
      <w:pPr>
        <w:pStyle w:val="ConsPlusNonformat"/>
        <w:jc w:val="both"/>
      </w:pPr>
      <w:r>
        <w:t>гражданам   в  обеспечении  жильем  и  оплате  жилищно-коммунальных  услуг"</w:t>
      </w:r>
    </w:p>
    <w:p w:rsidR="00376BE6" w:rsidRDefault="00376BE6">
      <w:pPr>
        <w:pStyle w:val="ConsPlusNonformat"/>
        <w:jc w:val="both"/>
      </w:pPr>
      <w:r>
        <w:t xml:space="preserve">государственной  </w:t>
      </w:r>
      <w:hyperlink r:id="rId35">
        <w:r>
          <w:rPr>
            <w:color w:val="0000FF"/>
          </w:rPr>
          <w:t>программы</w:t>
        </w:r>
      </w:hyperlink>
      <w:r>
        <w:t xml:space="preserve">  Российской  Федерации  "Обеспечение </w:t>
      </w:r>
      <w:proofErr w:type="gramStart"/>
      <w:r>
        <w:t>доступным</w:t>
      </w:r>
      <w:proofErr w:type="gramEnd"/>
      <w:r>
        <w:t xml:space="preserve"> и</w:t>
      </w:r>
    </w:p>
    <w:p w:rsidR="00376BE6" w:rsidRDefault="00376BE6">
      <w:pPr>
        <w:pStyle w:val="ConsPlusNonformat"/>
        <w:jc w:val="both"/>
      </w:pPr>
      <w:r>
        <w:t>комфортным  жильем  и  коммунальными услугами граждан Российской Федерации"</w:t>
      </w:r>
    </w:p>
    <w:p w:rsidR="00376BE6" w:rsidRDefault="00376BE6">
      <w:pPr>
        <w:pStyle w:val="ConsPlusNonformat"/>
        <w:jc w:val="both"/>
      </w:pPr>
      <w:r>
        <w:t>молодую семью в составе:</w:t>
      </w:r>
    </w:p>
    <w:p w:rsidR="00376BE6" w:rsidRDefault="00376BE6">
      <w:pPr>
        <w:pStyle w:val="ConsPlusNonformat"/>
        <w:jc w:val="both"/>
      </w:pPr>
      <w:r>
        <w:t>Супруг ___________________________________________________________________,</w:t>
      </w:r>
    </w:p>
    <w:p w:rsidR="00376BE6" w:rsidRDefault="00376BE6">
      <w:pPr>
        <w:pStyle w:val="ConsPlusNonformat"/>
        <w:jc w:val="both"/>
      </w:pPr>
      <w:r>
        <w:t xml:space="preserve">                          (Ф.И.О., дата рождения)</w:t>
      </w:r>
    </w:p>
    <w:p w:rsidR="00376BE6" w:rsidRDefault="00376BE6">
      <w:pPr>
        <w:pStyle w:val="ConsPlusNonformat"/>
        <w:jc w:val="both"/>
      </w:pPr>
      <w:r>
        <w:t>паспорт: серия ________ N _________, выданный _____________________________</w:t>
      </w:r>
    </w:p>
    <w:p w:rsidR="00376BE6" w:rsidRDefault="00376BE6">
      <w:pPr>
        <w:pStyle w:val="ConsPlusNonformat"/>
        <w:jc w:val="both"/>
      </w:pPr>
      <w:r>
        <w:t>__________________________________________________ "__" __________ 20__ г.,</w:t>
      </w:r>
    </w:p>
    <w:p w:rsidR="00376BE6" w:rsidRDefault="00376BE6">
      <w:pPr>
        <w:pStyle w:val="ConsPlusNonformat"/>
        <w:jc w:val="both"/>
      </w:pPr>
      <w:r>
        <w:t>проживает по адресу: ______________________________________________________</w:t>
      </w:r>
    </w:p>
    <w:p w:rsidR="00376BE6" w:rsidRDefault="00376BE6">
      <w:pPr>
        <w:pStyle w:val="ConsPlusNonformat"/>
        <w:jc w:val="both"/>
      </w:pPr>
      <w:r>
        <w:t>__________________________________________________________________________;</w:t>
      </w:r>
    </w:p>
    <w:p w:rsidR="00376BE6" w:rsidRDefault="00376BE6">
      <w:pPr>
        <w:pStyle w:val="ConsPlusNonformat"/>
        <w:jc w:val="both"/>
      </w:pPr>
      <w:r>
        <w:t>Супруга __________________________________________________________________,</w:t>
      </w:r>
    </w:p>
    <w:p w:rsidR="00376BE6" w:rsidRDefault="00376BE6">
      <w:pPr>
        <w:pStyle w:val="ConsPlusNonformat"/>
        <w:jc w:val="both"/>
      </w:pPr>
      <w:r>
        <w:t xml:space="preserve">                          (Ф.И.О., дата рождения)</w:t>
      </w:r>
    </w:p>
    <w:p w:rsidR="00376BE6" w:rsidRDefault="00376BE6">
      <w:pPr>
        <w:pStyle w:val="ConsPlusNonformat"/>
        <w:jc w:val="both"/>
      </w:pPr>
      <w:r>
        <w:t>паспорт: серия ________ N ____________, выданный __________________________</w:t>
      </w:r>
    </w:p>
    <w:p w:rsidR="00376BE6" w:rsidRDefault="00376BE6">
      <w:pPr>
        <w:pStyle w:val="ConsPlusNonformat"/>
        <w:jc w:val="both"/>
      </w:pPr>
      <w:r>
        <w:t>__________________________________________________ "__" __________ 20__ г.,</w:t>
      </w:r>
    </w:p>
    <w:p w:rsidR="00376BE6" w:rsidRDefault="00376BE6">
      <w:pPr>
        <w:pStyle w:val="ConsPlusNonformat"/>
        <w:jc w:val="both"/>
      </w:pPr>
      <w:r>
        <w:t>проживает по адресу: ______________________________________________________</w:t>
      </w:r>
    </w:p>
    <w:p w:rsidR="00376BE6" w:rsidRDefault="00376BE6">
      <w:pPr>
        <w:pStyle w:val="ConsPlusNonformat"/>
        <w:jc w:val="both"/>
      </w:pPr>
      <w:r>
        <w:t>__________________________________________________________________________;</w:t>
      </w:r>
    </w:p>
    <w:p w:rsidR="00376BE6" w:rsidRDefault="00376BE6">
      <w:pPr>
        <w:pStyle w:val="ConsPlusNonformat"/>
        <w:jc w:val="both"/>
      </w:pPr>
      <w:r>
        <w:t>Дети:</w:t>
      </w:r>
    </w:p>
    <w:p w:rsidR="00376BE6" w:rsidRDefault="00376BE6">
      <w:pPr>
        <w:pStyle w:val="ConsPlusNonformat"/>
        <w:jc w:val="both"/>
      </w:pPr>
      <w:r>
        <w:t>1) ________________________________________________________________________</w:t>
      </w:r>
    </w:p>
    <w:p w:rsidR="00376BE6" w:rsidRDefault="00376BE6">
      <w:pPr>
        <w:pStyle w:val="ConsPlusNonformat"/>
        <w:jc w:val="both"/>
      </w:pPr>
      <w:r>
        <w:t xml:space="preserve">                          (Ф.И.О., дата рождения)</w:t>
      </w:r>
    </w:p>
    <w:p w:rsidR="00376BE6" w:rsidRDefault="00376BE6">
      <w:pPr>
        <w:pStyle w:val="ConsPlusNonformat"/>
        <w:jc w:val="both"/>
      </w:pPr>
      <w:r>
        <w:t>свидетельство о рождении (паспорт для ребенка, достигшего 14 лет)</w:t>
      </w:r>
    </w:p>
    <w:p w:rsidR="00376BE6" w:rsidRDefault="00376BE6">
      <w:pPr>
        <w:pStyle w:val="ConsPlusNonformat"/>
        <w:jc w:val="both"/>
      </w:pPr>
      <w:r>
        <w:t>------------------------------------------------------------------</w:t>
      </w:r>
    </w:p>
    <w:p w:rsidR="00376BE6" w:rsidRDefault="00376BE6">
      <w:pPr>
        <w:pStyle w:val="ConsPlusNonformat"/>
        <w:jc w:val="both"/>
      </w:pPr>
      <w:r>
        <w:t>(ненужное вычеркнуть)</w:t>
      </w:r>
    </w:p>
    <w:p w:rsidR="00376BE6" w:rsidRDefault="00376BE6">
      <w:pPr>
        <w:pStyle w:val="ConsPlusNonformat"/>
        <w:jc w:val="both"/>
      </w:pPr>
      <w:r>
        <w:t>паспорт: серия __________ N _________, выданный ___________________________</w:t>
      </w:r>
    </w:p>
    <w:p w:rsidR="00376BE6" w:rsidRDefault="00376BE6">
      <w:pPr>
        <w:pStyle w:val="ConsPlusNonformat"/>
        <w:jc w:val="both"/>
      </w:pPr>
      <w:r>
        <w:t>__________________________________________________ "__" __________ 20__ г.,</w:t>
      </w:r>
    </w:p>
    <w:p w:rsidR="00376BE6" w:rsidRDefault="00376BE6">
      <w:pPr>
        <w:pStyle w:val="ConsPlusNonformat"/>
        <w:jc w:val="both"/>
      </w:pPr>
      <w:r>
        <w:t>проживает по адресу: ______________________________________________________</w:t>
      </w:r>
    </w:p>
    <w:p w:rsidR="00376BE6" w:rsidRDefault="00376BE6">
      <w:pPr>
        <w:pStyle w:val="ConsPlusNonformat"/>
        <w:jc w:val="both"/>
      </w:pPr>
      <w:r>
        <w:t>__________________________________________________________________________;</w:t>
      </w:r>
    </w:p>
    <w:p w:rsidR="00376BE6" w:rsidRDefault="00376BE6">
      <w:pPr>
        <w:pStyle w:val="ConsPlusNonformat"/>
        <w:jc w:val="both"/>
      </w:pPr>
      <w:r>
        <w:t>2) ________________________________________________________________________</w:t>
      </w:r>
    </w:p>
    <w:p w:rsidR="00376BE6" w:rsidRDefault="00376BE6">
      <w:pPr>
        <w:pStyle w:val="ConsPlusNonformat"/>
        <w:jc w:val="both"/>
      </w:pPr>
      <w:r>
        <w:t xml:space="preserve">                          (Ф.И.О., дата рождения)</w:t>
      </w:r>
    </w:p>
    <w:p w:rsidR="00376BE6" w:rsidRDefault="00376BE6">
      <w:pPr>
        <w:pStyle w:val="ConsPlusNonformat"/>
        <w:jc w:val="both"/>
      </w:pPr>
      <w:r>
        <w:t>свидетельство о рождении (паспорт для ребенка, достигшего 14 лет)</w:t>
      </w:r>
    </w:p>
    <w:p w:rsidR="00376BE6" w:rsidRDefault="00376BE6">
      <w:pPr>
        <w:pStyle w:val="ConsPlusNonformat"/>
        <w:jc w:val="both"/>
      </w:pPr>
      <w:r>
        <w:t>------------------------------------------------------------------</w:t>
      </w:r>
    </w:p>
    <w:p w:rsidR="00376BE6" w:rsidRDefault="00376BE6">
      <w:pPr>
        <w:pStyle w:val="ConsPlusNonformat"/>
        <w:jc w:val="both"/>
      </w:pPr>
      <w:r>
        <w:t>(ненужное вычеркнуть)</w:t>
      </w:r>
    </w:p>
    <w:p w:rsidR="00376BE6" w:rsidRDefault="00376BE6">
      <w:pPr>
        <w:pStyle w:val="ConsPlusNonformat"/>
        <w:jc w:val="both"/>
      </w:pPr>
      <w:r>
        <w:t>паспорт: серия __________ N ______________, выданный ______________________</w:t>
      </w:r>
    </w:p>
    <w:p w:rsidR="00376BE6" w:rsidRDefault="00376BE6">
      <w:pPr>
        <w:pStyle w:val="ConsPlusNonformat"/>
        <w:jc w:val="both"/>
      </w:pPr>
      <w:r>
        <w:t>__________________________________________________ "__" __________ 20__ г.,</w:t>
      </w:r>
    </w:p>
    <w:p w:rsidR="00376BE6" w:rsidRDefault="00376BE6">
      <w:pPr>
        <w:pStyle w:val="ConsPlusNonformat"/>
        <w:jc w:val="both"/>
      </w:pPr>
      <w:r>
        <w:t>проживает по адресу: ______________________________________________________</w:t>
      </w:r>
    </w:p>
    <w:p w:rsidR="00376BE6" w:rsidRDefault="00376BE6">
      <w:pPr>
        <w:pStyle w:val="ConsPlusNonformat"/>
        <w:jc w:val="both"/>
      </w:pPr>
      <w:r>
        <w:t>__________________________________________________________________________.</w:t>
      </w:r>
    </w:p>
    <w:p w:rsidR="00376BE6" w:rsidRDefault="00376BE6">
      <w:pPr>
        <w:pStyle w:val="ConsPlusNonformat"/>
        <w:jc w:val="both"/>
      </w:pPr>
      <w:r>
        <w:t>3) ________________________________________________________________________</w:t>
      </w:r>
    </w:p>
    <w:p w:rsidR="00376BE6" w:rsidRDefault="00376BE6">
      <w:pPr>
        <w:pStyle w:val="ConsPlusNonformat"/>
        <w:jc w:val="both"/>
      </w:pPr>
      <w:r>
        <w:lastRenderedPageBreak/>
        <w:t xml:space="preserve">                          (Ф.И.О., дата рождения)</w:t>
      </w:r>
    </w:p>
    <w:p w:rsidR="00376BE6" w:rsidRDefault="00376BE6">
      <w:pPr>
        <w:pStyle w:val="ConsPlusNonformat"/>
        <w:jc w:val="both"/>
      </w:pPr>
      <w:r>
        <w:t>свидетельство о рождении (паспорт для ребенка, достигшего 14 лет)</w:t>
      </w:r>
    </w:p>
    <w:p w:rsidR="00376BE6" w:rsidRDefault="00376BE6">
      <w:pPr>
        <w:pStyle w:val="ConsPlusNonformat"/>
        <w:jc w:val="both"/>
      </w:pPr>
      <w:r>
        <w:t>------------------------------------------------------------------</w:t>
      </w:r>
    </w:p>
    <w:p w:rsidR="00376BE6" w:rsidRDefault="00376BE6">
      <w:pPr>
        <w:pStyle w:val="ConsPlusNonformat"/>
        <w:jc w:val="both"/>
      </w:pPr>
      <w:r>
        <w:t>(ненужное вычеркнуть)</w:t>
      </w:r>
    </w:p>
    <w:p w:rsidR="00376BE6" w:rsidRDefault="00376BE6">
      <w:pPr>
        <w:pStyle w:val="ConsPlusNonformat"/>
        <w:jc w:val="both"/>
      </w:pPr>
      <w:r>
        <w:t>паспорт: серия __________ N ____________, выданный ________________________</w:t>
      </w:r>
    </w:p>
    <w:p w:rsidR="00376BE6" w:rsidRDefault="00376BE6">
      <w:pPr>
        <w:pStyle w:val="ConsPlusNonformat"/>
        <w:jc w:val="both"/>
      </w:pPr>
      <w:r>
        <w:t>__________________________________________________ "__" __________ 20__ г.,</w:t>
      </w:r>
    </w:p>
    <w:p w:rsidR="00376BE6" w:rsidRDefault="00376BE6">
      <w:pPr>
        <w:pStyle w:val="ConsPlusNonformat"/>
        <w:jc w:val="both"/>
      </w:pPr>
      <w:r>
        <w:t>проживает по адресу: ______________________________________________________</w:t>
      </w:r>
    </w:p>
    <w:p w:rsidR="00376BE6" w:rsidRDefault="00376BE6">
      <w:pPr>
        <w:pStyle w:val="ConsPlusNonformat"/>
        <w:jc w:val="both"/>
      </w:pPr>
      <w:r>
        <w:t>__________________________________________________________________________.</w:t>
      </w:r>
    </w:p>
    <w:p w:rsidR="00376BE6" w:rsidRDefault="00376BE6">
      <w:pPr>
        <w:pStyle w:val="ConsPlusNonformat"/>
        <w:jc w:val="both"/>
      </w:pPr>
    </w:p>
    <w:p w:rsidR="00376BE6" w:rsidRDefault="00376BE6">
      <w:pPr>
        <w:pStyle w:val="ConsPlusNonformat"/>
        <w:jc w:val="both"/>
      </w:pPr>
      <w:r>
        <w:t xml:space="preserve">    С  условиями  участия в мероприятии по обеспечению жильем молодых семей</w:t>
      </w:r>
    </w:p>
    <w:p w:rsidR="00376BE6" w:rsidRDefault="00376BE6">
      <w:pPr>
        <w:pStyle w:val="ConsPlusNonformat"/>
        <w:jc w:val="both"/>
      </w:pPr>
      <w:r>
        <w:t xml:space="preserve">федерального   проекта   "Содействие   субъектам   Российской  Федерации  </w:t>
      </w:r>
      <w:proofErr w:type="gramStart"/>
      <w:r>
        <w:t>в</w:t>
      </w:r>
      <w:proofErr w:type="gramEnd"/>
    </w:p>
    <w:p w:rsidR="00376BE6" w:rsidRDefault="00376BE6">
      <w:pPr>
        <w:pStyle w:val="ConsPlusNonformat"/>
        <w:jc w:val="both"/>
      </w:pPr>
      <w:r>
        <w:t xml:space="preserve">реализации  полномочий  по  оказанию  государственной поддержки гражданам </w:t>
      </w:r>
      <w:proofErr w:type="gramStart"/>
      <w:r>
        <w:t>в</w:t>
      </w:r>
      <w:proofErr w:type="gramEnd"/>
    </w:p>
    <w:p w:rsidR="00376BE6" w:rsidRDefault="00376BE6">
      <w:pPr>
        <w:pStyle w:val="ConsPlusNonformat"/>
        <w:jc w:val="both"/>
      </w:pPr>
      <w:proofErr w:type="gramStart"/>
      <w:r>
        <w:t>обеспечении</w:t>
      </w:r>
      <w:proofErr w:type="gramEnd"/>
      <w:r>
        <w:t xml:space="preserve">  жильем  и  оплате  жилищно-коммунальных услуг" государственной</w:t>
      </w:r>
    </w:p>
    <w:p w:rsidR="00376BE6" w:rsidRDefault="00376BE6">
      <w:pPr>
        <w:pStyle w:val="ConsPlusNonformat"/>
        <w:jc w:val="both"/>
      </w:pPr>
      <w:hyperlink r:id="rId36">
        <w:r>
          <w:rPr>
            <w:color w:val="0000FF"/>
          </w:rPr>
          <w:t>программы</w:t>
        </w:r>
      </w:hyperlink>
      <w:r>
        <w:t xml:space="preserve"> Российской Федерации "Обеспечение доступным и комфортным жильем и</w:t>
      </w:r>
    </w:p>
    <w:p w:rsidR="00376BE6" w:rsidRDefault="00376BE6">
      <w:pPr>
        <w:pStyle w:val="ConsPlusNonformat"/>
        <w:jc w:val="both"/>
      </w:pPr>
      <w:r>
        <w:t xml:space="preserve">коммунальными    услугами    граждан   Российской   Федерации"   </w:t>
      </w:r>
      <w:proofErr w:type="gramStart"/>
      <w:r>
        <w:t>ознакомлен</w:t>
      </w:r>
      <w:proofErr w:type="gramEnd"/>
    </w:p>
    <w:p w:rsidR="00376BE6" w:rsidRDefault="00376BE6">
      <w:pPr>
        <w:pStyle w:val="ConsPlusNonformat"/>
        <w:jc w:val="both"/>
      </w:pPr>
      <w:r>
        <w:t>(ознакомлены) и обязуюсь (обязуемся) их выполнять:</w:t>
      </w:r>
    </w:p>
    <w:p w:rsidR="00376BE6" w:rsidRDefault="00376BE6">
      <w:pPr>
        <w:pStyle w:val="ConsPlusNonformat"/>
        <w:jc w:val="both"/>
      </w:pPr>
      <w:r>
        <w:t>1) _____________________________________________ ______________ ___________</w:t>
      </w:r>
    </w:p>
    <w:p w:rsidR="00376BE6" w:rsidRDefault="00376BE6">
      <w:pPr>
        <w:pStyle w:val="ConsPlusNonformat"/>
        <w:jc w:val="both"/>
      </w:pPr>
      <w:r>
        <w:t xml:space="preserve">       (Ф.И.О. совершеннолетнего члена семьи)      (подпись)      (дата)</w:t>
      </w:r>
    </w:p>
    <w:p w:rsidR="00376BE6" w:rsidRDefault="00376BE6">
      <w:pPr>
        <w:pStyle w:val="ConsPlusNonformat"/>
        <w:jc w:val="both"/>
      </w:pPr>
      <w:r>
        <w:t>2) _____________________________________________ ______________ ___________</w:t>
      </w:r>
    </w:p>
    <w:p w:rsidR="00376BE6" w:rsidRDefault="00376BE6">
      <w:pPr>
        <w:pStyle w:val="ConsPlusNonformat"/>
        <w:jc w:val="both"/>
      </w:pPr>
      <w:r>
        <w:t xml:space="preserve">       </w:t>
      </w:r>
      <w:proofErr w:type="gramStart"/>
      <w:r>
        <w:t>(Ф.И.О. совершеннолетнего члена семьи)      (подпись)      (дата</w:t>
      </w:r>
      <w:proofErr w:type="gramEnd"/>
    </w:p>
    <w:p w:rsidR="00376BE6" w:rsidRDefault="00376BE6">
      <w:pPr>
        <w:pStyle w:val="ConsPlusNonformat"/>
        <w:jc w:val="both"/>
      </w:pPr>
    </w:p>
    <w:p w:rsidR="00376BE6" w:rsidRDefault="00376BE6">
      <w:pPr>
        <w:pStyle w:val="ConsPlusNonformat"/>
        <w:jc w:val="both"/>
      </w:pPr>
      <w:r>
        <w:t>К заявлению прилагаются следующие документы:</w:t>
      </w:r>
    </w:p>
    <w:p w:rsidR="00376BE6" w:rsidRDefault="00376BE6">
      <w:pPr>
        <w:pStyle w:val="ConsPlusNonformat"/>
        <w:jc w:val="both"/>
      </w:pPr>
    </w:p>
    <w:p w:rsidR="00376BE6" w:rsidRDefault="00376BE6">
      <w:pPr>
        <w:pStyle w:val="ConsPlusNonformat"/>
        <w:jc w:val="both"/>
      </w:pPr>
      <w:r>
        <w:t>1) _______________________________________________________________________;</w:t>
      </w:r>
    </w:p>
    <w:p w:rsidR="00376BE6" w:rsidRDefault="00376BE6">
      <w:pPr>
        <w:pStyle w:val="ConsPlusNonformat"/>
        <w:jc w:val="both"/>
      </w:pPr>
      <w:r>
        <w:t xml:space="preserve">            (наименование и номер документа, кем и когда выдан)</w:t>
      </w:r>
    </w:p>
    <w:p w:rsidR="00376BE6" w:rsidRDefault="00376BE6">
      <w:pPr>
        <w:pStyle w:val="ConsPlusNonformat"/>
        <w:jc w:val="both"/>
      </w:pPr>
      <w:r>
        <w:t>2) _______________________________________________________________________;</w:t>
      </w:r>
    </w:p>
    <w:p w:rsidR="00376BE6" w:rsidRDefault="00376BE6">
      <w:pPr>
        <w:pStyle w:val="ConsPlusNonformat"/>
        <w:jc w:val="both"/>
      </w:pPr>
      <w:r>
        <w:t xml:space="preserve">            (наименование и номер документа, кем и когда выдан)</w:t>
      </w:r>
    </w:p>
    <w:p w:rsidR="00376BE6" w:rsidRDefault="00376BE6">
      <w:pPr>
        <w:pStyle w:val="ConsPlusNonformat"/>
        <w:jc w:val="both"/>
      </w:pPr>
      <w:r>
        <w:t>3) _______________________________________________________________________;</w:t>
      </w:r>
    </w:p>
    <w:p w:rsidR="00376BE6" w:rsidRDefault="00376BE6">
      <w:pPr>
        <w:pStyle w:val="ConsPlusNonformat"/>
        <w:jc w:val="both"/>
      </w:pPr>
      <w:r>
        <w:t xml:space="preserve">            (наименование и номер документа, кем и когда выдан)</w:t>
      </w:r>
    </w:p>
    <w:p w:rsidR="00376BE6" w:rsidRDefault="00376BE6">
      <w:pPr>
        <w:pStyle w:val="ConsPlusNonformat"/>
        <w:jc w:val="both"/>
      </w:pPr>
      <w:r>
        <w:t>4) _______________________________________________________________________;</w:t>
      </w:r>
    </w:p>
    <w:p w:rsidR="00376BE6" w:rsidRDefault="00376BE6">
      <w:pPr>
        <w:pStyle w:val="ConsPlusNonformat"/>
        <w:jc w:val="both"/>
      </w:pPr>
      <w:r>
        <w:t xml:space="preserve">            (наименование и номер документа, кем и когда выдан)</w:t>
      </w:r>
    </w:p>
    <w:p w:rsidR="00376BE6" w:rsidRDefault="00376BE6">
      <w:pPr>
        <w:pStyle w:val="ConsPlusNonformat"/>
        <w:jc w:val="both"/>
      </w:pPr>
      <w:r>
        <w:t>5) _______________________________________________________________________;</w:t>
      </w:r>
    </w:p>
    <w:p w:rsidR="00376BE6" w:rsidRDefault="00376BE6">
      <w:pPr>
        <w:pStyle w:val="ConsPlusNonformat"/>
        <w:jc w:val="both"/>
      </w:pPr>
      <w:r>
        <w:t xml:space="preserve">            (наименование и номер документа, кем и когда выдан)</w:t>
      </w:r>
    </w:p>
    <w:p w:rsidR="00376BE6" w:rsidRDefault="00376BE6">
      <w:pPr>
        <w:pStyle w:val="ConsPlusNonformat"/>
        <w:jc w:val="both"/>
      </w:pPr>
      <w:r>
        <w:t>6) _______________________________________________________________________;</w:t>
      </w:r>
    </w:p>
    <w:p w:rsidR="00376BE6" w:rsidRDefault="00376BE6">
      <w:pPr>
        <w:pStyle w:val="ConsPlusNonformat"/>
        <w:jc w:val="both"/>
      </w:pPr>
      <w:r>
        <w:t xml:space="preserve">            (наименование и номер документа, кем и когда выдан)</w:t>
      </w:r>
    </w:p>
    <w:p w:rsidR="00376BE6" w:rsidRDefault="00376BE6">
      <w:pPr>
        <w:pStyle w:val="ConsPlusNonformat"/>
        <w:jc w:val="both"/>
      </w:pPr>
      <w:r>
        <w:t>7) _______________________________________________________________________;</w:t>
      </w:r>
    </w:p>
    <w:p w:rsidR="00376BE6" w:rsidRDefault="00376BE6">
      <w:pPr>
        <w:pStyle w:val="ConsPlusNonformat"/>
        <w:jc w:val="both"/>
      </w:pPr>
      <w:r>
        <w:t xml:space="preserve">            (наименование и номер документа, кем и когда выдан)</w:t>
      </w:r>
    </w:p>
    <w:p w:rsidR="00376BE6" w:rsidRDefault="00376BE6">
      <w:pPr>
        <w:pStyle w:val="ConsPlusNonformat"/>
        <w:jc w:val="both"/>
      </w:pPr>
      <w:r>
        <w:t>8) _______________________________________________________________________;</w:t>
      </w:r>
    </w:p>
    <w:p w:rsidR="00376BE6" w:rsidRDefault="00376BE6">
      <w:pPr>
        <w:pStyle w:val="ConsPlusNonformat"/>
        <w:jc w:val="both"/>
      </w:pPr>
      <w:r>
        <w:t xml:space="preserve">            (наименование и номер документа, кем и когда выдан)</w:t>
      </w:r>
    </w:p>
    <w:p w:rsidR="00376BE6" w:rsidRDefault="00376BE6">
      <w:pPr>
        <w:pStyle w:val="ConsPlusNonformat"/>
        <w:jc w:val="both"/>
      </w:pPr>
      <w:r>
        <w:t>9) _______________________________________________________________________;</w:t>
      </w:r>
    </w:p>
    <w:p w:rsidR="00376BE6" w:rsidRDefault="00376BE6">
      <w:pPr>
        <w:pStyle w:val="ConsPlusNonformat"/>
        <w:jc w:val="both"/>
      </w:pPr>
      <w:r>
        <w:t xml:space="preserve">            (наименование и номер документа, кем и когда выдан)</w:t>
      </w:r>
    </w:p>
    <w:p w:rsidR="00376BE6" w:rsidRDefault="00376BE6">
      <w:pPr>
        <w:pStyle w:val="ConsPlusNonformat"/>
        <w:jc w:val="both"/>
      </w:pPr>
      <w:r>
        <w:t>10) ______________________________________________________________________.</w:t>
      </w:r>
    </w:p>
    <w:p w:rsidR="00376BE6" w:rsidRDefault="00376BE6">
      <w:pPr>
        <w:pStyle w:val="ConsPlusNonformat"/>
        <w:jc w:val="both"/>
      </w:pPr>
      <w:r>
        <w:t xml:space="preserve">            (наименование и номер документа, кем и когда выдан)</w:t>
      </w:r>
    </w:p>
    <w:p w:rsidR="00376BE6" w:rsidRDefault="00376BE6">
      <w:pPr>
        <w:pStyle w:val="ConsPlusNonformat"/>
        <w:jc w:val="both"/>
      </w:pPr>
    </w:p>
    <w:p w:rsidR="00376BE6" w:rsidRDefault="00376BE6">
      <w:pPr>
        <w:pStyle w:val="ConsPlusNonformat"/>
        <w:jc w:val="both"/>
      </w:pPr>
      <w:r>
        <w:t>Заявление и прилагаемые к нему согласно перечню документы приняты</w:t>
      </w:r>
    </w:p>
    <w:p w:rsidR="00376BE6" w:rsidRDefault="00376BE6">
      <w:pPr>
        <w:pStyle w:val="ConsPlusNonformat"/>
        <w:jc w:val="both"/>
      </w:pPr>
      <w:r>
        <w:t>"__" _______________ 20__ г.</w:t>
      </w:r>
    </w:p>
    <w:p w:rsidR="00376BE6" w:rsidRDefault="00376BE6">
      <w:pPr>
        <w:pStyle w:val="ConsPlusNonformat"/>
        <w:jc w:val="both"/>
      </w:pPr>
    </w:p>
    <w:p w:rsidR="00376BE6" w:rsidRDefault="00376BE6">
      <w:pPr>
        <w:pStyle w:val="ConsPlusNonformat"/>
        <w:jc w:val="both"/>
      </w:pPr>
      <w:r>
        <w:t>______________________________________ _______________ ____________________</w:t>
      </w:r>
    </w:p>
    <w:p w:rsidR="00376BE6" w:rsidRDefault="00376BE6">
      <w:pPr>
        <w:pStyle w:val="ConsPlusNonformat"/>
        <w:jc w:val="both"/>
      </w:pPr>
      <w:proofErr w:type="gramStart"/>
      <w:r>
        <w:t>(должность лица, принявшего заявление) (подпись, дата)    (расшифровка</w:t>
      </w:r>
      <w:proofErr w:type="gramEnd"/>
    </w:p>
    <w:p w:rsidR="00376BE6" w:rsidRDefault="00376BE6">
      <w:pPr>
        <w:pStyle w:val="ConsPlusNonformat"/>
        <w:jc w:val="both"/>
      </w:pPr>
      <w:r>
        <w:t xml:space="preserve">                                                             подписи)</w:t>
      </w:r>
    </w:p>
    <w:p w:rsidR="00376BE6" w:rsidRDefault="00376BE6">
      <w:pPr>
        <w:pStyle w:val="ConsPlusNormal"/>
      </w:pPr>
    </w:p>
    <w:p w:rsidR="00376BE6" w:rsidRDefault="00376BE6">
      <w:pPr>
        <w:pStyle w:val="ConsPlusNormal"/>
      </w:pPr>
    </w:p>
    <w:p w:rsidR="00376BE6" w:rsidRDefault="00376BE6">
      <w:pPr>
        <w:pStyle w:val="ConsPlusNormal"/>
        <w:pBdr>
          <w:bottom w:val="single" w:sz="6" w:space="0" w:color="auto"/>
        </w:pBdr>
        <w:spacing w:before="100" w:after="100"/>
        <w:jc w:val="both"/>
        <w:rPr>
          <w:sz w:val="2"/>
          <w:szCs w:val="2"/>
        </w:rPr>
      </w:pPr>
    </w:p>
    <w:p w:rsidR="00C61C79" w:rsidRDefault="00C61C79"/>
    <w:sectPr w:rsidR="00C61C7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BE6"/>
    <w:rsid w:val="0011682A"/>
    <w:rsid w:val="002C0083"/>
    <w:rsid w:val="00376BE6"/>
    <w:rsid w:val="005F0066"/>
    <w:rsid w:val="00C61C79"/>
    <w:rsid w:val="00CD5D2E"/>
    <w:rsid w:val="00D05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BE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76B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6BE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76B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6B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76BE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6BE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6BE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BE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76B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6BE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76B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6B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76BE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6BE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6BE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C6D332C97035747EBDEC6B389DAF2D174EEED0C95C59CE3E9C01D004ADAB4250CA4FFBD0178D0447DC7C3A3A555EEE625AD8668E36E05D27134343iCPBL" TargetMode="External"/><Relationship Id="rId13" Type="http://schemas.openxmlformats.org/officeDocument/2006/relationships/hyperlink" Target="consultantplus://offline/ref=B4C6D332C97035747EBDEC6B389DAF2D174EEED0C95B5AC23C9601D004ADAB4250CA4FFBD0178D0447DC7C3A3A555EEE625AD8668E36E05D27134343iCPBL" TargetMode="External"/><Relationship Id="rId18" Type="http://schemas.openxmlformats.org/officeDocument/2006/relationships/hyperlink" Target="consultantplus://offline/ref=B4C6D332C97035747EBDEC6B389DAF2D174EEED0C95C58CB3E9801D004ADAB4250CA4FFBD0178D0741DE7C3A36555EEE625AD8668E36E05D27134343iCPBL" TargetMode="External"/><Relationship Id="rId26" Type="http://schemas.openxmlformats.org/officeDocument/2006/relationships/hyperlink" Target="consultantplus://offline/ref=B4C6D332C97035747EBDEC6B389DAF2D174EEED0C95C58CB3E9801D004ADAB4250CA4FFBD0178D0747DA793F3A555EEE625AD8668E36E05D27134343iCPBL" TargetMode="External"/><Relationship Id="rId3" Type="http://schemas.openxmlformats.org/officeDocument/2006/relationships/settings" Target="settings.xml"/><Relationship Id="rId21" Type="http://schemas.openxmlformats.org/officeDocument/2006/relationships/hyperlink" Target="consultantplus://offline/ref=B4C6D332C97035747EBDF2662EF1F1271246B6DDCC59559D63CB07875BFDAD17108A49AE935388014FD7286B7B0B07BD2F11D567992AE05Ci3PAL" TargetMode="External"/><Relationship Id="rId34" Type="http://schemas.openxmlformats.org/officeDocument/2006/relationships/hyperlink" Target="consultantplus://offline/ref=B4C6D332C97035747EBDEC6B389DAF2D174EEED0C95C59CE3E9C01D004ADAB4250CA4FFBD0178D0447DC7C3A36555EEE625AD8668E36E05D27134343iCPBL" TargetMode="External"/><Relationship Id="rId7" Type="http://schemas.openxmlformats.org/officeDocument/2006/relationships/hyperlink" Target="consultantplus://offline/ref=B4C6D332C97035747EBDEC6B389DAF2D174EEED0C95B5AC23C9601D004ADAB4250CA4FFBD0178D0447DC7C3A3A555EEE625AD8668E36E05D27134343iCPBL" TargetMode="External"/><Relationship Id="rId12" Type="http://schemas.openxmlformats.org/officeDocument/2006/relationships/hyperlink" Target="consultantplus://offline/ref=B4C6D332C97035747EBDEC6B389DAF2D174EEED0C95A56CD3A9801D004ADAB4250CA4FFBD0178D0447DC7C3A3A555EEE625AD8668E36E05D27134343iCPBL" TargetMode="External"/><Relationship Id="rId17" Type="http://schemas.openxmlformats.org/officeDocument/2006/relationships/hyperlink" Target="consultantplus://offline/ref=B4C6D332C97035747EBDEC6B389DAF2D174EEED0C95C59CE3E9C01D004ADAB4250CA4FFBD0178D0447DC7C393C555EEE625AD8668E36E05D27134343iCPBL" TargetMode="External"/><Relationship Id="rId25" Type="http://schemas.openxmlformats.org/officeDocument/2006/relationships/hyperlink" Target="consultantplus://offline/ref=B4C6D332C97035747EBDF2662EF1F1271247B2DDCB50559D63CB07875BFDAD17028A11A2915A9E0544C27E3A3Di5PDL" TargetMode="External"/><Relationship Id="rId33" Type="http://schemas.openxmlformats.org/officeDocument/2006/relationships/hyperlink" Target="consultantplus://offline/ref=B4C6D332C97035747EBDEC6B389DAF2D174EEED0C95C59CE3E9C01D004ADAB4250CA4FFBD0178D0447DC7C3A37555EEE625AD8668E36E05D27134343iCPBL"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B4C6D332C97035747EBDEC6B389DAF2D174EEED0C95C58CB3E9801D004ADAB4250CA4FFBD0178D0741DE7C3A36555EEE625AD8668E36E05D27134343iCPBL" TargetMode="External"/><Relationship Id="rId20" Type="http://schemas.openxmlformats.org/officeDocument/2006/relationships/hyperlink" Target="consultantplus://offline/ref=B4C6D332C97035747EBDF2662EF1F1271247B2D5CD5D559D63CB07875BFDAD17108A49AE935382024FD7286B7B0B07BD2F11D567992AE05Ci3PAL" TargetMode="External"/><Relationship Id="rId29" Type="http://schemas.openxmlformats.org/officeDocument/2006/relationships/hyperlink" Target="consultantplus://offline/ref=B4C6D332C97035747EBDF2662EF1F1271247B5D9CD59559D63CB07875BFDAD17108A49AE9353810643D7286B7B0B07BD2F11D567992AE05Ci3PAL" TargetMode="External"/><Relationship Id="rId1" Type="http://schemas.openxmlformats.org/officeDocument/2006/relationships/styles" Target="styles.xml"/><Relationship Id="rId6" Type="http://schemas.openxmlformats.org/officeDocument/2006/relationships/hyperlink" Target="consultantplus://offline/ref=B4C6D332C97035747EBDEC6B389DAF2D174EEED0C95A56CD3A9801D004ADAB4250CA4FFBD0178D0447DC7C3A3A555EEE625AD8668E36E05D27134343iCPBL" TargetMode="External"/><Relationship Id="rId11" Type="http://schemas.openxmlformats.org/officeDocument/2006/relationships/hyperlink" Target="consultantplus://offline/ref=B4C6D332C97035747EBDEC6B389DAF2D174EEED0C95957C93F9A01D004ADAB4250CA4FFBC217D50845D5623A3C4008BF24i0PCL" TargetMode="External"/><Relationship Id="rId24" Type="http://schemas.openxmlformats.org/officeDocument/2006/relationships/hyperlink" Target="consultantplus://offline/ref=B4C6D332C97035747EBDF2662EF1F1271247B5D9CD59559D63CB07875BFDAD17108A49AE9353830346D7286B7B0B07BD2F11D567992AE05Ci3PAL" TargetMode="External"/><Relationship Id="rId32" Type="http://schemas.openxmlformats.org/officeDocument/2006/relationships/hyperlink" Target="consultantplus://offline/ref=B4C6D332C97035747EBDEC6B389DAF2D174EEED0C95C59CE3E9C01D004ADAB4250CA4FFBD0178D0447DC7C3A38555EEE625AD8668E36E05D27134343iCPBL" TargetMode="External"/><Relationship Id="rId37"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B4C6D332C97035747EBDEC6B389DAF2D174EEED0C95C59CE3E9C01D004ADAB4250CA4FFBD0178D0447DC7C3A39555EEE625AD8668E36E05D27134343iCPBL" TargetMode="External"/><Relationship Id="rId23" Type="http://schemas.openxmlformats.org/officeDocument/2006/relationships/hyperlink" Target="consultantplus://offline/ref=B4C6D332C97035747EBDF2662EF1F1271246B9DEC250559D63CB07875BFDAD17108A49AE9651890E138D386F325C03A1260CCB66872AiEP3L" TargetMode="External"/><Relationship Id="rId28" Type="http://schemas.openxmlformats.org/officeDocument/2006/relationships/hyperlink" Target="consultantplus://offline/ref=B4C6D332C97035747EBDF2662EF1F1271247B5D9CD59559D63CB07875BFDAD17108A49AE935B800E138D386F325C03A1260CCB66872AiEP3L" TargetMode="External"/><Relationship Id="rId36" Type="http://schemas.openxmlformats.org/officeDocument/2006/relationships/hyperlink" Target="consultantplus://offline/ref=B4C6D332C97035747EBDF2662EF1F1271241B2D5CD5F559D63CB07875BFDAD17108A49AE935380044ED7286B7B0B07BD2F11D567992AE05Ci3PAL" TargetMode="External"/><Relationship Id="rId10" Type="http://schemas.openxmlformats.org/officeDocument/2006/relationships/hyperlink" Target="consultantplus://offline/ref=B4C6D332C97035747EBDEC6B389DAF2D174EEED0C85A56C33E9C01D004ADAB4250CA4FFBD0178D0447DC7C3236555EEE625AD8668E36E05D27134343iCPBL" TargetMode="External"/><Relationship Id="rId19" Type="http://schemas.openxmlformats.org/officeDocument/2006/relationships/hyperlink" Target="consultantplus://offline/ref=B4C6D332C97035747EBDEC6B389DAF2D174EEED0C95C58CB3E9801D004ADAB4250CA4FFBD0178D0741DE7C3A36555EEE625AD8668E36E05D27134343iCPBL" TargetMode="External"/><Relationship Id="rId31" Type="http://schemas.openxmlformats.org/officeDocument/2006/relationships/hyperlink" Target="consultantplus://offline/ref=B4C6D332C97035747EBDF2662EF1F1271246B6DDCC59559D63CB07875BFDAD17108A49AE935388014FD7286B7B0B07BD2F11D567992AE05Ci3PAL" TargetMode="External"/><Relationship Id="rId4" Type="http://schemas.openxmlformats.org/officeDocument/2006/relationships/webSettings" Target="webSettings.xml"/><Relationship Id="rId9" Type="http://schemas.openxmlformats.org/officeDocument/2006/relationships/hyperlink" Target="consultantplus://offline/ref=B4C6D332C97035747EBDF2662EF1F1271245B2DFC25A559D63CB07875BFDAD17108A49AE9350820D46D7286B7B0B07BD2F11D567992AE05Ci3PAL" TargetMode="External"/><Relationship Id="rId14" Type="http://schemas.openxmlformats.org/officeDocument/2006/relationships/hyperlink" Target="consultantplus://offline/ref=B4C6D332C97035747EBDEC6B389DAF2D174EEED0C95C59CE3E9C01D004ADAB4250CA4FFBD0178D0447DC7C3A3A555EEE625AD8668E36E05D27134343iCPBL" TargetMode="External"/><Relationship Id="rId22" Type="http://schemas.openxmlformats.org/officeDocument/2006/relationships/hyperlink" Target="consultantplus://offline/ref=B4C6D332C97035747EBDF2662EF1F1271241B2D5CD5F559D63CB07875BFDAD17108A49AE935380044ED7286B7B0B07BD2F11D567992AE05Ci3PAL" TargetMode="External"/><Relationship Id="rId27" Type="http://schemas.openxmlformats.org/officeDocument/2006/relationships/hyperlink" Target="consultantplus://offline/ref=B4C6D332C97035747EBDF2662EF1F1271246B9DEC250559D63CB07875BFDAD17108A49AE9357880440D7286B7B0B07BD2F11D567992AE05Ci3PAL" TargetMode="External"/><Relationship Id="rId30" Type="http://schemas.openxmlformats.org/officeDocument/2006/relationships/hyperlink" Target="consultantplus://offline/ref=B4C6D332C97035747EBDF2662EF1F1271247B2DDCB50559D63CB07875BFDAD17028A11A2915A9E0544C27E3A3Di5PDL" TargetMode="External"/><Relationship Id="rId35" Type="http://schemas.openxmlformats.org/officeDocument/2006/relationships/hyperlink" Target="consultantplus://offline/ref=B4C6D332C97035747EBDF2662EF1F1271241B2D5CD5F559D63CB07875BFDAD17108A49AE935380044ED7286B7B0B07BD2F11D567992AE05Ci3P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12088</Words>
  <Characters>68907</Characters>
  <Application>Microsoft Office Word</Application>
  <DocSecurity>0</DocSecurity>
  <Lines>574</Lines>
  <Paragraphs>161</Paragraphs>
  <ScaleCrop>false</ScaleCrop>
  <Company/>
  <LinksUpToDate>false</LinksUpToDate>
  <CharactersWithSpaces>80834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Максимова</dc:creator>
  <cp:lastModifiedBy>Максимова</cp:lastModifiedBy>
  <cp:revision>1</cp:revision>
  <dcterms:created xsi:type="dcterms:W3CDTF">2023-03-29T11:15:00Z</dcterms:created>
  <dcterms:modified xsi:type="dcterms:W3CDTF">2023-03-29T11:18:00Z</dcterms:modified>
</cp:coreProperties>
</file>