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4" w:rsidRPr="009732F4" w:rsidRDefault="009732F4" w:rsidP="009732F4">
      <w:pPr>
        <w:jc w:val="center"/>
      </w:pPr>
      <w:r w:rsidRPr="009732F4">
        <w:rPr>
          <w:noProof/>
        </w:rPr>
        <w:drawing>
          <wp:inline distT="0" distB="0" distL="0" distR="0" wp14:anchorId="5FF25A9E" wp14:editId="6F8B47D9">
            <wp:extent cx="701675" cy="721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F4" w:rsidRPr="009732F4" w:rsidRDefault="009732F4" w:rsidP="009732F4">
      <w:pPr>
        <w:jc w:val="center"/>
        <w:rPr>
          <w:b/>
          <w:w w:val="150"/>
          <w:sz w:val="20"/>
          <w:szCs w:val="20"/>
        </w:rPr>
      </w:pPr>
      <w:r w:rsidRPr="009732F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732F4" w:rsidRPr="009732F4" w:rsidRDefault="009732F4" w:rsidP="009732F4">
      <w:pPr>
        <w:jc w:val="center"/>
        <w:rPr>
          <w:b/>
          <w:w w:val="160"/>
          <w:sz w:val="36"/>
          <w:szCs w:val="20"/>
        </w:rPr>
      </w:pPr>
      <w:r w:rsidRPr="009732F4">
        <w:rPr>
          <w:b/>
          <w:w w:val="160"/>
          <w:sz w:val="36"/>
          <w:szCs w:val="20"/>
        </w:rPr>
        <w:t>ПОСТАНОВЛЕНИЕ</w:t>
      </w:r>
    </w:p>
    <w:p w:rsidR="009732F4" w:rsidRPr="009732F4" w:rsidRDefault="009732F4" w:rsidP="009732F4">
      <w:pPr>
        <w:jc w:val="center"/>
        <w:rPr>
          <w:b/>
          <w:w w:val="160"/>
          <w:sz w:val="6"/>
          <w:szCs w:val="6"/>
        </w:rPr>
      </w:pPr>
    </w:p>
    <w:p w:rsidR="009732F4" w:rsidRPr="009732F4" w:rsidRDefault="009732F4" w:rsidP="009732F4">
      <w:pPr>
        <w:jc w:val="center"/>
        <w:rPr>
          <w:b/>
          <w:w w:val="160"/>
          <w:sz w:val="6"/>
          <w:szCs w:val="6"/>
        </w:rPr>
      </w:pPr>
    </w:p>
    <w:p w:rsidR="009732F4" w:rsidRPr="009732F4" w:rsidRDefault="009732F4" w:rsidP="009732F4">
      <w:pPr>
        <w:jc w:val="center"/>
        <w:rPr>
          <w:b/>
          <w:w w:val="160"/>
          <w:sz w:val="6"/>
          <w:szCs w:val="6"/>
        </w:rPr>
      </w:pPr>
      <w:r w:rsidRPr="009732F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319D" wp14:editId="188C2F8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64"/>
        <w:gridCol w:w="3181"/>
      </w:tblGrid>
      <w:tr w:rsidR="009732F4" w:rsidRPr="009732F4" w:rsidTr="009732F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4" w:rsidRPr="009732F4" w:rsidRDefault="009732F4" w:rsidP="009732F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</w:tc>
        <w:tc>
          <w:tcPr>
            <w:tcW w:w="3322" w:type="dxa"/>
            <w:vAlign w:val="bottom"/>
            <w:hideMark/>
          </w:tcPr>
          <w:p w:rsidR="009732F4" w:rsidRPr="009732F4" w:rsidRDefault="009732F4" w:rsidP="009732F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732F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4" w:rsidRPr="009732F4" w:rsidRDefault="009732F4" w:rsidP="009732F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</w:t>
            </w:r>
          </w:p>
        </w:tc>
      </w:tr>
    </w:tbl>
    <w:p w:rsidR="009732F4" w:rsidRPr="009732F4" w:rsidRDefault="009732F4" w:rsidP="009732F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732F4" w:rsidRPr="009732F4" w:rsidRDefault="009732F4" w:rsidP="009732F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732F4">
        <w:rPr>
          <w:sz w:val="28"/>
          <w:szCs w:val="28"/>
        </w:rPr>
        <w:t>г. Первоуральск</w:t>
      </w:r>
    </w:p>
    <w:p w:rsidR="00F9257E" w:rsidRPr="00731F7E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436072" w:rsidRDefault="00F9257E" w:rsidP="00387BCB">
      <w:pPr>
        <w:pStyle w:val="a5"/>
        <w:tabs>
          <w:tab w:val="left" w:pos="0"/>
          <w:tab w:val="left" w:pos="5670"/>
        </w:tabs>
        <w:ind w:right="5446"/>
        <w:jc w:val="both"/>
        <w:rPr>
          <w:rFonts w:ascii="Liberation Serif" w:hAnsi="Liberation Serif"/>
        </w:rPr>
      </w:pPr>
      <w:r w:rsidRPr="00436072">
        <w:rPr>
          <w:rFonts w:ascii="Liberation Serif" w:hAnsi="Liberation Serif"/>
        </w:rPr>
        <w:t>Об</w:t>
      </w:r>
      <w:r w:rsidR="00436072">
        <w:rPr>
          <w:rFonts w:ascii="Liberation Serif" w:hAnsi="Liberation Serif"/>
        </w:rPr>
        <w:t xml:space="preserve"> </w:t>
      </w:r>
      <w:r w:rsidRPr="00436072">
        <w:rPr>
          <w:rFonts w:ascii="Liberation Serif" w:hAnsi="Liberation Serif"/>
        </w:rPr>
        <w:t>утверждении</w:t>
      </w:r>
      <w:r w:rsidR="00540F2A">
        <w:rPr>
          <w:rFonts w:ascii="Liberation Serif" w:hAnsi="Liberation Serif"/>
        </w:rPr>
        <w:t xml:space="preserve"> </w:t>
      </w:r>
      <w:proofErr w:type="gramStart"/>
      <w:r w:rsidRPr="00436072">
        <w:rPr>
          <w:rFonts w:ascii="Liberation Serif" w:hAnsi="Liberation Serif"/>
        </w:rPr>
        <w:t>Порядка</w:t>
      </w:r>
      <w:r w:rsidR="00436072">
        <w:rPr>
          <w:rFonts w:ascii="Liberation Serif" w:hAnsi="Liberation Serif"/>
        </w:rPr>
        <w:t xml:space="preserve"> </w:t>
      </w:r>
      <w:r w:rsidR="00540F2A">
        <w:rPr>
          <w:rFonts w:ascii="Liberation Serif" w:hAnsi="Liberation Serif"/>
        </w:rPr>
        <w:t>п</w:t>
      </w:r>
      <w:r w:rsidRPr="00436072">
        <w:rPr>
          <w:rFonts w:ascii="Liberation Serif" w:hAnsi="Liberation Serif"/>
        </w:rPr>
        <w:t>роведения</w:t>
      </w:r>
      <w:r w:rsidR="00540F2A">
        <w:rPr>
          <w:rFonts w:ascii="Liberation Serif" w:hAnsi="Liberation Serif"/>
        </w:rPr>
        <w:t xml:space="preserve"> </w:t>
      </w:r>
      <w:r w:rsidR="00436072">
        <w:rPr>
          <w:rFonts w:ascii="Liberation Serif" w:hAnsi="Liberation Serif"/>
        </w:rPr>
        <w:t>и</w:t>
      </w:r>
      <w:r w:rsidR="008E2BF0" w:rsidRPr="00436072">
        <w:rPr>
          <w:rFonts w:ascii="Liberation Serif" w:hAnsi="Liberation Serif"/>
        </w:rPr>
        <w:t>нвентаризации</w:t>
      </w:r>
      <w:r w:rsidR="00436072">
        <w:rPr>
          <w:rFonts w:ascii="Liberation Serif" w:hAnsi="Liberation Serif"/>
        </w:rPr>
        <w:t xml:space="preserve"> </w:t>
      </w:r>
      <w:r w:rsidR="008E2BF0" w:rsidRPr="00436072">
        <w:rPr>
          <w:rFonts w:ascii="Liberation Serif" w:hAnsi="Liberation Serif"/>
        </w:rPr>
        <w:t>мест</w:t>
      </w:r>
      <w:r w:rsidR="00436072">
        <w:rPr>
          <w:rFonts w:ascii="Liberation Serif" w:hAnsi="Liberation Serif"/>
        </w:rPr>
        <w:t xml:space="preserve"> </w:t>
      </w:r>
      <w:r w:rsidR="008E2BF0" w:rsidRPr="00436072">
        <w:rPr>
          <w:rFonts w:ascii="Liberation Serif" w:hAnsi="Liberation Serif"/>
        </w:rPr>
        <w:t>захоронений</w:t>
      </w:r>
      <w:proofErr w:type="gramEnd"/>
      <w:r w:rsidR="00540F2A">
        <w:rPr>
          <w:rFonts w:ascii="Liberation Serif" w:hAnsi="Liberation Serif"/>
        </w:rPr>
        <w:t xml:space="preserve"> </w:t>
      </w:r>
      <w:r w:rsidR="00436072">
        <w:rPr>
          <w:rFonts w:ascii="Liberation Serif" w:hAnsi="Liberation Serif"/>
        </w:rPr>
        <w:t>на кладбищах городского</w:t>
      </w:r>
      <w:r w:rsidR="00540F2A">
        <w:rPr>
          <w:rFonts w:ascii="Liberation Serif" w:hAnsi="Liberation Serif"/>
        </w:rPr>
        <w:t xml:space="preserve"> </w:t>
      </w:r>
      <w:r w:rsidRPr="00436072">
        <w:rPr>
          <w:rFonts w:ascii="Liberation Serif" w:hAnsi="Liberation Serif"/>
        </w:rPr>
        <w:t>округа Первоуральск</w:t>
      </w:r>
    </w:p>
    <w:p w:rsidR="00F9257E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pStyle w:val="a5"/>
        <w:tabs>
          <w:tab w:val="left" w:pos="0"/>
        </w:tabs>
        <w:ind w:firstLine="709"/>
        <w:jc w:val="both"/>
        <w:rPr>
          <w:rFonts w:ascii="Liberation Serif" w:hAnsi="Liberation Serif"/>
        </w:rPr>
      </w:pPr>
      <w:proofErr w:type="gramStart"/>
      <w:r w:rsidRPr="003B5CB1">
        <w:rPr>
          <w:rFonts w:ascii="Liberation Serif" w:hAnsi="Liberation Serif"/>
        </w:rPr>
        <w:t xml:space="preserve">В соответствии с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 на кладбищах городского округа Первоуральск, на основании Устава городского округа Первоуральск, </w:t>
      </w:r>
      <w:r w:rsidR="00A379CA">
        <w:rPr>
          <w:rFonts w:ascii="Liberation Serif" w:hAnsi="Liberation Serif"/>
        </w:rPr>
        <w:t>А</w:t>
      </w:r>
      <w:r w:rsidRPr="003B5CB1">
        <w:rPr>
          <w:rFonts w:ascii="Liberation Serif" w:hAnsi="Liberation Serif"/>
        </w:rPr>
        <w:t>дминистрация городского округа Первоуральск</w:t>
      </w:r>
      <w:proofErr w:type="gramEnd"/>
    </w:p>
    <w:p w:rsidR="00F9257E" w:rsidRDefault="00F9257E" w:rsidP="00387BCB">
      <w:pPr>
        <w:pStyle w:val="a5"/>
        <w:tabs>
          <w:tab w:val="left" w:pos="0"/>
        </w:tabs>
        <w:jc w:val="both"/>
        <w:rPr>
          <w:rFonts w:ascii="Liberation Serif" w:hAnsi="Liberation Serif"/>
        </w:rPr>
      </w:pPr>
    </w:p>
    <w:p w:rsidR="00F9257E" w:rsidRDefault="00F9257E" w:rsidP="00387BCB">
      <w:pPr>
        <w:pStyle w:val="a5"/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pStyle w:val="a5"/>
        <w:tabs>
          <w:tab w:val="left" w:pos="0"/>
        </w:tabs>
        <w:jc w:val="both"/>
        <w:rPr>
          <w:rFonts w:ascii="Liberation Serif" w:hAnsi="Liberation Serif"/>
        </w:rPr>
      </w:pPr>
      <w:r w:rsidRPr="003B5CB1">
        <w:rPr>
          <w:rFonts w:ascii="Liberation Serif" w:hAnsi="Liberation Serif"/>
        </w:rPr>
        <w:t>ПОСТАНОВЛЯЕТ:</w:t>
      </w:r>
    </w:p>
    <w:p w:rsidR="00F9257E" w:rsidRDefault="00F9257E" w:rsidP="00387BCB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3B5CB1">
        <w:rPr>
          <w:rFonts w:ascii="Liberation Serif" w:hAnsi="Liberation Serif"/>
        </w:rPr>
        <w:t>Утвердить Порядок проведения инвентаризации мест захоронений на кладбищах, расположенных на территории городского округа Первоуральск</w:t>
      </w:r>
      <w:r w:rsidR="00204BBC">
        <w:rPr>
          <w:rFonts w:ascii="Liberation Serif" w:hAnsi="Liberation Serif"/>
        </w:rPr>
        <w:t xml:space="preserve"> (</w:t>
      </w:r>
      <w:r w:rsidR="00CF79F3">
        <w:rPr>
          <w:rFonts w:ascii="Liberation Serif" w:hAnsi="Liberation Serif"/>
        </w:rPr>
        <w:t>приложение № 1</w:t>
      </w:r>
      <w:r w:rsidR="00204BBC">
        <w:rPr>
          <w:rFonts w:ascii="Liberation Serif" w:hAnsi="Liberation Serif"/>
        </w:rPr>
        <w:t>)</w:t>
      </w:r>
      <w:r w:rsidRPr="003B5CB1">
        <w:rPr>
          <w:rFonts w:ascii="Liberation Serif" w:hAnsi="Liberation Serif"/>
        </w:rPr>
        <w:t>.</w:t>
      </w:r>
    </w:p>
    <w:p w:rsidR="00CF79F3" w:rsidRDefault="00CF79F3" w:rsidP="00CF79F3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состав комиссии по проведению инвентаризации мест захоронений на кладбищах городского округа Первоуральск (приложение № 2).</w:t>
      </w:r>
    </w:p>
    <w:p w:rsidR="00F55123" w:rsidRDefault="00F55123" w:rsidP="00CF79F3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12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 (обнародования).</w:t>
      </w:r>
    </w:p>
    <w:p w:rsidR="00F55123" w:rsidRPr="00F55123" w:rsidRDefault="00F55123" w:rsidP="00CF79F3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12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администрации городского округа Первоуральск в информационно – телекоммуникационной сети «Интернет» (www.prvadm.ru).</w:t>
      </w:r>
    </w:p>
    <w:p w:rsidR="00F9257E" w:rsidRPr="003B5CB1" w:rsidRDefault="00F9257E" w:rsidP="00387BCB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B5CB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B5CB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3B5CB1">
        <w:rPr>
          <w:rFonts w:ascii="Liberation Serif" w:hAnsi="Liberation Serif"/>
          <w:sz w:val="24"/>
          <w:szCs w:val="24"/>
        </w:rPr>
        <w:t>Таммана</w:t>
      </w:r>
      <w:proofErr w:type="spellEnd"/>
      <w:r w:rsidRPr="003B5CB1">
        <w:rPr>
          <w:rFonts w:ascii="Liberation Serif" w:hAnsi="Liberation Serif"/>
          <w:sz w:val="24"/>
          <w:szCs w:val="24"/>
        </w:rPr>
        <w:t>.</w:t>
      </w: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  <w:r w:rsidRPr="003B5CB1">
        <w:rPr>
          <w:rFonts w:ascii="Liberation Serif" w:hAnsi="Liberation Serif"/>
        </w:rPr>
        <w:t>Глава городского округа Первоуральск</w:t>
      </w:r>
      <w:r w:rsidRPr="003B5CB1">
        <w:rPr>
          <w:rFonts w:ascii="Liberation Serif" w:hAnsi="Liberation Serif"/>
        </w:rPr>
        <w:tab/>
      </w:r>
      <w:r w:rsidR="00731F7E">
        <w:rPr>
          <w:rFonts w:ascii="Liberation Serif" w:hAnsi="Liberation Serif"/>
        </w:rPr>
        <w:t xml:space="preserve">       </w:t>
      </w:r>
      <w:r w:rsidRPr="003B5CB1">
        <w:rPr>
          <w:rFonts w:ascii="Liberation Serif" w:hAnsi="Liberation Serif"/>
        </w:rPr>
        <w:t xml:space="preserve">                          </w:t>
      </w:r>
      <w:r w:rsidR="00F55123">
        <w:rPr>
          <w:rFonts w:ascii="Liberation Serif" w:hAnsi="Liberation Serif"/>
        </w:rPr>
        <w:t xml:space="preserve">        </w:t>
      </w:r>
      <w:r w:rsidRPr="003B5CB1">
        <w:rPr>
          <w:rFonts w:ascii="Liberation Serif" w:hAnsi="Liberation Serif"/>
        </w:rPr>
        <w:t xml:space="preserve">                </w:t>
      </w:r>
      <w:r w:rsidR="009732F4">
        <w:rPr>
          <w:rFonts w:ascii="Liberation Serif" w:hAnsi="Liberation Serif"/>
        </w:rPr>
        <w:t xml:space="preserve">        </w:t>
      </w:r>
      <w:bookmarkStart w:id="0" w:name="_GoBack"/>
      <w:bookmarkEnd w:id="0"/>
      <w:r w:rsidRPr="003B5CB1">
        <w:rPr>
          <w:rFonts w:ascii="Liberation Serif" w:hAnsi="Liberation Serif"/>
        </w:rPr>
        <w:t xml:space="preserve">  </w:t>
      </w:r>
      <w:proofErr w:type="spellStart"/>
      <w:r w:rsidRPr="003B5CB1">
        <w:rPr>
          <w:rFonts w:ascii="Liberation Serif" w:hAnsi="Liberation Serif"/>
        </w:rPr>
        <w:t>И.В.Кабец</w:t>
      </w:r>
      <w:proofErr w:type="spellEnd"/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p w:rsidR="00F9257E" w:rsidRPr="003B5CB1" w:rsidRDefault="00F9257E" w:rsidP="00387BCB">
      <w:pPr>
        <w:tabs>
          <w:tab w:val="left" w:pos="0"/>
        </w:tabs>
        <w:jc w:val="both"/>
        <w:rPr>
          <w:rFonts w:ascii="Liberation Serif" w:hAnsi="Liberation Serif"/>
        </w:rPr>
      </w:pPr>
    </w:p>
    <w:sectPr w:rsidR="00F9257E" w:rsidRPr="003B5CB1" w:rsidSect="009732F4">
      <w:pgSz w:w="11900" w:h="16840"/>
      <w:pgMar w:top="0" w:right="851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176"/>
    <w:multiLevelType w:val="hybridMultilevel"/>
    <w:tmpl w:val="A26C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3"/>
    <w:rsid w:val="001B4392"/>
    <w:rsid w:val="00204BBC"/>
    <w:rsid w:val="00386C9E"/>
    <w:rsid w:val="00387BCB"/>
    <w:rsid w:val="00436072"/>
    <w:rsid w:val="00540F2A"/>
    <w:rsid w:val="00576300"/>
    <w:rsid w:val="006F27DA"/>
    <w:rsid w:val="00731F7E"/>
    <w:rsid w:val="008B5F9E"/>
    <w:rsid w:val="008E2BF0"/>
    <w:rsid w:val="009450FB"/>
    <w:rsid w:val="009732F4"/>
    <w:rsid w:val="00974E1E"/>
    <w:rsid w:val="009B0019"/>
    <w:rsid w:val="00A379CA"/>
    <w:rsid w:val="00A952ED"/>
    <w:rsid w:val="00BC09AF"/>
    <w:rsid w:val="00CF79F3"/>
    <w:rsid w:val="00DA66A3"/>
    <w:rsid w:val="00DD2F22"/>
    <w:rsid w:val="00DE4773"/>
    <w:rsid w:val="00F55123"/>
    <w:rsid w:val="00F9257E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F9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2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F9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2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A287-ADB2-4F32-99EF-1D0874BD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Ващенко Юлия Александровна</cp:lastModifiedBy>
  <cp:revision>12</cp:revision>
  <cp:lastPrinted>2023-09-28T04:28:00Z</cp:lastPrinted>
  <dcterms:created xsi:type="dcterms:W3CDTF">2023-09-27T05:16:00Z</dcterms:created>
  <dcterms:modified xsi:type="dcterms:W3CDTF">2023-10-02T05:53:00Z</dcterms:modified>
</cp:coreProperties>
</file>