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466DB" w:rsidRPr="00D30C67" w:rsidTr="002C5A95">
        <w:trPr>
          <w:trHeight w:val="1265"/>
        </w:trPr>
        <w:tc>
          <w:tcPr>
            <w:tcW w:w="4785" w:type="dxa"/>
          </w:tcPr>
          <w:p w:rsidR="001466DB" w:rsidRPr="00D30C67" w:rsidRDefault="001466DB" w:rsidP="002C5A95">
            <w:pPr>
              <w:jc w:val="right"/>
              <w:rPr>
                <w:rFonts w:ascii="Liberation Serif" w:hAnsi="Liberation Serif"/>
                <w:sz w:val="24"/>
                <w:szCs w:val="28"/>
              </w:rPr>
            </w:pPr>
          </w:p>
        </w:tc>
        <w:tc>
          <w:tcPr>
            <w:tcW w:w="4786" w:type="dxa"/>
          </w:tcPr>
          <w:p w:rsidR="00B06502" w:rsidRDefault="00B06502" w:rsidP="00B06502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>Приложение</w:t>
            </w:r>
          </w:p>
          <w:p w:rsidR="00B06502" w:rsidRDefault="00B06502" w:rsidP="00B06502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/>
                <w:sz w:val="24"/>
              </w:rPr>
              <w:t xml:space="preserve"> </w:t>
            </w:r>
            <w:r>
              <w:rPr>
                <w:rFonts w:ascii="Liberation Serif" w:hAnsi="Liberation Serif" w:cs="Times New Roman CYR"/>
                <w:sz w:val="24"/>
              </w:rPr>
              <w:t>УТВЕРЖДЕН</w:t>
            </w:r>
          </w:p>
          <w:p w:rsidR="00B06502" w:rsidRDefault="00B06502" w:rsidP="00B06502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 xml:space="preserve"> постановлением Администрации</w:t>
            </w:r>
          </w:p>
          <w:p w:rsidR="00B06502" w:rsidRDefault="00B06502" w:rsidP="00B06502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 xml:space="preserve"> городского округа Первоуральск</w:t>
            </w:r>
          </w:p>
          <w:p w:rsidR="001466DB" w:rsidRPr="00D30C67" w:rsidRDefault="00B06502" w:rsidP="00FC6992">
            <w:pPr>
              <w:spacing w:after="0" w:line="240" w:lineRule="auto"/>
              <w:rPr>
                <w:rFonts w:ascii="Liberation Serif" w:hAnsi="Liberation Serif"/>
                <w:sz w:val="24"/>
                <w:szCs w:val="28"/>
              </w:rPr>
            </w:pPr>
            <w:r>
              <w:rPr>
                <w:rFonts w:ascii="Liberation Serif" w:hAnsi="Liberation Serif"/>
                <w:sz w:val="24"/>
              </w:rPr>
              <w:t xml:space="preserve"> </w:t>
            </w:r>
            <w:r w:rsidR="00FC6992">
              <w:rPr>
                <w:rFonts w:ascii="Liberation Serif" w:hAnsi="Liberation Serif" w:cs="Times New Roman CYR"/>
                <w:sz w:val="24"/>
              </w:rPr>
              <w:t xml:space="preserve">от 15.12.2023   </w:t>
            </w:r>
            <w:r>
              <w:rPr>
                <w:rFonts w:ascii="Liberation Serif" w:hAnsi="Liberation Serif" w:cs="Times New Roman CYR"/>
                <w:sz w:val="24"/>
              </w:rPr>
              <w:t xml:space="preserve">№ </w:t>
            </w:r>
            <w:r w:rsidR="00FC6992">
              <w:rPr>
                <w:rFonts w:ascii="Liberation Serif" w:hAnsi="Liberation Serif" w:cs="Times New Roman CYR"/>
                <w:sz w:val="24"/>
              </w:rPr>
              <w:t>3403</w:t>
            </w:r>
          </w:p>
        </w:tc>
      </w:tr>
    </w:tbl>
    <w:p w:rsidR="0037395D" w:rsidRDefault="0037395D" w:rsidP="0037395D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  <w:bookmarkStart w:id="0" w:name="_Toc486347259"/>
      <w:bookmarkStart w:id="1" w:name="_Toc487736423"/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C43F6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  <w:r>
        <w:rPr>
          <w:rFonts w:ascii="Liberation Serif" w:hAnsi="Liberation Serif"/>
          <w:color w:val="auto"/>
          <w:sz w:val="24"/>
          <w:szCs w:val="24"/>
        </w:rPr>
        <w:t xml:space="preserve"> </w:t>
      </w:r>
      <w:bookmarkStart w:id="2" w:name="_GoBack"/>
      <w:bookmarkEnd w:id="2"/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Pr="00C141E4" w:rsidRDefault="00423803" w:rsidP="005923D3">
      <w:pPr>
        <w:spacing w:after="0" w:line="240" w:lineRule="auto"/>
        <w:jc w:val="center"/>
        <w:rPr>
          <w:rStyle w:val="a7"/>
          <w:rFonts w:ascii="Liberation Serif" w:hAnsi="Liberation Serif"/>
          <w:i w:val="0"/>
          <w:color w:val="auto"/>
          <w:sz w:val="28"/>
          <w:szCs w:val="24"/>
        </w:rPr>
      </w:pPr>
      <w:r w:rsidRPr="005923D3">
        <w:rPr>
          <w:rFonts w:ascii="Liberation Serif" w:hAnsi="Liberation Serif"/>
          <w:sz w:val="24"/>
          <w:szCs w:val="24"/>
        </w:rPr>
        <w:t xml:space="preserve">Проект </w:t>
      </w:r>
      <w:r w:rsidR="00C141E4" w:rsidRPr="00C141E4">
        <w:rPr>
          <w:rFonts w:ascii="Liberation Serif" w:hAnsi="Liberation Serif"/>
          <w:sz w:val="24"/>
        </w:rPr>
        <w:t xml:space="preserve">планировки и межевания территории </w:t>
      </w:r>
      <w:r w:rsidR="00C141E4" w:rsidRPr="00C141E4">
        <w:rPr>
          <w:rFonts w:ascii="Liberation Serif" w:hAnsi="Liberation Serif"/>
          <w:sz w:val="24"/>
          <w:lang w:bidi="en-US"/>
        </w:rPr>
        <w:t xml:space="preserve">в границах кадастрового квартала </w:t>
      </w:r>
      <w:r w:rsidR="003C1DA7" w:rsidRPr="003C1DA7">
        <w:rPr>
          <w:rFonts w:ascii="Liberation Serif" w:hAnsi="Liberation Serif"/>
          <w:sz w:val="24"/>
          <w:lang w:bidi="en-US"/>
        </w:rPr>
        <w:t>66:58:2701001, расположенного по адресу: Свердловская область,                                  город Первоуральск, поселок Шадриха</w:t>
      </w: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B06502" w:rsidRPr="00B06502" w:rsidRDefault="00B06502" w:rsidP="00B06502"/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9B4BA1" w:rsidRDefault="009B4BA1" w:rsidP="009B4BA1">
      <w:pPr>
        <w:spacing w:after="0" w:line="240" w:lineRule="auto"/>
      </w:pPr>
    </w:p>
    <w:p w:rsidR="009B4BA1" w:rsidRDefault="009B4BA1" w:rsidP="009B4BA1">
      <w:pPr>
        <w:spacing w:after="0" w:line="240" w:lineRule="auto"/>
      </w:pPr>
    </w:p>
    <w:p w:rsidR="005923D3" w:rsidRPr="009B4BA1" w:rsidRDefault="005923D3" w:rsidP="009B4BA1">
      <w:pPr>
        <w:spacing w:after="0" w:line="240" w:lineRule="auto"/>
      </w:pPr>
    </w:p>
    <w:bookmarkEnd w:id="0"/>
    <w:bookmarkEnd w:id="1"/>
    <w:p w:rsidR="009B4BA1" w:rsidRPr="009B4BA1" w:rsidRDefault="008E4322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t>Исходные данные</w:t>
      </w:r>
    </w:p>
    <w:p w:rsidR="009B4BA1" w:rsidRDefault="009B4BA1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3C1DA7" w:rsidRP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/>
          <w:bCs/>
          <w:sz w:val="24"/>
          <w:szCs w:val="28"/>
        </w:rPr>
      </w:pPr>
      <w:r w:rsidRPr="003C1DA7">
        <w:rPr>
          <w:rFonts w:ascii="Liberation Serif" w:hAnsi="Liberation Serif"/>
          <w:bCs/>
          <w:sz w:val="24"/>
          <w:szCs w:val="28"/>
        </w:rPr>
        <w:t xml:space="preserve">Проект планировки и проект межевания </w:t>
      </w:r>
      <w:r w:rsidRPr="003C1DA7">
        <w:rPr>
          <w:rFonts w:ascii="Liberation Serif" w:eastAsia="Times New Roman" w:hAnsi="Liberation Serif" w:cs="Liberation Serif"/>
          <w:sz w:val="24"/>
          <w:szCs w:val="28"/>
          <w:shd w:val="clear" w:color="auto" w:fill="FFFFFF"/>
          <w:lang w:eastAsia="zh-CN"/>
        </w:rPr>
        <w:t>территории застройки в границах кадастрового квартала 66:58:2701001, расположенного по адресу Свердловская обл</w:t>
      </w:r>
      <w:r>
        <w:rPr>
          <w:rFonts w:ascii="Liberation Serif" w:eastAsia="Times New Roman" w:hAnsi="Liberation Serif" w:cs="Liberation Serif"/>
          <w:sz w:val="24"/>
          <w:szCs w:val="28"/>
          <w:shd w:val="clear" w:color="auto" w:fill="FFFFFF"/>
          <w:lang w:eastAsia="zh-CN"/>
        </w:rPr>
        <w:t>асть, город Первоуральск, поселок</w:t>
      </w:r>
      <w:r w:rsidRPr="003C1DA7">
        <w:rPr>
          <w:rFonts w:ascii="Liberation Serif" w:eastAsia="Times New Roman" w:hAnsi="Liberation Serif" w:cs="Liberation Serif"/>
          <w:sz w:val="24"/>
          <w:szCs w:val="28"/>
          <w:shd w:val="clear" w:color="auto" w:fill="FFFFFF"/>
          <w:lang w:eastAsia="zh-CN"/>
        </w:rPr>
        <w:t> Шадриха»</w:t>
      </w:r>
      <w:r>
        <w:rPr>
          <w:rFonts w:ascii="Liberation Serif" w:eastAsia="Times New Roman" w:hAnsi="Liberation Serif" w:cs="Liberation Serif"/>
          <w:sz w:val="24"/>
          <w:szCs w:val="28"/>
          <w:shd w:val="clear" w:color="auto" w:fill="FFFFFF"/>
          <w:lang w:eastAsia="zh-CN"/>
        </w:rPr>
        <w:t>.</w:t>
      </w:r>
    </w:p>
    <w:p w:rsidR="003C1DA7" w:rsidRP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/>
          <w:sz w:val="24"/>
          <w:highlight w:val="yellow"/>
        </w:rPr>
      </w:pPr>
      <w:r w:rsidRPr="003C1DA7">
        <w:rPr>
          <w:rFonts w:ascii="Liberation Serif" w:hAnsi="Liberation Serif"/>
          <w:sz w:val="24"/>
        </w:rPr>
        <w:t>Основными целями настоящего проекта послужили:</w:t>
      </w:r>
    </w:p>
    <w:p w:rsidR="003C1DA7" w:rsidRPr="003C1DA7" w:rsidRDefault="003C1DA7" w:rsidP="00D06941">
      <w:pPr>
        <w:pStyle w:val="a4"/>
        <w:numPr>
          <w:ilvl w:val="0"/>
          <w:numId w:val="3"/>
        </w:numPr>
        <w:tabs>
          <w:tab w:val="left" w:pos="294"/>
          <w:tab w:val="left" w:pos="444"/>
        </w:tabs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Разработка научно-обоснованных предложений и решений по территориальному планированию исходя из совокупности: социальных, экономических, экологических, историко-культурных и иных факторов в целях устойчивого развития территории, развития инженерной, транспортной и социальной инфраструктур, обеспечения учета интересов граждан, развития предпринимательства, а также создания оптимальных условий для реализации проекта.</w:t>
      </w:r>
    </w:p>
    <w:p w:rsidR="003C1DA7" w:rsidRPr="003C1DA7" w:rsidRDefault="003C1DA7" w:rsidP="00D06941">
      <w:pPr>
        <w:pStyle w:val="a4"/>
        <w:numPr>
          <w:ilvl w:val="0"/>
          <w:numId w:val="3"/>
        </w:numPr>
        <w:tabs>
          <w:tab w:val="left" w:pos="294"/>
          <w:tab w:val="left" w:pos="444"/>
        </w:tabs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Обеспечение устойчивого развития территорий, развития инженерной, транспортной и социальной инфраструктур.</w:t>
      </w:r>
    </w:p>
    <w:p w:rsidR="003C1DA7" w:rsidRPr="003C1DA7" w:rsidRDefault="003C1DA7" w:rsidP="00D06941">
      <w:pPr>
        <w:pStyle w:val="a4"/>
        <w:numPr>
          <w:ilvl w:val="0"/>
          <w:numId w:val="3"/>
        </w:numPr>
        <w:tabs>
          <w:tab w:val="left" w:pos="294"/>
          <w:tab w:val="left" w:pos="444"/>
        </w:tabs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Обеспечения учета интересов граждан и их объединений, муниципального образования, обеспечивающих при осуществлении градостроительной деятельности безопасность и благоприятные условия жизнедеятельности человека.</w:t>
      </w:r>
    </w:p>
    <w:p w:rsidR="003C1DA7" w:rsidRPr="003C1DA7" w:rsidRDefault="003C1DA7" w:rsidP="00D06941">
      <w:pPr>
        <w:pStyle w:val="a4"/>
        <w:numPr>
          <w:ilvl w:val="0"/>
          <w:numId w:val="3"/>
        </w:numPr>
        <w:tabs>
          <w:tab w:val="left" w:pos="294"/>
          <w:tab w:val="left" w:pos="444"/>
        </w:tabs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поколений;</w:t>
      </w:r>
    </w:p>
    <w:p w:rsidR="003C1DA7" w:rsidRPr="003C1DA7" w:rsidRDefault="003C1DA7" w:rsidP="00D06941">
      <w:pPr>
        <w:pStyle w:val="a4"/>
        <w:numPr>
          <w:ilvl w:val="0"/>
          <w:numId w:val="3"/>
        </w:numPr>
        <w:suppressAutoHyphens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Создание условий для повышения инвестиционной привлекательности территории</w:t>
      </w:r>
      <w:r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.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 xml:space="preserve"> </w:t>
      </w:r>
    </w:p>
    <w:p w:rsidR="003C1DA7" w:rsidRP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 w:cs="Liberation Serif"/>
          <w:sz w:val="24"/>
          <w:szCs w:val="28"/>
          <w:highlight w:val="yellow"/>
        </w:rPr>
      </w:pPr>
      <w:r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-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 xml:space="preserve"> Установление границ земельных участков.</w:t>
      </w:r>
    </w:p>
    <w:p w:rsidR="003C1DA7" w:rsidRP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При разработке настоящего проекта учтены следующие нормативные правовые и градостроительные документации: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>Градостроительный кодекс Российской Федерации (в действующей редакции);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>Земельный Кодекс Российской Федерации (в действующей редакции);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>Водный кодекс Российской Федерации (в действующей редакции);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>Приказ Минэкономразвития России от 17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июня 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2021 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>года № 349 «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>Об утверждении требований к структуре и форматам информации, предусмотренной частью 2 статьи 57.1 Градостроительного кодекса Российской Федерации, составляющей информационный ресурс федеральной государственной информационной системы территориального планирования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>»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>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>Федеральный закон от 21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декабря 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1994 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года 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>№ 68-ФЗ «О защите населения и территорий от чрезвычайных ситуаций природного и техногенного характера»;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bCs/>
          <w:kern w:val="36"/>
          <w:sz w:val="24"/>
          <w:szCs w:val="28"/>
          <w:lang w:eastAsia="zh-CN"/>
        </w:rPr>
      </w:pPr>
      <w:r w:rsidRPr="003C1DA7">
        <w:rPr>
          <w:rFonts w:ascii="Liberation Serif" w:eastAsia="Times New Roman" w:hAnsi="Liberation Serif" w:cs="Liberation Serif"/>
          <w:bCs/>
          <w:kern w:val="36"/>
          <w:sz w:val="24"/>
          <w:szCs w:val="28"/>
          <w:lang w:eastAsia="zh-CN"/>
        </w:rPr>
        <w:t>Федеральный закон от 13</w:t>
      </w:r>
      <w:r>
        <w:rPr>
          <w:rFonts w:ascii="Liberation Serif" w:eastAsia="Times New Roman" w:hAnsi="Liberation Serif" w:cs="Liberation Serif"/>
          <w:bCs/>
          <w:kern w:val="36"/>
          <w:sz w:val="24"/>
          <w:szCs w:val="28"/>
          <w:lang w:eastAsia="zh-CN"/>
        </w:rPr>
        <w:t xml:space="preserve"> июля </w:t>
      </w:r>
      <w:r w:rsidRPr="003C1DA7">
        <w:rPr>
          <w:rFonts w:ascii="Liberation Serif" w:eastAsia="Times New Roman" w:hAnsi="Liberation Serif" w:cs="Liberation Serif"/>
          <w:bCs/>
          <w:kern w:val="36"/>
          <w:sz w:val="24"/>
          <w:szCs w:val="28"/>
          <w:lang w:eastAsia="zh-CN"/>
        </w:rPr>
        <w:t xml:space="preserve">2015 </w:t>
      </w:r>
      <w:r>
        <w:rPr>
          <w:rFonts w:ascii="Liberation Serif" w:eastAsia="Times New Roman" w:hAnsi="Liberation Serif" w:cs="Liberation Serif"/>
          <w:bCs/>
          <w:kern w:val="36"/>
          <w:sz w:val="24"/>
          <w:szCs w:val="28"/>
          <w:lang w:eastAsia="zh-CN"/>
        </w:rPr>
        <w:t>года №</w:t>
      </w:r>
      <w:r w:rsidRPr="003C1DA7">
        <w:rPr>
          <w:rFonts w:ascii="Liberation Serif" w:eastAsia="Times New Roman" w:hAnsi="Liberation Serif" w:cs="Liberation Serif"/>
          <w:bCs/>
          <w:kern w:val="36"/>
          <w:sz w:val="24"/>
          <w:szCs w:val="28"/>
          <w:lang w:eastAsia="zh-CN"/>
        </w:rPr>
        <w:t xml:space="preserve"> 218-ФЗ «О государственной регистрации недвижимости»;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ar-SA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>Постановление Правительства Р</w:t>
      </w:r>
      <w:r>
        <w:rPr>
          <w:rFonts w:ascii="Liberation Serif" w:eastAsia="Times New Roman" w:hAnsi="Liberation Serif" w:cs="Liberation Serif"/>
          <w:sz w:val="24"/>
          <w:szCs w:val="28"/>
          <w:lang w:eastAsia="ar-SA"/>
        </w:rPr>
        <w:t xml:space="preserve">оссийской 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>Ф</w:t>
      </w:r>
      <w:r>
        <w:rPr>
          <w:rFonts w:ascii="Liberation Serif" w:eastAsia="Times New Roman" w:hAnsi="Liberation Serif" w:cs="Liberation Serif"/>
          <w:sz w:val="24"/>
          <w:szCs w:val="28"/>
          <w:lang w:eastAsia="ar-SA"/>
        </w:rPr>
        <w:t>едерации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 xml:space="preserve"> от 31</w:t>
      </w:r>
      <w:r>
        <w:rPr>
          <w:rFonts w:ascii="Liberation Serif" w:eastAsia="Times New Roman" w:hAnsi="Liberation Serif" w:cs="Liberation Serif"/>
          <w:sz w:val="24"/>
          <w:szCs w:val="28"/>
          <w:lang w:eastAsia="ar-SA"/>
        </w:rPr>
        <w:t xml:space="preserve"> декабря 2015 года №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 xml:space="preserve"> 1532 </w:t>
      </w:r>
      <w:r>
        <w:rPr>
          <w:rFonts w:ascii="Liberation Serif" w:eastAsia="Times New Roman" w:hAnsi="Liberation Serif" w:cs="Liberation Serif"/>
          <w:sz w:val="24"/>
          <w:szCs w:val="28"/>
          <w:lang w:eastAsia="ar-SA"/>
        </w:rPr>
        <w:t>«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 xml:space="preserve">Об утверждении Правил предоставления документов, направляемых или предоставляемых в соответствии с частями 1, 3 - 13.3, 15, 15(1), 15.2 статьи 32 Федерального закона </w:t>
      </w:r>
      <w:r>
        <w:rPr>
          <w:rFonts w:ascii="Liberation Serif" w:eastAsia="Times New Roman" w:hAnsi="Liberation Serif" w:cs="Liberation Serif"/>
          <w:sz w:val="24"/>
          <w:szCs w:val="28"/>
          <w:lang w:eastAsia="ar-SA"/>
        </w:rPr>
        <w:t>«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>О государственной регистрации недвижимости" в федеральный орган исполнительной власти (его территориальные органы), уполномоченный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</w:t>
      </w:r>
      <w:r>
        <w:rPr>
          <w:rFonts w:ascii="Liberation Serif" w:eastAsia="Times New Roman" w:hAnsi="Liberation Serif" w:cs="Liberation Serif"/>
          <w:sz w:val="24"/>
          <w:szCs w:val="28"/>
          <w:lang w:eastAsia="ar-SA"/>
        </w:rPr>
        <w:t>»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 xml:space="preserve">; 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ar-SA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>СП 42.13330.2016. Свод правил. Градостроительство. Планировка и застройка городских и сельских поселений. Актуализиров</w:t>
      </w:r>
      <w:r>
        <w:rPr>
          <w:rFonts w:ascii="Liberation Serif" w:eastAsia="Times New Roman" w:hAnsi="Liberation Serif" w:cs="Liberation Serif"/>
          <w:sz w:val="24"/>
          <w:szCs w:val="28"/>
          <w:lang w:eastAsia="ar-SA"/>
        </w:rPr>
        <w:t>анная редакция СНиП 2.07.01-89*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>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ar-SA"/>
        </w:rPr>
        <w:t>СП 11-104-97.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Система нормативных документов в строительстве. Инженерно-геодезическ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>ие изыскания для строительства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(одобрен Письмом Госстроя России 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                           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>от 14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октября 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>1997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года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</w:t>
      </w:r>
      <w:r>
        <w:rPr>
          <w:rFonts w:ascii="Liberation Serif" w:eastAsia="Times New Roman" w:hAnsi="Liberation Serif" w:cs="Liberation Serif"/>
          <w:sz w:val="24"/>
          <w:szCs w:val="28"/>
          <w:lang w:eastAsia="zh-CN"/>
        </w:rPr>
        <w:t>№</w:t>
      </w:r>
      <w:r w:rsidRPr="003C1DA7">
        <w:rPr>
          <w:rFonts w:ascii="Liberation Serif" w:eastAsia="Times New Roman" w:hAnsi="Liberation Serif" w:cs="Liberation Serif"/>
          <w:sz w:val="24"/>
          <w:szCs w:val="28"/>
          <w:lang w:eastAsia="zh-CN"/>
        </w:rPr>
        <w:t xml:space="preserve"> 9-4/116);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lastRenderedPageBreak/>
        <w:t xml:space="preserve">Распоряжение Правительства Свердловской области от </w:t>
      </w:r>
      <w:r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 xml:space="preserve">                                                   </w:t>
      </w:r>
      <w:r w:rsidRPr="003C1DA7"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>26</w:t>
      </w:r>
      <w:r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 xml:space="preserve"> декабря </w:t>
      </w:r>
      <w:r w:rsidRPr="003C1DA7"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 xml:space="preserve">2011 </w:t>
      </w:r>
      <w:r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 xml:space="preserve">года </w:t>
      </w:r>
      <w:r w:rsidRPr="003C1DA7">
        <w:rPr>
          <w:rFonts w:ascii="Liberation Serif" w:eastAsia="Times New Roman" w:hAnsi="Liberation Serif" w:cs="Liberation Serif"/>
          <w:sz w:val="24"/>
          <w:szCs w:val="28"/>
          <w:highlight w:val="white"/>
          <w:lang w:eastAsia="zh-CN"/>
        </w:rPr>
        <w:t>№ 2360-РП «О соблюдении требований законодательства о санитарно-эпидемиологическом благополучии населения при осуществлении градостроительной деятельности на территории Свердловской области»;</w:t>
      </w:r>
    </w:p>
    <w:p w:rsidR="003C1DA7" w:rsidRPr="003C1DA7" w:rsidRDefault="003C1DA7" w:rsidP="00D06941">
      <w:pPr>
        <w:pStyle w:val="a4"/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Liberation Serif" w:eastAsia="Times New Roman" w:hAnsi="Liberation Serif" w:cs="Liberation Serif"/>
          <w:color w:val="000000"/>
          <w:sz w:val="24"/>
          <w:szCs w:val="28"/>
          <w:lang w:eastAsia="zh-CN"/>
        </w:rPr>
      </w:pPr>
      <w:r w:rsidRPr="003C1DA7">
        <w:rPr>
          <w:rFonts w:ascii="Liberation Serif" w:eastAsia="Times New Roman" w:hAnsi="Liberation Serif" w:cs="Liberation Serif"/>
          <w:color w:val="000000"/>
          <w:sz w:val="24"/>
          <w:szCs w:val="28"/>
          <w:lang w:eastAsia="zh-CN"/>
        </w:rPr>
        <w:t>Решение Первоуральской городской Думы от 27</w:t>
      </w:r>
      <w:r>
        <w:rPr>
          <w:rFonts w:ascii="Liberation Serif" w:eastAsia="Times New Roman" w:hAnsi="Liberation Serif" w:cs="Liberation Serif"/>
          <w:color w:val="000000"/>
          <w:sz w:val="24"/>
          <w:szCs w:val="28"/>
          <w:lang w:eastAsia="zh-CN"/>
        </w:rPr>
        <w:t xml:space="preserve"> февраля </w:t>
      </w:r>
      <w:r w:rsidRPr="003C1DA7">
        <w:rPr>
          <w:rFonts w:ascii="Liberation Serif" w:eastAsia="Times New Roman" w:hAnsi="Liberation Serif" w:cs="Liberation Serif"/>
          <w:color w:val="000000"/>
          <w:sz w:val="24"/>
          <w:szCs w:val="28"/>
          <w:lang w:eastAsia="zh-CN"/>
        </w:rPr>
        <w:t xml:space="preserve">2020 </w:t>
      </w:r>
      <w:r>
        <w:rPr>
          <w:rFonts w:ascii="Liberation Serif" w:eastAsia="Times New Roman" w:hAnsi="Liberation Serif" w:cs="Liberation Serif"/>
          <w:color w:val="000000"/>
          <w:sz w:val="24"/>
          <w:szCs w:val="28"/>
          <w:lang w:eastAsia="zh-CN"/>
        </w:rPr>
        <w:t>года №</w:t>
      </w:r>
      <w:r w:rsidRPr="003C1DA7">
        <w:rPr>
          <w:rFonts w:ascii="Liberation Serif" w:eastAsia="Times New Roman" w:hAnsi="Liberation Serif" w:cs="Liberation Serif"/>
          <w:color w:val="000000"/>
          <w:sz w:val="24"/>
          <w:szCs w:val="28"/>
          <w:lang w:eastAsia="zh-CN"/>
        </w:rPr>
        <w:t xml:space="preserve"> 267 </w:t>
      </w:r>
      <w:r>
        <w:rPr>
          <w:rFonts w:ascii="Liberation Serif" w:eastAsia="Times New Roman" w:hAnsi="Liberation Serif" w:cs="Liberation Serif"/>
          <w:color w:val="000000"/>
          <w:sz w:val="24"/>
          <w:szCs w:val="28"/>
          <w:lang w:eastAsia="zh-CN"/>
        </w:rPr>
        <w:t>«</w:t>
      </w:r>
      <w:r w:rsidRPr="003C1DA7">
        <w:rPr>
          <w:rFonts w:ascii="Liberation Serif" w:eastAsia="Times New Roman" w:hAnsi="Liberation Serif" w:cs="Liberation Serif"/>
          <w:color w:val="000000"/>
          <w:sz w:val="24"/>
          <w:szCs w:val="28"/>
          <w:lang w:eastAsia="zh-CN"/>
        </w:rPr>
        <w:t>Об утверждении Положения об организации и проведении общественных обсуждений или публичных слушаний по вопросам градостроительной деятельности на территории городского округа Первоуральск";</w:t>
      </w:r>
    </w:p>
    <w:p w:rsidR="003C1DA7" w:rsidRPr="003C1DA7" w:rsidRDefault="003C1DA7" w:rsidP="003C1D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Liberation Serif" w:hAnsi="Liberation Serif" w:cs="Liberation Serif"/>
          <w:sz w:val="24"/>
        </w:rPr>
      </w:pPr>
      <w:r>
        <w:rPr>
          <w:rFonts w:ascii="Liberation Serif" w:hAnsi="Liberation Serif" w:cs="Liberation Serif"/>
          <w:sz w:val="24"/>
        </w:rPr>
        <w:t xml:space="preserve">- </w:t>
      </w:r>
      <w:r w:rsidRPr="003C1DA7">
        <w:rPr>
          <w:rFonts w:ascii="Liberation Serif" w:hAnsi="Liberation Serif" w:cs="Liberation Serif"/>
          <w:sz w:val="24"/>
        </w:rPr>
        <w:t>Решение Первоуральской городской Думы от 29 марта 2012 года № 482 «Об утверждении Генерального плана городского округа Первоуральск Свердловской области»;</w:t>
      </w:r>
    </w:p>
    <w:p w:rsidR="003C1DA7" w:rsidRPr="003C1DA7" w:rsidRDefault="003C1DA7" w:rsidP="003C1D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>- Решение Первоуральской городской Думы от 26 августа 2010 года № 241 «Об утверждении Правил землепользования и застройки территории городского округа Первоуральск Свердловской области»;</w:t>
      </w:r>
    </w:p>
    <w:p w:rsidR="003C1DA7" w:rsidRPr="003C1DA7" w:rsidRDefault="003C1DA7" w:rsidP="003C1D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>- Решение Первоуральской городской Думы от 24 февраля 2022 года № 522 «Об утверждении местных нормативов градостроительного проектирования городского округа Первоуральск Свердловской области»;</w:t>
      </w:r>
    </w:p>
    <w:p w:rsidR="003C1DA7" w:rsidRP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Исходные данные, используемые в проекте:</w:t>
      </w:r>
    </w:p>
    <w:p w:rsidR="003C1DA7" w:rsidRPr="003C1DA7" w:rsidRDefault="003C1DA7" w:rsidP="003C1DA7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Предоставление материалов из Информационной системы обеспечения градостроительной деятельности Администрации городского округа Первоуральск:</w:t>
      </w:r>
    </w:p>
    <w:p w:rsidR="003C1DA7" w:rsidRPr="003C1DA7" w:rsidRDefault="003C1DA7" w:rsidP="003C1DA7">
      <w:pPr>
        <w:suppressAutoHyphens/>
        <w:spacing w:after="0" w:line="240" w:lineRule="auto"/>
        <w:ind w:firstLine="567"/>
        <w:jc w:val="both"/>
        <w:rPr>
          <w:rFonts w:ascii="Liberation Serif" w:eastAsia="Liberation Serif" w:hAnsi="Liberation Serif" w:cs="Liberation Serif"/>
          <w:sz w:val="24"/>
          <w:szCs w:val="28"/>
          <w:lang w:eastAsia="zh-CN"/>
        </w:rPr>
      </w:pPr>
      <w:r w:rsidRPr="003C1DA7">
        <w:rPr>
          <w:rFonts w:ascii="Liberation Serif" w:eastAsia="Liberation Serif" w:hAnsi="Liberation Serif" w:cs="Liberation Serif"/>
          <w:sz w:val="24"/>
          <w:szCs w:val="28"/>
          <w:lang w:eastAsia="zh-CN"/>
        </w:rPr>
        <w:t>1) сведения из информационной системы обеспечения градостроительной деятельности;</w:t>
      </w:r>
    </w:p>
    <w:p w:rsidR="003C1DA7" w:rsidRPr="003C1DA7" w:rsidRDefault="003C1DA7" w:rsidP="003C1DA7">
      <w:pPr>
        <w:suppressAutoHyphens/>
        <w:spacing w:after="0" w:line="240" w:lineRule="auto"/>
        <w:ind w:firstLine="567"/>
        <w:jc w:val="both"/>
        <w:rPr>
          <w:rFonts w:ascii="Liberation Serif" w:eastAsia="Liberation Serif" w:hAnsi="Liberation Serif" w:cs="Liberation Serif"/>
          <w:sz w:val="24"/>
          <w:szCs w:val="28"/>
          <w:lang w:eastAsia="zh-CN"/>
        </w:rPr>
      </w:pPr>
      <w:r w:rsidRPr="003C1DA7">
        <w:rPr>
          <w:rFonts w:ascii="Liberation Serif" w:eastAsia="Liberation Serif" w:hAnsi="Liberation Serif" w:cs="Liberation Serif"/>
          <w:sz w:val="24"/>
          <w:szCs w:val="28"/>
          <w:lang w:eastAsia="zh-CN"/>
        </w:rPr>
        <w:t>2) сведения Единого государственного реестра недвижимости, представляемые органом регистрации прав.</w:t>
      </w:r>
    </w:p>
    <w:p w:rsidR="003C1DA7" w:rsidRP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 w:cs="Liberation Serif"/>
          <w:sz w:val="24"/>
          <w:szCs w:val="28"/>
          <w:highlight w:val="yellow"/>
        </w:rPr>
      </w:pPr>
      <w:r w:rsidRPr="003C1DA7">
        <w:rPr>
          <w:rFonts w:ascii="Liberation Serif" w:eastAsia="Times New Roman" w:hAnsi="Liberation Serif" w:cs="Liberation Serif"/>
          <w:sz w:val="24"/>
          <w:szCs w:val="28"/>
          <w:lang w:eastAsia="zh-CN" w:bidi="en-US"/>
        </w:rPr>
        <w:t>Сбор остальных исходных данных для разработки проекта осуществляется разработчиком за его счёт.</w:t>
      </w:r>
    </w:p>
    <w:p w:rsidR="00D8269B" w:rsidRPr="003C1DA7" w:rsidRDefault="003C1DA7" w:rsidP="003C1DA7">
      <w:pPr>
        <w:pStyle w:val="a4"/>
        <w:spacing w:after="0" w:line="240" w:lineRule="auto"/>
        <w:ind w:left="0" w:firstLine="567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Проект планировки и межевания территории выполнен в МСК-66.</w:t>
      </w:r>
    </w:p>
    <w:p w:rsidR="003C1DA7" w:rsidRPr="003C1DA7" w:rsidRDefault="003C1DA7" w:rsidP="003C1DA7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8"/>
          <w:szCs w:val="24"/>
        </w:rPr>
      </w:pPr>
    </w:p>
    <w:p w:rsidR="00D8269B" w:rsidRDefault="00D8269B" w:rsidP="00D8269B">
      <w:pPr>
        <w:pStyle w:val="a4"/>
        <w:spacing w:after="0" w:line="240" w:lineRule="auto"/>
        <w:ind w:left="0"/>
        <w:jc w:val="center"/>
        <w:rPr>
          <w:rFonts w:ascii="Liberation Serif" w:hAnsi="Liberation Serif" w:cs="Liberation Serif"/>
          <w:sz w:val="24"/>
          <w:szCs w:val="24"/>
        </w:rPr>
      </w:pPr>
      <w:r w:rsidRPr="00C0531E">
        <w:rPr>
          <w:rFonts w:ascii="Liberation Serif" w:hAnsi="Liberation Serif" w:cs="Liberation Serif"/>
          <w:sz w:val="24"/>
          <w:szCs w:val="24"/>
        </w:rPr>
        <w:t>Положение о характеристиках планируемого развития территории, в том числе о плотности и параметрах застройки территории, о характеристиках объектов капитального строительства жилого, производственного, общественно-делового и иного назначения 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</w:t>
      </w:r>
    </w:p>
    <w:p w:rsidR="00D8269B" w:rsidRDefault="00D8269B" w:rsidP="00D8269B">
      <w:pPr>
        <w:pStyle w:val="a4"/>
        <w:spacing w:after="0" w:line="240" w:lineRule="auto"/>
        <w:ind w:left="0"/>
        <w:jc w:val="center"/>
        <w:rPr>
          <w:rFonts w:ascii="Liberation Serif" w:hAnsi="Liberation Serif" w:cs="Liberation Serif"/>
          <w:sz w:val="24"/>
          <w:szCs w:val="24"/>
        </w:rPr>
      </w:pPr>
    </w:p>
    <w:p w:rsidR="00D8269B" w:rsidRDefault="00D8269B" w:rsidP="00D8269B">
      <w:pPr>
        <w:pStyle w:val="a4"/>
        <w:spacing w:after="0" w:line="240" w:lineRule="auto"/>
        <w:ind w:left="0"/>
        <w:jc w:val="center"/>
        <w:rPr>
          <w:rFonts w:ascii="Liberation Serif" w:hAnsi="Liberation Serif" w:cs="Liberation Serif"/>
          <w:sz w:val="24"/>
        </w:rPr>
      </w:pPr>
      <w:r w:rsidRPr="00C0531E">
        <w:rPr>
          <w:rFonts w:ascii="Liberation Serif" w:hAnsi="Liberation Serif" w:cs="Liberation Serif"/>
          <w:sz w:val="24"/>
        </w:rPr>
        <w:t>Расположение элемента планировочной структуры. Характеристика территории проектирования</w:t>
      </w:r>
    </w:p>
    <w:p w:rsidR="00265B47" w:rsidRDefault="00265B47" w:rsidP="007410E4">
      <w:pPr>
        <w:spacing w:after="0" w:line="240" w:lineRule="auto"/>
        <w:jc w:val="center"/>
        <w:rPr>
          <w:rFonts w:ascii="Liberation Serif" w:hAnsi="Liberation Serif" w:cs="Liberation Serif"/>
          <w:iCs/>
          <w:sz w:val="24"/>
          <w:szCs w:val="24"/>
        </w:rPr>
      </w:pP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bookmarkStart w:id="3" w:name="_Toc498690109"/>
      <w:r w:rsidRPr="003C1DA7">
        <w:rPr>
          <w:rFonts w:ascii="Liberation Serif" w:hAnsi="Liberation Serif"/>
          <w:sz w:val="24"/>
        </w:rPr>
        <w:t>Рассматриваемая территория расположена в центральной части поселка Шадриха, вдоль автодороги регионального значения Екатеринбург-Первоуральск.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 xml:space="preserve">Площадь проектируемой территории в соответствии с Техническим заданием составляет около 9,5 га, </w:t>
      </w:r>
      <w:r w:rsidRPr="003C1DA7">
        <w:rPr>
          <w:rFonts w:ascii="Liberation Serif" w:hAnsi="Liberation Serif"/>
          <w:sz w:val="24"/>
          <w:szCs w:val="28"/>
        </w:rPr>
        <w:t xml:space="preserve">согласно картографическим материалам, фактическая площадь проектирования составляет </w:t>
      </w:r>
      <w:r w:rsidRPr="003C1DA7">
        <w:rPr>
          <w:rFonts w:ascii="Liberation Serif" w:hAnsi="Liberation Serif"/>
          <w:sz w:val="24"/>
        </w:rPr>
        <w:t>8,6 га.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3C1DA7">
        <w:rPr>
          <w:rFonts w:ascii="Liberation Serif" w:hAnsi="Liberation Serif"/>
          <w:sz w:val="24"/>
          <w:szCs w:val="28"/>
        </w:rPr>
        <w:t>Границами проектируемой территории являются: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3C1DA7">
        <w:rPr>
          <w:rFonts w:ascii="Liberation Serif" w:hAnsi="Liberation Serif"/>
          <w:sz w:val="24"/>
          <w:szCs w:val="28"/>
        </w:rPr>
        <w:t>- с севера – древесно-кустарниковая растительность;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3C1DA7">
        <w:rPr>
          <w:rFonts w:ascii="Liberation Serif" w:hAnsi="Liberation Serif"/>
          <w:sz w:val="24"/>
          <w:szCs w:val="28"/>
        </w:rPr>
        <w:t>- с юга – производственное предприятие;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3C1DA7">
        <w:rPr>
          <w:rFonts w:ascii="Liberation Serif" w:hAnsi="Liberation Serif"/>
          <w:sz w:val="24"/>
          <w:szCs w:val="28"/>
        </w:rPr>
        <w:t>- с запада и востока – луговая растительность.</w:t>
      </w:r>
    </w:p>
    <w:p w:rsidR="00D8269B" w:rsidRDefault="00D8269B" w:rsidP="00D8269B">
      <w:pPr>
        <w:pStyle w:val="aff2"/>
        <w:rPr>
          <w:sz w:val="24"/>
        </w:rPr>
      </w:pPr>
    </w:p>
    <w:p w:rsidR="00D8269B" w:rsidRDefault="00D8269B" w:rsidP="00D8269B">
      <w:pPr>
        <w:pStyle w:val="aff2"/>
        <w:rPr>
          <w:sz w:val="24"/>
        </w:rPr>
      </w:pPr>
    </w:p>
    <w:p w:rsidR="00D8269B" w:rsidRDefault="00D8269B" w:rsidP="00D8269B">
      <w:pPr>
        <w:pStyle w:val="aff2"/>
        <w:rPr>
          <w:sz w:val="24"/>
        </w:rPr>
      </w:pPr>
    </w:p>
    <w:p w:rsidR="00D8269B" w:rsidRDefault="00D8269B" w:rsidP="00D8269B">
      <w:pPr>
        <w:pStyle w:val="aff2"/>
        <w:rPr>
          <w:sz w:val="24"/>
        </w:rPr>
      </w:pPr>
    </w:p>
    <w:p w:rsidR="00D8269B" w:rsidRDefault="00D8269B" w:rsidP="00D8269B">
      <w:pPr>
        <w:pStyle w:val="aff2"/>
        <w:rPr>
          <w:sz w:val="24"/>
        </w:rPr>
      </w:pPr>
    </w:p>
    <w:p w:rsidR="00D8269B" w:rsidRDefault="00D8269B" w:rsidP="00D8269B">
      <w:pPr>
        <w:pStyle w:val="aff2"/>
        <w:rPr>
          <w:sz w:val="24"/>
        </w:rPr>
      </w:pPr>
    </w:p>
    <w:p w:rsidR="00D8269B" w:rsidRPr="00D8269B" w:rsidRDefault="00D8269B" w:rsidP="00D8269B">
      <w:pPr>
        <w:pStyle w:val="aff2"/>
        <w:rPr>
          <w:sz w:val="24"/>
        </w:rPr>
      </w:pPr>
      <w:r w:rsidRPr="00D8269B">
        <w:rPr>
          <w:sz w:val="24"/>
        </w:rPr>
        <w:t>Рисунок 1</w:t>
      </w:r>
    </w:p>
    <w:p w:rsidR="00D8269B" w:rsidRPr="00D8269B" w:rsidRDefault="00D8269B" w:rsidP="00D8269B">
      <w:pPr>
        <w:pStyle w:val="aff4"/>
        <w:rPr>
          <w:i w:val="0"/>
          <w:sz w:val="24"/>
        </w:rPr>
      </w:pPr>
      <w:r w:rsidRPr="00D8269B">
        <w:rPr>
          <w:i w:val="0"/>
          <w:sz w:val="24"/>
        </w:rPr>
        <w:t>Схема размещения территории проектирования в структуре поселения</w:t>
      </w:r>
    </w:p>
    <w:p w:rsidR="00D8269B" w:rsidRPr="005D06AB" w:rsidRDefault="003C1DA7" w:rsidP="00D8269B">
      <w:pPr>
        <w:jc w:val="center"/>
        <w:rPr>
          <w:i/>
          <w:highlight w:val="yellow"/>
        </w:rPr>
      </w:pPr>
      <w:r w:rsidRPr="0035593F">
        <w:rPr>
          <w:noProof/>
          <w:lang w:eastAsia="ru-RU"/>
        </w:rPr>
        <w:drawing>
          <wp:inline distT="0" distB="0" distL="0" distR="0" wp14:anchorId="1F64E1E6" wp14:editId="7C3AF0A5">
            <wp:extent cx="5158105" cy="5135860"/>
            <wp:effectExtent l="0" t="0" r="444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955" cy="515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69B" w:rsidRPr="005D06AB" w:rsidRDefault="00D8269B" w:rsidP="00D8269B">
      <w:pPr>
        <w:rPr>
          <w:highlight w:val="yellow"/>
        </w:rPr>
      </w:pPr>
    </w:p>
    <w:bookmarkEnd w:id="3"/>
    <w:p w:rsidR="00D8269B" w:rsidRDefault="00D8269B" w:rsidP="00D8269B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7410E4">
        <w:rPr>
          <w:rFonts w:ascii="Liberation Serif" w:hAnsi="Liberation Serif"/>
          <w:sz w:val="24"/>
        </w:rPr>
        <w:t>Планируемое размещение объектов местного значения</w:t>
      </w:r>
    </w:p>
    <w:p w:rsidR="00D8269B" w:rsidRDefault="00D8269B" w:rsidP="00D8269B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8"/>
        </w:rPr>
      </w:pPr>
      <w:r w:rsidRPr="003C1DA7">
        <w:rPr>
          <w:rFonts w:ascii="Liberation Serif" w:hAnsi="Liberation Serif"/>
          <w:sz w:val="24"/>
        </w:rPr>
        <w:t>Настоящим проектом в границах проектирования установлены следующие функциональные зоны: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- зона застройки индивидуальными жилыми домами;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- зона застройки малоэтажными жилыми домами (до 4 этажей, включая мансардный);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- зона специализированной общественной застройки;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- зона транспортной инфраструктуры;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- зона инженерной инфраструктуры;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- иные зоны.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highlight w:val="yellow"/>
        </w:rPr>
      </w:pP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8"/>
        </w:rPr>
      </w:pPr>
      <w:r w:rsidRPr="003C1DA7">
        <w:rPr>
          <w:rFonts w:ascii="Liberation Serif" w:hAnsi="Liberation Serif"/>
          <w:sz w:val="24"/>
        </w:rPr>
        <w:t>Проектный баланс территорий в соответствии с функциональными зонами, в которые объединены земли по требованиям Градостроительного кодекса Российской Федерации, приводится в таблице 1.</w:t>
      </w:r>
    </w:p>
    <w:p w:rsidR="003C1DA7" w:rsidRDefault="003C1DA7" w:rsidP="00D8269B">
      <w:pPr>
        <w:pStyle w:val="aff2"/>
        <w:rPr>
          <w:sz w:val="24"/>
        </w:rPr>
      </w:pPr>
    </w:p>
    <w:p w:rsidR="003C1DA7" w:rsidRDefault="003C1DA7" w:rsidP="00D8269B">
      <w:pPr>
        <w:pStyle w:val="aff2"/>
        <w:rPr>
          <w:sz w:val="24"/>
        </w:rPr>
      </w:pPr>
    </w:p>
    <w:p w:rsidR="003C1DA7" w:rsidRDefault="003C1DA7" w:rsidP="00D8269B">
      <w:pPr>
        <w:pStyle w:val="aff2"/>
        <w:rPr>
          <w:sz w:val="24"/>
        </w:rPr>
      </w:pPr>
    </w:p>
    <w:p w:rsidR="00D8269B" w:rsidRPr="00D8269B" w:rsidRDefault="00D8269B" w:rsidP="00D8269B">
      <w:pPr>
        <w:pStyle w:val="aff2"/>
        <w:rPr>
          <w:sz w:val="24"/>
        </w:rPr>
      </w:pPr>
      <w:r w:rsidRPr="00D8269B">
        <w:rPr>
          <w:sz w:val="24"/>
        </w:rPr>
        <w:t>Таблица 1</w:t>
      </w:r>
    </w:p>
    <w:p w:rsidR="00D8269B" w:rsidRPr="00D8269B" w:rsidRDefault="00D8269B" w:rsidP="00D8269B">
      <w:pPr>
        <w:pStyle w:val="aff4"/>
        <w:rPr>
          <w:i w:val="0"/>
          <w:sz w:val="24"/>
        </w:rPr>
      </w:pPr>
      <w:r w:rsidRPr="00D8269B">
        <w:rPr>
          <w:i w:val="0"/>
          <w:sz w:val="24"/>
        </w:rPr>
        <w:t>Проектный баланс территории</w:t>
      </w:r>
    </w:p>
    <w:tbl>
      <w:tblPr>
        <w:tblW w:w="9356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30"/>
        <w:gridCol w:w="5324"/>
        <w:gridCol w:w="1751"/>
        <w:gridCol w:w="1751"/>
      </w:tblGrid>
      <w:tr w:rsidR="003C1DA7" w:rsidRPr="003C1DA7" w:rsidTr="003C1DA7">
        <w:trPr>
          <w:trHeight w:val="65"/>
          <w:tblHeader/>
          <w:jc w:val="center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№ п/п</w:t>
            </w: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Наименование показателя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Площадь, га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Процент ко всей территории</w:t>
            </w:r>
          </w:p>
        </w:tc>
      </w:tr>
      <w:tr w:rsidR="003C1DA7" w:rsidRPr="003C1DA7" w:rsidTr="003C1DA7">
        <w:trPr>
          <w:trHeight w:val="65"/>
          <w:tblHeader/>
          <w:jc w:val="center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1</w:t>
            </w: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2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3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4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1.</w:t>
            </w: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Общая площадь земель в границах проектирования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8,5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100,0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0" w:type="auto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в том числе: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  <w:highlight w:val="yellow"/>
              </w:rPr>
            </w:pP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  <w:highlight w:val="yellow"/>
              </w:rPr>
            </w:pP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0" w:type="auto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Жилые зоны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5,0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58,8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- зона застройки индивидуальными жилыми домами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4,9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57,6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- зона застройки малоэтажными жилыми домами (до 4 этажей, включая мансардный)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0,1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1,2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2.</w:t>
            </w: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Общественно-деловая зона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0,1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1,2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- зона специализированной общественной застройки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0,1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1,2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3.</w:t>
            </w: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Зоны инженерной и транспортной инфраструктуры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2,5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29,4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- зона инженерной инфраструктуры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- зона транспортной инфраструктуры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2,5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29,4</w:t>
            </w:r>
          </w:p>
        </w:tc>
      </w:tr>
      <w:tr w:rsidR="003C1DA7" w:rsidRPr="003C1DA7" w:rsidTr="003C1DA7">
        <w:trPr>
          <w:trHeight w:val="65"/>
          <w:jc w:val="center"/>
        </w:trPr>
        <w:tc>
          <w:tcPr>
            <w:tcW w:w="283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3C1DA7"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  <w:t>4.</w:t>
            </w:r>
          </w:p>
        </w:tc>
        <w:tc>
          <w:tcPr>
            <w:tcW w:w="2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</w:rPr>
            </w:pPr>
            <w:r w:rsidRPr="003C1DA7">
              <w:rPr>
                <w:rFonts w:ascii="Liberation Serif" w:hAnsi="Liberation Serif"/>
              </w:rPr>
              <w:t>Иные зоны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  <w:highlight w:val="yellow"/>
              </w:rPr>
            </w:pPr>
            <w:r w:rsidRPr="003C1DA7">
              <w:rPr>
                <w:rFonts w:ascii="Liberation Serif" w:hAnsi="Liberation Serif"/>
                <w:bCs/>
              </w:rPr>
              <w:t>0,9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3C1DA7">
              <w:rPr>
                <w:rFonts w:ascii="Liberation Serif" w:hAnsi="Liberation Serif"/>
                <w:bCs/>
              </w:rPr>
              <w:t>10,6</w:t>
            </w:r>
          </w:p>
        </w:tc>
      </w:tr>
    </w:tbl>
    <w:p w:rsidR="00D8269B" w:rsidRDefault="00D8269B" w:rsidP="00D8269B">
      <w:pPr>
        <w:spacing w:after="0" w:line="240" w:lineRule="auto"/>
        <w:jc w:val="center"/>
        <w:rPr>
          <w:rFonts w:ascii="Liberation Serif" w:hAnsi="Liberation Serif" w:cs="Liberation Serif"/>
          <w:iCs/>
          <w:sz w:val="24"/>
          <w:szCs w:val="24"/>
        </w:rPr>
      </w:pPr>
    </w:p>
    <w:p w:rsidR="00D8269B" w:rsidRDefault="00D8269B" w:rsidP="00D8269B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7410E4">
        <w:rPr>
          <w:rFonts w:ascii="Liberation Serif" w:hAnsi="Liberation Serif"/>
          <w:sz w:val="24"/>
        </w:rPr>
        <w:t xml:space="preserve">Планируемое </w:t>
      </w:r>
      <w:r w:rsidR="003C1DA7">
        <w:rPr>
          <w:rFonts w:ascii="Liberation Serif" w:hAnsi="Liberation Serif"/>
          <w:sz w:val="24"/>
        </w:rPr>
        <w:t>развитие жилищного строительства. Население.</w:t>
      </w:r>
    </w:p>
    <w:p w:rsidR="00D8269B" w:rsidRDefault="00D8269B" w:rsidP="00D8269B">
      <w:pPr>
        <w:spacing w:after="0" w:line="240" w:lineRule="auto"/>
        <w:jc w:val="center"/>
        <w:rPr>
          <w:rFonts w:ascii="Liberation Serif" w:hAnsi="Liberation Serif" w:cs="Liberation Serif"/>
          <w:iCs/>
          <w:sz w:val="24"/>
          <w:szCs w:val="24"/>
        </w:rPr>
      </w:pP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  <w:highlight w:val="yellow"/>
        </w:rPr>
      </w:pPr>
      <w:r w:rsidRPr="003C1DA7">
        <w:rPr>
          <w:rFonts w:ascii="Liberation Serif" w:hAnsi="Liberation Serif"/>
          <w:sz w:val="24"/>
          <w:szCs w:val="24"/>
        </w:rPr>
        <w:t>В настоящее время территория частично застроена. Согласно картографическим материалам на территории проектирования расположены индивидуальный и многоквартирный двухэтажный жилые дома, в которых проживает 30 человек. Жилой фонд составляет 407,1 кв. м.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C1DA7">
        <w:rPr>
          <w:rFonts w:ascii="Liberation Serif" w:hAnsi="Liberation Serif"/>
          <w:sz w:val="24"/>
          <w:szCs w:val="24"/>
        </w:rPr>
        <w:t xml:space="preserve">Настоящим проектом предусматривается строительство индивидуальной жилой застройки, а именно размещение 65 индивидуальных жилых домов. </w:t>
      </w:r>
    </w:p>
    <w:p w:rsidR="003C1DA7" w:rsidRPr="003C1DA7" w:rsidRDefault="003C1DA7" w:rsidP="003C1DA7">
      <w:pPr>
        <w:pStyle w:val="Default"/>
        <w:ind w:firstLine="709"/>
        <w:jc w:val="both"/>
      </w:pPr>
      <w:r w:rsidRPr="003C1DA7">
        <w:t xml:space="preserve">Показатели для нового строительства приняты согласно Генеральному плану городского округа </w:t>
      </w:r>
      <w:r>
        <w:t xml:space="preserve">Первоуральск применительно к поселку </w:t>
      </w:r>
      <w:r w:rsidRPr="003C1DA7">
        <w:t xml:space="preserve">Шадриха: 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C1DA7">
        <w:rPr>
          <w:rFonts w:ascii="Liberation Serif" w:hAnsi="Liberation Serif"/>
          <w:sz w:val="24"/>
          <w:szCs w:val="24"/>
        </w:rPr>
        <w:t>- проектная обеспеченность жилым фондом на одного человека – 32,0 кв.м/чел;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C1DA7">
        <w:rPr>
          <w:rFonts w:ascii="Liberation Serif" w:hAnsi="Liberation Serif"/>
          <w:sz w:val="24"/>
          <w:szCs w:val="24"/>
        </w:rPr>
        <w:t>- площадь проектируемых индивидуальных жилых домов – 100,0 кв.м;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C1DA7">
        <w:rPr>
          <w:rFonts w:ascii="Liberation Serif" w:hAnsi="Liberation Serif"/>
          <w:sz w:val="24"/>
          <w:szCs w:val="24"/>
        </w:rPr>
        <w:t>- проектный коэффициент семейности – 3.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C1DA7">
        <w:rPr>
          <w:rFonts w:ascii="Liberation Serif" w:hAnsi="Liberation Serif"/>
          <w:sz w:val="24"/>
          <w:szCs w:val="24"/>
        </w:rPr>
        <w:t>Население территории проектирования составит 222 человека.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C1DA7">
        <w:rPr>
          <w:rFonts w:ascii="Liberation Serif" w:hAnsi="Liberation Serif"/>
          <w:sz w:val="24"/>
          <w:szCs w:val="24"/>
        </w:rPr>
        <w:t>Жилой фонд территории проектирования составит 6551,1 кв.м.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C1DA7">
        <w:rPr>
          <w:rFonts w:ascii="Liberation Serif" w:hAnsi="Liberation Serif"/>
          <w:sz w:val="24"/>
          <w:szCs w:val="24"/>
        </w:rPr>
        <w:t>Плотность населения на территории проектирования составит 25,8 чел/га.</w:t>
      </w:r>
    </w:p>
    <w:p w:rsidR="003C1DA7" w:rsidRPr="003C1DA7" w:rsidRDefault="003C1DA7" w:rsidP="003C1DA7">
      <w:pPr>
        <w:pStyle w:val="Default"/>
        <w:ind w:firstLine="709"/>
        <w:jc w:val="both"/>
      </w:pPr>
      <w:r w:rsidRPr="003C1DA7">
        <w:t xml:space="preserve">Общая информация по проектируемой жилой застройке сведена в таблице 2. </w:t>
      </w:r>
    </w:p>
    <w:p w:rsidR="00D8269B" w:rsidRPr="00D8269B" w:rsidRDefault="00D8269B" w:rsidP="00D8269B">
      <w:pPr>
        <w:pStyle w:val="Default"/>
        <w:ind w:firstLine="709"/>
        <w:jc w:val="both"/>
      </w:pPr>
    </w:p>
    <w:p w:rsidR="00D8269B" w:rsidRPr="00D8269B" w:rsidRDefault="00D8269B" w:rsidP="00D8269B">
      <w:pPr>
        <w:spacing w:after="0" w:line="240" w:lineRule="auto"/>
        <w:jc w:val="right"/>
        <w:rPr>
          <w:rFonts w:ascii="Liberation Serif" w:hAnsi="Liberation Serif"/>
          <w:sz w:val="24"/>
        </w:rPr>
      </w:pPr>
      <w:r w:rsidRPr="00D8269B">
        <w:rPr>
          <w:rFonts w:ascii="Liberation Serif" w:hAnsi="Liberation Serif"/>
          <w:sz w:val="24"/>
          <w:szCs w:val="28"/>
        </w:rPr>
        <w:t>Таблица 2</w:t>
      </w:r>
    </w:p>
    <w:p w:rsidR="00D8269B" w:rsidRPr="00D8269B" w:rsidRDefault="00D8269B" w:rsidP="00D8269B">
      <w:pPr>
        <w:spacing w:after="0" w:line="240" w:lineRule="auto"/>
        <w:jc w:val="center"/>
        <w:rPr>
          <w:rFonts w:ascii="Liberation Serif" w:hAnsi="Liberation Serif"/>
          <w:iCs/>
          <w:sz w:val="24"/>
          <w:szCs w:val="28"/>
        </w:rPr>
      </w:pPr>
      <w:r w:rsidRPr="00D8269B">
        <w:rPr>
          <w:rFonts w:ascii="Liberation Serif" w:hAnsi="Liberation Serif"/>
          <w:iCs/>
          <w:sz w:val="24"/>
          <w:szCs w:val="28"/>
        </w:rPr>
        <w:t>Общие показатели проектируемой жилой застройки</w:t>
      </w:r>
    </w:p>
    <w:tbl>
      <w:tblPr>
        <w:tblStyle w:val="a3"/>
        <w:tblW w:w="9356" w:type="dxa"/>
        <w:jc w:val="center"/>
        <w:tblLook w:val="04A0" w:firstRow="1" w:lastRow="0" w:firstColumn="1" w:lastColumn="0" w:noHBand="0" w:noVBand="1"/>
      </w:tblPr>
      <w:tblGrid>
        <w:gridCol w:w="671"/>
        <w:gridCol w:w="6343"/>
        <w:gridCol w:w="2342"/>
      </w:tblGrid>
      <w:tr w:rsidR="003C1DA7" w:rsidRPr="003C1DA7" w:rsidTr="003C1DA7">
        <w:trPr>
          <w:trHeight w:val="564"/>
          <w:tblHeader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№</w:t>
            </w: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Характеристика жилых домов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Итого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</w:t>
            </w: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3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 xml:space="preserve">Площадь территории проектирования, га 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8,6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 xml:space="preserve">Этажность 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1-3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 xml:space="preserve">Площадь проектируемого индивидуального жилого дома, кв.м. 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100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Количество жилых домов, в том числе: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66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 существующие индивидуальные жилые дома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 существующие секционные жилые дома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 проектируемые индивидуальные жилые дома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64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 xml:space="preserve">Жилой фонд, кв.м, в том числе. 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6551,1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 существующий жилой фонд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407,1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 проектируемый жилой фонд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6144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 w:val="restart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 xml:space="preserve">Население, чел, в том числе: 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225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 существующее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30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vMerge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 прогнозируемое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192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 xml:space="preserve">Коэффициент семейности 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3</w:t>
            </w:r>
          </w:p>
        </w:tc>
      </w:tr>
      <w:tr w:rsidR="003C1DA7" w:rsidRPr="003C1DA7" w:rsidTr="003C1DA7">
        <w:trPr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 xml:space="preserve">Плотность населения, чел/га 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25,8</w:t>
            </w:r>
          </w:p>
        </w:tc>
      </w:tr>
      <w:tr w:rsidR="003C1DA7" w:rsidRPr="003C1DA7" w:rsidTr="003C1DA7">
        <w:trPr>
          <w:trHeight w:val="98"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3C1DA7" w:rsidRPr="003C1DA7" w:rsidRDefault="003C1DA7" w:rsidP="00D06941">
            <w:pPr>
              <w:pStyle w:val="Default"/>
              <w:numPr>
                <w:ilvl w:val="0"/>
                <w:numId w:val="5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69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 xml:space="preserve">Обеспеченность жилым фондом, кв.м/чел </w:t>
            </w:r>
          </w:p>
        </w:tc>
        <w:tc>
          <w:tcPr>
            <w:tcW w:w="254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32,0</w:t>
            </w:r>
          </w:p>
        </w:tc>
      </w:tr>
    </w:tbl>
    <w:p w:rsidR="00D8269B" w:rsidRDefault="00D8269B" w:rsidP="00D8269B">
      <w:pPr>
        <w:spacing w:after="0" w:line="240" w:lineRule="auto"/>
        <w:jc w:val="both"/>
        <w:rPr>
          <w:rFonts w:ascii="Liberation Serif" w:hAnsi="Liberation Serif" w:cs="Liberation Serif"/>
          <w:iCs/>
          <w:sz w:val="24"/>
          <w:szCs w:val="24"/>
        </w:rPr>
      </w:pPr>
    </w:p>
    <w:p w:rsidR="00D8269B" w:rsidRDefault="00D8269B" w:rsidP="00D8269B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7410E4">
        <w:rPr>
          <w:rFonts w:ascii="Liberation Serif" w:hAnsi="Liberation Serif"/>
          <w:sz w:val="24"/>
        </w:rPr>
        <w:t>Планируемое развитие системы объектов социального и коммунально-бытового обслуживания</w:t>
      </w:r>
    </w:p>
    <w:p w:rsidR="00D8269B" w:rsidRDefault="00D8269B" w:rsidP="00D8269B">
      <w:pPr>
        <w:spacing w:after="0" w:line="240" w:lineRule="auto"/>
        <w:jc w:val="center"/>
        <w:rPr>
          <w:rFonts w:ascii="Liberation Serif" w:hAnsi="Liberation Serif" w:cs="Liberation Serif"/>
          <w:iCs/>
          <w:sz w:val="24"/>
          <w:szCs w:val="24"/>
        </w:rPr>
      </w:pPr>
    </w:p>
    <w:p w:rsidR="003C1DA7" w:rsidRPr="003C1DA7" w:rsidRDefault="003C1DA7" w:rsidP="003C1DA7">
      <w:pPr>
        <w:pStyle w:val="Default"/>
        <w:ind w:firstLine="709"/>
        <w:jc w:val="both"/>
        <w:rPr>
          <w:szCs w:val="28"/>
        </w:rPr>
      </w:pPr>
      <w:r w:rsidRPr="003C1DA7">
        <w:rPr>
          <w:szCs w:val="28"/>
        </w:rPr>
        <w:t xml:space="preserve">В настоящее время на территории проектируемого участка объекты социального и коммунально-бытового назначения отсутствуют. </w:t>
      </w:r>
    </w:p>
    <w:p w:rsidR="003C1DA7" w:rsidRPr="003C1DA7" w:rsidRDefault="003C1DA7" w:rsidP="003C1DA7">
      <w:pPr>
        <w:pStyle w:val="Default"/>
        <w:ind w:firstLine="709"/>
        <w:jc w:val="both"/>
        <w:rPr>
          <w:szCs w:val="28"/>
        </w:rPr>
      </w:pPr>
      <w:r w:rsidRPr="003C1DA7">
        <w:rPr>
          <w:szCs w:val="28"/>
        </w:rPr>
        <w:t xml:space="preserve">Настоящим проектом предусматривается размещение: </w:t>
      </w:r>
    </w:p>
    <w:p w:rsidR="003C1DA7" w:rsidRPr="003C1DA7" w:rsidRDefault="003C1DA7" w:rsidP="003C1DA7">
      <w:pPr>
        <w:pStyle w:val="Default"/>
        <w:ind w:firstLine="709"/>
        <w:jc w:val="both"/>
        <w:rPr>
          <w:szCs w:val="28"/>
        </w:rPr>
      </w:pPr>
      <w:r w:rsidRPr="003C1DA7">
        <w:rPr>
          <w:szCs w:val="28"/>
        </w:rPr>
        <w:t xml:space="preserve">- детский сад вместимостью 50 воспитанников. </w:t>
      </w:r>
    </w:p>
    <w:p w:rsidR="003C1DA7" w:rsidRPr="003C1DA7" w:rsidRDefault="003C1DA7" w:rsidP="003C1DA7">
      <w:pPr>
        <w:pStyle w:val="Default"/>
        <w:ind w:firstLine="709"/>
        <w:jc w:val="both"/>
        <w:rPr>
          <w:szCs w:val="28"/>
        </w:rPr>
      </w:pPr>
      <w:r w:rsidRPr="003C1DA7">
        <w:rPr>
          <w:szCs w:val="28"/>
        </w:rPr>
        <w:t>Обслуживание иными объектами социального и коммунально-бытового назначения будет происходить за границами проектирования в п. Новоуткинск.</w:t>
      </w:r>
    </w:p>
    <w:p w:rsidR="003C1DA7" w:rsidRPr="003C1DA7" w:rsidRDefault="003C1DA7" w:rsidP="003C1DA7">
      <w:pPr>
        <w:pStyle w:val="Default"/>
        <w:ind w:firstLine="709"/>
        <w:jc w:val="both"/>
        <w:rPr>
          <w:szCs w:val="28"/>
        </w:rPr>
      </w:pPr>
      <w:r w:rsidRPr="003C1DA7">
        <w:rPr>
          <w:szCs w:val="28"/>
        </w:rPr>
        <w:t>Расчет потребности в учреждениях обслуживания выполнен в соответствии с нормативами градостроительного проектирования городского округа Первоуральск на проектное население – 222 человек (Таблица 3).</w:t>
      </w:r>
    </w:p>
    <w:p w:rsidR="003C1DA7" w:rsidRDefault="003C1DA7" w:rsidP="00D8269B">
      <w:pPr>
        <w:pStyle w:val="Default"/>
        <w:ind w:firstLine="709"/>
        <w:jc w:val="right"/>
        <w:rPr>
          <w:szCs w:val="28"/>
        </w:rPr>
      </w:pPr>
    </w:p>
    <w:p w:rsidR="00D8269B" w:rsidRPr="000F7648" w:rsidRDefault="00D8269B" w:rsidP="00D8269B">
      <w:pPr>
        <w:pStyle w:val="Default"/>
        <w:ind w:firstLine="709"/>
        <w:jc w:val="right"/>
        <w:rPr>
          <w:szCs w:val="28"/>
        </w:rPr>
      </w:pPr>
      <w:r w:rsidRPr="000F7648">
        <w:rPr>
          <w:szCs w:val="28"/>
        </w:rPr>
        <w:t>Таблица 3</w:t>
      </w:r>
    </w:p>
    <w:p w:rsidR="00D8269B" w:rsidRPr="000F7648" w:rsidRDefault="00D8269B" w:rsidP="00D8269B">
      <w:pPr>
        <w:pStyle w:val="Default"/>
        <w:spacing w:line="360" w:lineRule="auto"/>
        <w:jc w:val="center"/>
        <w:rPr>
          <w:szCs w:val="28"/>
        </w:rPr>
      </w:pPr>
      <w:r w:rsidRPr="000F7648">
        <w:rPr>
          <w:iCs/>
          <w:szCs w:val="28"/>
        </w:rPr>
        <w:t>Расчет потребности в учреждениях обслуживания</w:t>
      </w:r>
    </w:p>
    <w:tbl>
      <w:tblPr>
        <w:tblStyle w:val="a3"/>
        <w:tblW w:w="9356" w:type="dxa"/>
        <w:jc w:val="center"/>
        <w:tblLayout w:type="fixed"/>
        <w:tblLook w:val="04A0" w:firstRow="1" w:lastRow="0" w:firstColumn="1" w:lastColumn="0" w:noHBand="0" w:noVBand="1"/>
      </w:tblPr>
      <w:tblGrid>
        <w:gridCol w:w="1552"/>
        <w:gridCol w:w="1174"/>
        <w:gridCol w:w="1429"/>
        <w:gridCol w:w="1046"/>
        <w:gridCol w:w="1557"/>
        <w:gridCol w:w="1046"/>
        <w:gridCol w:w="1552"/>
      </w:tblGrid>
      <w:tr w:rsidR="003C1DA7" w:rsidRPr="003C1DA7" w:rsidTr="003C1DA7">
        <w:trPr>
          <w:tblHeader/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Наименова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ние учреждений и предприятий обслуживания, единица измерения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Норматив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Расчётное население в проектируемых границах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Потребность, всего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Размещено по существующему состоянию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Размещено в проекте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Обслужива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ние</w:t>
            </w:r>
          </w:p>
        </w:tc>
      </w:tr>
      <w:tr w:rsidR="003C1DA7" w:rsidRPr="003C1DA7" w:rsidTr="003C1DA7">
        <w:trPr>
          <w:jc w:val="center"/>
        </w:trPr>
        <w:tc>
          <w:tcPr>
            <w:tcW w:w="10196" w:type="dxa"/>
            <w:gridSpan w:val="7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Объекты образования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Дошкольные образовательные учреждения, место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50/1000 чел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1/50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Размещение детского сада на 50 воспитанников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Общеобразовательные учреждения, учащихся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110/1000 чел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 w:val="restar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Обслуживание за границами проектирова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ния в</w:t>
            </w:r>
          </w:p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поселке</w:t>
            </w:r>
            <w:r w:rsidRPr="003C1DA7">
              <w:rPr>
                <w:sz w:val="22"/>
                <w:szCs w:val="22"/>
              </w:rPr>
              <w:t xml:space="preserve"> Новоуткинск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Учреждения дополнительного образования для детей, мест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22/1000 чел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3C1DA7" w:rsidRPr="003C1DA7" w:rsidTr="003C1DA7">
        <w:trPr>
          <w:jc w:val="center"/>
        </w:trPr>
        <w:tc>
          <w:tcPr>
            <w:tcW w:w="10196" w:type="dxa"/>
            <w:gridSpan w:val="7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Объекты здравоохранения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Больничные учреждения, койко-мест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6/1000 чел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 w:val="restar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Обслужива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ние за границами проектирования в</w:t>
            </w:r>
          </w:p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поселке</w:t>
            </w:r>
            <w:r w:rsidRPr="003C1DA7">
              <w:rPr>
                <w:sz w:val="22"/>
                <w:szCs w:val="22"/>
              </w:rPr>
              <w:t xml:space="preserve"> Новоуткинск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Амбулаторно-поликлинические учреждения, посещений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20/1000 чел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Фельдшерско-акушерский пункт, объект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1/населенный пункт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3C1DA7" w:rsidRPr="003C1DA7" w:rsidTr="003C1DA7">
        <w:trPr>
          <w:jc w:val="center"/>
        </w:trPr>
        <w:tc>
          <w:tcPr>
            <w:tcW w:w="10196" w:type="dxa"/>
            <w:gridSpan w:val="7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Объекты торговли и общественного питания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Предприятия торговли, кв.м торговой площади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300/1000 человек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68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 w:val="restar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Обслужива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ние за границами проектирова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ния в</w:t>
            </w:r>
          </w:p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поселке</w:t>
            </w:r>
            <w:r w:rsidRPr="003C1DA7">
              <w:rPr>
                <w:sz w:val="22"/>
                <w:szCs w:val="22"/>
              </w:rPr>
              <w:t xml:space="preserve"> Новоуткинск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Предприятие общественного питания, место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31/1000 человек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3C1DA7" w:rsidRPr="003C1DA7" w:rsidTr="003C1DA7">
        <w:trPr>
          <w:jc w:val="center"/>
        </w:trPr>
        <w:tc>
          <w:tcPr>
            <w:tcW w:w="10196" w:type="dxa"/>
            <w:gridSpan w:val="7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Объекты коммунально-бытового обслуживания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Предприятия бытового обслуживания, раб. место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7/1000 человек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Обслужива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ние за границами проектирова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ния в</w:t>
            </w:r>
          </w:p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поселке</w:t>
            </w:r>
            <w:r w:rsidRPr="003C1DA7">
              <w:rPr>
                <w:sz w:val="22"/>
                <w:szCs w:val="22"/>
              </w:rPr>
              <w:t xml:space="preserve"> Новоуткинск</w:t>
            </w:r>
          </w:p>
        </w:tc>
      </w:tr>
      <w:tr w:rsidR="003C1DA7" w:rsidRPr="003C1DA7" w:rsidTr="003C1DA7">
        <w:trPr>
          <w:jc w:val="center"/>
        </w:trPr>
        <w:tc>
          <w:tcPr>
            <w:tcW w:w="10196" w:type="dxa"/>
            <w:gridSpan w:val="7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Объекты физической культуры и спорта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Спортивные залы, кв.м площади пола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60/1000 человек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 w:val="restar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Обслужива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ние за границами проектирова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ния в</w:t>
            </w:r>
          </w:p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поселке</w:t>
            </w:r>
            <w:r w:rsidRPr="003C1DA7">
              <w:rPr>
                <w:sz w:val="22"/>
                <w:szCs w:val="22"/>
              </w:rPr>
              <w:t xml:space="preserve"> Новоуткинск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Плоскостные спортивные сооружения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0,7/чел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3C1DA7">
              <w:rPr>
                <w:rFonts w:ascii="Liberation Serif" w:hAnsi="Liberation Serif"/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158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vMerge/>
            <w:shd w:val="clear" w:color="auto" w:fill="auto"/>
            <w:vAlign w:val="center"/>
          </w:tcPr>
          <w:p w:rsidR="003C1DA7" w:rsidRPr="003C1DA7" w:rsidRDefault="003C1DA7" w:rsidP="003C1DA7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</w:tr>
      <w:tr w:rsidR="003C1DA7" w:rsidRPr="003C1DA7" w:rsidTr="003C1DA7">
        <w:trPr>
          <w:jc w:val="center"/>
        </w:trPr>
        <w:tc>
          <w:tcPr>
            <w:tcW w:w="10196" w:type="dxa"/>
            <w:gridSpan w:val="7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Кредитно-финансовые учреждения и предприятия связи</w:t>
            </w:r>
          </w:p>
        </w:tc>
      </w:tr>
      <w:tr w:rsidR="003C1DA7" w:rsidRPr="003C1DA7" w:rsidTr="003C1DA7">
        <w:trPr>
          <w:jc w:val="center"/>
        </w:trPr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Отделения связи, объект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Ед./25 тыс.чел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222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-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 w:rsidRPr="003C1DA7">
              <w:rPr>
                <w:sz w:val="22"/>
                <w:szCs w:val="22"/>
              </w:rPr>
              <w:t>Обслужива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ние за границами проектирова</w:t>
            </w:r>
            <w:r>
              <w:rPr>
                <w:sz w:val="22"/>
                <w:szCs w:val="22"/>
              </w:rPr>
              <w:t>-</w:t>
            </w:r>
            <w:r w:rsidRPr="003C1DA7">
              <w:rPr>
                <w:sz w:val="22"/>
                <w:szCs w:val="22"/>
              </w:rPr>
              <w:t>ния в</w:t>
            </w:r>
          </w:p>
          <w:p w:rsidR="003C1DA7" w:rsidRPr="003C1DA7" w:rsidRDefault="003C1DA7" w:rsidP="003C1DA7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поселке</w:t>
            </w:r>
            <w:r w:rsidRPr="003C1DA7">
              <w:rPr>
                <w:sz w:val="22"/>
                <w:szCs w:val="22"/>
              </w:rPr>
              <w:t xml:space="preserve"> Новоуткинск</w:t>
            </w:r>
          </w:p>
        </w:tc>
      </w:tr>
    </w:tbl>
    <w:p w:rsidR="00D8269B" w:rsidRDefault="00D8269B" w:rsidP="00D8269B">
      <w:pPr>
        <w:spacing w:after="0" w:line="240" w:lineRule="auto"/>
        <w:jc w:val="both"/>
        <w:rPr>
          <w:rFonts w:ascii="Liberation Serif" w:hAnsi="Liberation Serif" w:cs="Liberation Serif"/>
          <w:iCs/>
          <w:sz w:val="24"/>
          <w:szCs w:val="24"/>
        </w:rPr>
      </w:pP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7410E4">
        <w:rPr>
          <w:rFonts w:ascii="Liberation Serif" w:hAnsi="Liberation Serif"/>
          <w:sz w:val="24"/>
        </w:rPr>
        <w:t>Планируемое развитие транспортной инфраструктуры</w:t>
      </w: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Развитие улично-дорожной сети включает в себя следующие мероприятия: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- строительство новых местных улиц;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- реконструкция существующих улиц и</w:t>
      </w:r>
      <w:r>
        <w:rPr>
          <w:rFonts w:ascii="Liberation Serif" w:hAnsi="Liberation Serif"/>
          <w:sz w:val="24"/>
        </w:rPr>
        <w:t xml:space="preserve"> улицы</w:t>
      </w:r>
      <w:r w:rsidRPr="003C1DA7">
        <w:rPr>
          <w:rFonts w:ascii="Liberation Serif" w:hAnsi="Liberation Serif"/>
          <w:sz w:val="24"/>
        </w:rPr>
        <w:t xml:space="preserve"> Шадриха.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 xml:space="preserve">Общая протяженность улично-дорожной сети 2,09 км. Плотность улично-дорожной сети 19 км/ км². 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Основной улицей сельского населенного пункта является ул</w:t>
      </w:r>
      <w:r>
        <w:rPr>
          <w:rFonts w:ascii="Liberation Serif" w:hAnsi="Liberation Serif"/>
          <w:sz w:val="24"/>
        </w:rPr>
        <w:t>ица</w:t>
      </w:r>
      <w:r w:rsidRPr="003C1DA7">
        <w:rPr>
          <w:rFonts w:ascii="Liberation Serif" w:hAnsi="Liberation Serif"/>
          <w:sz w:val="24"/>
        </w:rPr>
        <w:t xml:space="preserve"> Шадриха, которая также является частью автомобильной дороги общего пользования местного значения </w:t>
      </w:r>
      <w:r>
        <w:rPr>
          <w:rFonts w:ascii="Liberation Serif" w:hAnsi="Liberation Serif"/>
          <w:sz w:val="24"/>
        </w:rPr>
        <w:t xml:space="preserve">                   «п. </w:t>
      </w:r>
      <w:r w:rsidRPr="003C1DA7">
        <w:rPr>
          <w:rFonts w:ascii="Liberation Serif" w:hAnsi="Liberation Serif"/>
          <w:sz w:val="24"/>
        </w:rPr>
        <w:t>Новоуткинск – с. Шадриха». Ширина улиц в красных линиях 12,0 – 15,0 м, ширина проезжей части улицы 7,0 м, ширина пешеходных частей тротуаров 1,5 м.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Местными улицами являются Улица 1 – Улица 7, ул. Ширина улиц в красных линиях 10,0 – 15,0 м, ширина проезжих частей улиц 7,0 м, ширина пешеходных частей тротуаров 1,5 м.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Радиусы закругления проезжих частей на пересечениях и примыканиях 6,0-10,0 м.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Пешеходное движение организовано по всем улицам проектируемой территории, обеспечивая минимальную дальность перемещения до объектов пешеходного тяготения.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3C1DA7">
        <w:rPr>
          <w:rFonts w:ascii="Liberation Serif" w:hAnsi="Liberation Serif"/>
          <w:sz w:val="24"/>
          <w:szCs w:val="28"/>
        </w:rPr>
        <w:t>Хранение автотранспорта жителями индивидуальной жилой застройки планируется на собственных приусадебных участках.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/>
          <w:sz w:val="24"/>
        </w:rPr>
        <w:t>Технико-экономические показатели транспортной инфраструктуры проектируемой территории приведены в таблице 4.</w:t>
      </w:r>
    </w:p>
    <w:p w:rsidR="000F7648" w:rsidRDefault="000F7648" w:rsidP="000F7648">
      <w:pPr>
        <w:pStyle w:val="aff2"/>
        <w:rPr>
          <w:sz w:val="24"/>
        </w:rPr>
      </w:pPr>
    </w:p>
    <w:p w:rsidR="000F7648" w:rsidRPr="000F7648" w:rsidRDefault="000F7648" w:rsidP="000F7648">
      <w:pPr>
        <w:pStyle w:val="aff2"/>
        <w:rPr>
          <w:sz w:val="24"/>
        </w:rPr>
      </w:pPr>
      <w:r w:rsidRPr="000F7648">
        <w:rPr>
          <w:sz w:val="24"/>
        </w:rPr>
        <w:t>Таблица 4</w:t>
      </w:r>
    </w:p>
    <w:p w:rsidR="000F7648" w:rsidRPr="000F7648" w:rsidRDefault="000F7648" w:rsidP="000F7648">
      <w:pPr>
        <w:pStyle w:val="aff4"/>
        <w:rPr>
          <w:i w:val="0"/>
          <w:sz w:val="24"/>
        </w:rPr>
      </w:pPr>
      <w:r w:rsidRPr="000F7648">
        <w:rPr>
          <w:i w:val="0"/>
          <w:sz w:val="24"/>
        </w:rPr>
        <w:t>Технико-экономические показатели транспортной инфраструктуры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6"/>
        <w:gridCol w:w="4811"/>
        <w:gridCol w:w="2038"/>
        <w:gridCol w:w="1871"/>
      </w:tblGrid>
      <w:tr w:rsidR="003C1DA7" w:rsidRPr="003C1DA7" w:rsidTr="003C1DA7">
        <w:trPr>
          <w:trHeight w:val="569"/>
          <w:jc w:val="center"/>
        </w:trPr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right="27" w:firstLine="142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№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Сущ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Проект</w:t>
            </w:r>
          </w:p>
        </w:tc>
      </w:tr>
      <w:tr w:rsidR="003C1DA7" w:rsidRPr="003C1DA7" w:rsidTr="003C1DA7">
        <w:trPr>
          <w:jc w:val="center"/>
        </w:trPr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right="27" w:firstLine="142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2</w:t>
            </w:r>
          </w:p>
        </w:tc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3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4</w:t>
            </w:r>
          </w:p>
        </w:tc>
      </w:tr>
      <w:tr w:rsidR="003C1DA7" w:rsidRPr="003C1DA7" w:rsidTr="003C1DA7">
        <w:trPr>
          <w:jc w:val="center"/>
        </w:trPr>
        <w:tc>
          <w:tcPr>
            <w:tcW w:w="3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right="27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1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Протяжённость улично-дорожной сети всего</w:t>
            </w:r>
          </w:p>
        </w:tc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1,76 км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2,06 км</w:t>
            </w:r>
          </w:p>
        </w:tc>
      </w:tr>
      <w:tr w:rsidR="003C1DA7" w:rsidRPr="003C1DA7" w:rsidTr="003C1DA7">
        <w:trPr>
          <w:jc w:val="center"/>
        </w:trPr>
        <w:tc>
          <w:tcPr>
            <w:tcW w:w="3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ind w:right="27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ind w:firstLine="142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eastAsia="Times New Roman" w:hAnsi="Liberation Serif" w:cs="Times New Roman"/>
                <w:sz w:val="24"/>
                <w:szCs w:val="24"/>
              </w:rPr>
              <w:t xml:space="preserve">- основная улица сельского </w:t>
            </w:r>
            <w:r>
              <w:rPr>
                <w:rFonts w:ascii="Liberation Serif" w:eastAsia="Times New Roman" w:hAnsi="Liberation Serif" w:cs="Times New Roman"/>
                <w:sz w:val="24"/>
                <w:szCs w:val="24"/>
              </w:rPr>
              <w:t>населенного пункта</w:t>
            </w:r>
          </w:p>
        </w:tc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eastAsia="Times New Roman" w:hAnsi="Liberation Serif" w:cs="Times New Roman"/>
                <w:sz w:val="24"/>
                <w:szCs w:val="24"/>
              </w:rPr>
              <w:t>0,53 км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eastAsia="Times New Roman" w:hAnsi="Liberation Serif" w:cs="Times New Roman"/>
                <w:sz w:val="24"/>
                <w:szCs w:val="24"/>
              </w:rPr>
              <w:t>0,56 км</w:t>
            </w:r>
          </w:p>
        </w:tc>
      </w:tr>
      <w:tr w:rsidR="003C1DA7" w:rsidRPr="003C1DA7" w:rsidTr="003C1DA7">
        <w:trPr>
          <w:jc w:val="center"/>
        </w:trPr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ind w:right="27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ind w:firstLine="142"/>
              <w:rPr>
                <w:rFonts w:ascii="Liberation Serif" w:eastAsia="Times New Roman" w:hAnsi="Liberation Serif" w:cs="Times New Roman"/>
                <w:sz w:val="24"/>
                <w:szCs w:val="24"/>
              </w:rPr>
            </w:pPr>
            <w:r w:rsidRPr="003C1DA7">
              <w:rPr>
                <w:rFonts w:ascii="Liberation Serif" w:eastAsia="Times New Roman" w:hAnsi="Liberation Serif" w:cs="Times New Roman"/>
                <w:sz w:val="24"/>
                <w:szCs w:val="24"/>
              </w:rPr>
              <w:t>- местная улица</w:t>
            </w:r>
          </w:p>
        </w:tc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eastAsia="Times New Roman" w:hAnsi="Liberation Serif" w:cs="Times New Roman"/>
                <w:sz w:val="24"/>
                <w:szCs w:val="24"/>
              </w:rPr>
            </w:pPr>
            <w:r w:rsidRPr="003C1DA7">
              <w:rPr>
                <w:rFonts w:ascii="Liberation Serif" w:eastAsia="Times New Roman" w:hAnsi="Liberation Serif" w:cs="Times New Roman"/>
                <w:sz w:val="24"/>
                <w:szCs w:val="24"/>
                <w:lang w:val="en-US"/>
              </w:rPr>
              <w:t>1</w:t>
            </w:r>
            <w:r w:rsidRPr="003C1DA7">
              <w:rPr>
                <w:rFonts w:ascii="Liberation Serif" w:eastAsia="Times New Roman" w:hAnsi="Liberation Serif" w:cs="Times New Roman"/>
                <w:sz w:val="24"/>
                <w:szCs w:val="24"/>
              </w:rPr>
              <w:t>,23 км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eastAsia="Times New Roman" w:hAnsi="Liberation Serif" w:cs="Times New Roman"/>
                <w:sz w:val="24"/>
                <w:szCs w:val="24"/>
              </w:rPr>
            </w:pPr>
            <w:r w:rsidRPr="003C1DA7">
              <w:rPr>
                <w:rFonts w:ascii="Liberation Serif" w:eastAsia="Times New Roman" w:hAnsi="Liberation Serif" w:cs="Times New Roman"/>
                <w:sz w:val="24"/>
                <w:szCs w:val="24"/>
              </w:rPr>
              <w:t>1,5 км</w:t>
            </w:r>
          </w:p>
        </w:tc>
      </w:tr>
      <w:tr w:rsidR="003C1DA7" w:rsidRPr="003C1DA7" w:rsidTr="003C1DA7">
        <w:trPr>
          <w:jc w:val="center"/>
        </w:trPr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right="27"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2</w:t>
            </w:r>
          </w:p>
        </w:tc>
        <w:tc>
          <w:tcPr>
            <w:tcW w:w="2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Плотность улично-дорожной сети</w:t>
            </w:r>
          </w:p>
        </w:tc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16 км/км</w:t>
            </w:r>
            <w:r w:rsidRPr="003C1DA7">
              <w:rPr>
                <w:rFonts w:ascii="Liberation Serif" w:hAnsi="Liberation Serif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1DA7" w:rsidRPr="003C1DA7" w:rsidRDefault="003C1DA7" w:rsidP="003C1DA7">
            <w:pPr>
              <w:spacing w:after="0" w:line="240" w:lineRule="auto"/>
              <w:ind w:firstLine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3C1DA7">
              <w:rPr>
                <w:rFonts w:ascii="Liberation Serif" w:hAnsi="Liberation Serif"/>
                <w:sz w:val="24"/>
                <w:szCs w:val="24"/>
              </w:rPr>
              <w:t>19 км/км</w:t>
            </w:r>
            <w:r w:rsidRPr="003C1DA7">
              <w:rPr>
                <w:rFonts w:ascii="Liberation Serif" w:hAnsi="Liberation Serif"/>
                <w:sz w:val="24"/>
                <w:szCs w:val="24"/>
                <w:vertAlign w:val="superscript"/>
              </w:rPr>
              <w:t>2</w:t>
            </w:r>
          </w:p>
        </w:tc>
      </w:tr>
    </w:tbl>
    <w:p w:rsidR="000F7648" w:rsidRDefault="000F7648" w:rsidP="00D8269B">
      <w:pPr>
        <w:spacing w:after="0" w:line="240" w:lineRule="auto"/>
        <w:jc w:val="both"/>
        <w:rPr>
          <w:rFonts w:ascii="Liberation Serif" w:hAnsi="Liberation Serif" w:cs="Liberation Serif"/>
          <w:iCs/>
          <w:sz w:val="24"/>
          <w:szCs w:val="24"/>
        </w:rPr>
      </w:pP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7410E4">
        <w:rPr>
          <w:rFonts w:ascii="Liberation Serif" w:hAnsi="Liberation Serif"/>
          <w:sz w:val="24"/>
        </w:rPr>
        <w:t>Планируемое развитие инженерной инфраструктуры</w:t>
      </w:r>
    </w:p>
    <w:p w:rsidR="000F7648" w:rsidRPr="003C1DA7" w:rsidRDefault="000F7648" w:rsidP="003C1DA7">
      <w:pPr>
        <w:spacing w:after="0" w:line="240" w:lineRule="auto"/>
        <w:jc w:val="both"/>
        <w:rPr>
          <w:rFonts w:ascii="Liberation Serif" w:hAnsi="Liberation Serif"/>
          <w:sz w:val="28"/>
        </w:rPr>
      </w:pPr>
    </w:p>
    <w:p w:rsid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/>
          <w:sz w:val="24"/>
        </w:rPr>
      </w:pPr>
      <w:bookmarkStart w:id="4" w:name="_Hlk98515559"/>
      <w:r w:rsidRPr="003C1DA7">
        <w:rPr>
          <w:rFonts w:ascii="Liberation Serif" w:hAnsi="Liberation Serif"/>
          <w:sz w:val="24"/>
        </w:rPr>
        <w:t>Настоящим проектом предлагается обеспечение планируемых к размещению</w:t>
      </w:r>
      <w:r w:rsidRPr="003C1DA7">
        <w:rPr>
          <w:rFonts w:ascii="Liberation Serif" w:eastAsia="Times New Roman" w:hAnsi="Liberation Serif" w:cs="Times New Roman"/>
          <w:sz w:val="24"/>
          <w:lang w:eastAsia="ru-RU"/>
        </w:rPr>
        <w:t xml:space="preserve"> </w:t>
      </w:r>
      <w:r w:rsidRPr="003C1DA7">
        <w:rPr>
          <w:rFonts w:ascii="Liberation Serif" w:hAnsi="Liberation Serif"/>
          <w:sz w:val="24"/>
        </w:rPr>
        <w:t xml:space="preserve">жилых и общественных объектов системами водо-, тепло-, электроснабжения, водоотведения. В рамках проекта планировки выполнен укрупненный расчет нагрузок по основным видам инженерной инфраструктуры. Расчет для жилых и общественных объектов выполнен на основании действующей нормативной документации. </w:t>
      </w:r>
    </w:p>
    <w:p w:rsidR="003C1DA7" w:rsidRP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/>
          <w:sz w:val="24"/>
        </w:rPr>
      </w:pPr>
      <w:r w:rsidRPr="003C1DA7">
        <w:rPr>
          <w:rFonts w:ascii="Liberation Serif" w:hAnsi="Liberation Serif" w:cs="Times New Roman"/>
          <w:sz w:val="24"/>
          <w:szCs w:val="28"/>
        </w:rPr>
        <w:t>Водоснабжение</w:t>
      </w:r>
    </w:p>
    <w:p w:rsidR="003C1DA7" w:rsidRPr="003C1DA7" w:rsidRDefault="003C1DA7" w:rsidP="003C1DA7">
      <w:pPr>
        <w:spacing w:after="0" w:line="240" w:lineRule="auto"/>
        <w:ind w:firstLine="567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 xml:space="preserve">В границах территории проектирования предусматривается развитие централизованной системы водоснабжения. </w:t>
      </w:r>
    </w:p>
    <w:p w:rsidR="003C1DA7" w:rsidRPr="003C1DA7" w:rsidRDefault="003C1DA7" w:rsidP="003C1DA7">
      <w:pPr>
        <w:spacing w:after="0" w:line="240" w:lineRule="auto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 xml:space="preserve">Согласно утвержденному генеральному плану, для обеспечения централизованным водоснабжением необходимо выполнить строительство сети водоснабжения от существующей артезианской скважины. </w:t>
      </w:r>
    </w:p>
    <w:p w:rsidR="003C1DA7" w:rsidRPr="003C1DA7" w:rsidRDefault="003C1DA7" w:rsidP="003C1DA7">
      <w:pPr>
        <w:spacing w:after="0" w:line="240" w:lineRule="auto"/>
        <w:ind w:firstLine="708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 xml:space="preserve">Перспективные трубопроводы системы водоснабжения предусматриваются объединенными (хозяйственно-питьевые и противопожарные). Для надежности системы водоснабжения предусмотрена «закольцовка» водопроводной сети. </w:t>
      </w:r>
    </w:p>
    <w:p w:rsidR="003C1DA7" w:rsidRPr="003C1DA7" w:rsidRDefault="003C1DA7" w:rsidP="003C1DA7">
      <w:pPr>
        <w:spacing w:after="0" w:line="240" w:lineRule="auto"/>
        <w:ind w:firstLine="708"/>
        <w:jc w:val="both"/>
        <w:rPr>
          <w:rFonts w:ascii="Liberation Serif" w:hAnsi="Liberation Serif" w:cs="Liberation Serif"/>
          <w:color w:val="000000" w:themeColor="text1"/>
          <w:sz w:val="24"/>
        </w:rPr>
      </w:pPr>
      <w:r w:rsidRPr="003C1DA7">
        <w:rPr>
          <w:rFonts w:ascii="Liberation Serif" w:hAnsi="Liberation Serif" w:cs="Liberation Serif"/>
          <w:color w:val="000000" w:themeColor="text1"/>
          <w:sz w:val="24"/>
        </w:rPr>
        <w:t xml:space="preserve">Уточнение диаметров трубопроводов, расстановка пожарных гидрантов выполняется на следующих этапах проектирования. </w:t>
      </w:r>
    </w:p>
    <w:p w:rsidR="003C1DA7" w:rsidRDefault="003C1DA7" w:rsidP="003C1DA7">
      <w:pPr>
        <w:spacing w:after="0" w:line="240" w:lineRule="auto"/>
        <w:jc w:val="both"/>
        <w:rPr>
          <w:rFonts w:ascii="Liberation Serif" w:hAnsi="Liberation Serif" w:cs="Liberation Serif"/>
          <w:color w:val="000000" w:themeColor="text1"/>
          <w:sz w:val="24"/>
        </w:rPr>
      </w:pPr>
      <w:r w:rsidRPr="003C1DA7">
        <w:rPr>
          <w:rFonts w:ascii="Liberation Serif" w:hAnsi="Liberation Serif" w:cs="Liberation Serif"/>
          <w:color w:val="000000" w:themeColor="text1"/>
          <w:sz w:val="24"/>
        </w:rPr>
        <w:t>Расчет объемов водопотребления проектной жилой и общественной застройки рассчитан исходя из норм среднесуточного водопотребления, по различным категориям потребителей, в соответствии с СП 30.13330.2020 «Внутренний водопровод и канализация. Актуализированная редакция СНиП 2.04.01-85*»</w:t>
      </w:r>
      <w:r>
        <w:rPr>
          <w:rFonts w:ascii="Liberation Serif" w:hAnsi="Liberation Serif" w:cs="Liberation Serif"/>
          <w:color w:val="000000" w:themeColor="text1"/>
          <w:sz w:val="24"/>
        </w:rPr>
        <w:t>.</w:t>
      </w:r>
    </w:p>
    <w:p w:rsidR="003C1DA7" w:rsidRPr="003C1DA7" w:rsidRDefault="003C1DA7" w:rsidP="003C1DA7">
      <w:pPr>
        <w:spacing w:after="0" w:line="240" w:lineRule="auto"/>
        <w:jc w:val="right"/>
        <w:rPr>
          <w:rFonts w:ascii="Liberation Serif" w:hAnsi="Liberation Serif"/>
          <w:color w:val="000000" w:themeColor="text1"/>
          <w:sz w:val="24"/>
          <w:szCs w:val="24"/>
        </w:rPr>
      </w:pPr>
    </w:p>
    <w:p w:rsidR="003C1DA7" w:rsidRPr="003C1DA7" w:rsidRDefault="003C1DA7" w:rsidP="003C1DA7">
      <w:pPr>
        <w:spacing w:after="0" w:line="240" w:lineRule="auto"/>
        <w:jc w:val="right"/>
        <w:rPr>
          <w:rFonts w:ascii="Liberation Serif" w:hAnsi="Liberation Serif"/>
          <w:color w:val="000000" w:themeColor="text1"/>
          <w:sz w:val="24"/>
          <w:szCs w:val="24"/>
        </w:rPr>
      </w:pPr>
    </w:p>
    <w:p w:rsidR="003C1DA7" w:rsidRPr="003C1DA7" w:rsidRDefault="003C1DA7" w:rsidP="003C1DA7">
      <w:pPr>
        <w:spacing w:after="0" w:line="240" w:lineRule="auto"/>
        <w:jc w:val="right"/>
        <w:rPr>
          <w:rFonts w:ascii="Liberation Serif" w:hAnsi="Liberation Serif"/>
          <w:color w:val="000000" w:themeColor="text1"/>
          <w:sz w:val="24"/>
          <w:szCs w:val="24"/>
        </w:rPr>
      </w:pPr>
      <w:r w:rsidRPr="003C1DA7">
        <w:rPr>
          <w:rFonts w:ascii="Liberation Serif" w:hAnsi="Liberation Serif"/>
          <w:color w:val="000000" w:themeColor="text1"/>
          <w:sz w:val="24"/>
          <w:szCs w:val="24"/>
        </w:rPr>
        <w:t>Таблица 5</w:t>
      </w:r>
    </w:p>
    <w:p w:rsidR="003C1DA7" w:rsidRPr="003C1DA7" w:rsidRDefault="003C1DA7" w:rsidP="003C1DA7">
      <w:pPr>
        <w:pStyle w:val="aff4"/>
        <w:rPr>
          <w:i w:val="0"/>
          <w:color w:val="000000" w:themeColor="text1"/>
          <w:sz w:val="24"/>
        </w:rPr>
      </w:pPr>
      <w:r w:rsidRPr="003C1DA7">
        <w:rPr>
          <w:i w:val="0"/>
          <w:color w:val="000000" w:themeColor="text1"/>
          <w:sz w:val="24"/>
        </w:rPr>
        <w:t>Расчетные объемы водопотребления</w:t>
      </w:r>
    </w:p>
    <w:tbl>
      <w:tblPr>
        <w:tblW w:w="9356" w:type="dxa"/>
        <w:jc w:val="center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89"/>
        <w:gridCol w:w="3192"/>
        <w:gridCol w:w="1607"/>
        <w:gridCol w:w="971"/>
        <w:gridCol w:w="1332"/>
        <w:gridCol w:w="1465"/>
      </w:tblGrid>
      <w:tr w:rsidR="003C1DA7" w:rsidRPr="003C1DA7" w:rsidTr="003C1DA7">
        <w:trPr>
          <w:tblHeader/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№ п/п</w:t>
            </w: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Наименование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 xml:space="preserve">Кол-во </w:t>
            </w: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ХВС, м</w:t>
            </w:r>
            <w:r w:rsidRPr="003C1DA7">
              <w:rPr>
                <w:rFonts w:ascii="Liberation Serif" w:hAnsi="Liberation Serif"/>
                <w:color w:val="000000" w:themeColor="text1"/>
                <w:vertAlign w:val="superscript"/>
              </w:rPr>
              <w:t>3/</w:t>
            </w:r>
            <w:r w:rsidRPr="003C1DA7">
              <w:rPr>
                <w:rFonts w:ascii="Liberation Serif" w:hAnsi="Liberation Serif"/>
                <w:color w:val="000000" w:themeColor="text1"/>
              </w:rPr>
              <w:t>сут</w:t>
            </w: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ГВС, м</w:t>
            </w:r>
            <w:r w:rsidRPr="003C1DA7">
              <w:rPr>
                <w:rFonts w:ascii="Liberation Serif" w:hAnsi="Liberation Serif"/>
                <w:color w:val="000000" w:themeColor="text1"/>
                <w:vertAlign w:val="superscript"/>
              </w:rPr>
              <w:t>3/</w:t>
            </w:r>
            <w:r w:rsidRPr="003C1DA7">
              <w:rPr>
                <w:rFonts w:ascii="Liberation Serif" w:hAnsi="Liberation Serif"/>
                <w:color w:val="000000" w:themeColor="text1"/>
              </w:rPr>
              <w:t>сут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Итого по п/п</w:t>
            </w:r>
          </w:p>
        </w:tc>
      </w:tr>
      <w:tr w:rsidR="003C1DA7" w:rsidRPr="003C1DA7" w:rsidTr="003C1DA7">
        <w:trPr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1</w:t>
            </w: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</w:rPr>
              <w:t>Секционный многоквартирный дом (существующий)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30 человек</w:t>
            </w: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3,3</w:t>
            </w: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2,1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5,4</w:t>
            </w:r>
          </w:p>
        </w:tc>
      </w:tr>
      <w:tr w:rsidR="003C1DA7" w:rsidRPr="003C1DA7" w:rsidTr="003C1DA7">
        <w:trPr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2</w:t>
            </w: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ИЖС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186 человека</w:t>
            </w: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24,4</w:t>
            </w: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15,5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40,0</w:t>
            </w:r>
          </w:p>
        </w:tc>
      </w:tr>
      <w:tr w:rsidR="003C1DA7" w:rsidRPr="003C1DA7" w:rsidTr="003C1DA7">
        <w:trPr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3</w:t>
            </w: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Детские ясли-сады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35 мест</w:t>
            </w: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7,7</w:t>
            </w: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12,8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20,5</w:t>
            </w:r>
          </w:p>
        </w:tc>
      </w:tr>
      <w:tr w:rsidR="003C1DA7" w:rsidRPr="003C1DA7" w:rsidTr="003C1DA7">
        <w:trPr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4</w:t>
            </w: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 xml:space="preserve">Магазин 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2 рабочих</w:t>
            </w: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1,0</w:t>
            </w: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1,0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2,0</w:t>
            </w:r>
          </w:p>
        </w:tc>
      </w:tr>
      <w:tr w:rsidR="003C1DA7" w:rsidRPr="003C1DA7" w:rsidTr="003C1DA7">
        <w:trPr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5</w:t>
            </w: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Неучтенный расход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10%</w:t>
            </w: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3,2</w:t>
            </w:r>
          </w:p>
        </w:tc>
      </w:tr>
      <w:tr w:rsidR="003C1DA7" w:rsidRPr="003C1DA7" w:rsidTr="003C1DA7">
        <w:trPr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Итого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м</w:t>
            </w:r>
            <w:r w:rsidRPr="003C1DA7">
              <w:rPr>
                <w:rFonts w:ascii="Liberation Serif" w:hAnsi="Liberation Serif"/>
                <w:color w:val="000000" w:themeColor="text1"/>
                <w:vertAlign w:val="superscript"/>
              </w:rPr>
              <w:t>3/</w:t>
            </w:r>
            <w:r w:rsidRPr="003C1DA7">
              <w:rPr>
                <w:rFonts w:ascii="Liberation Serif" w:hAnsi="Liberation Serif"/>
                <w:color w:val="000000" w:themeColor="text1"/>
              </w:rPr>
              <w:t>сут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64,6</w:t>
            </w:r>
          </w:p>
        </w:tc>
      </w:tr>
      <w:tr w:rsidR="003C1DA7" w:rsidRPr="003C1DA7" w:rsidTr="003C1DA7">
        <w:trPr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6</w:t>
            </w: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Пожаротушение*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54,0</w:t>
            </w:r>
          </w:p>
        </w:tc>
      </w:tr>
      <w:tr w:rsidR="003C1DA7" w:rsidRPr="003C1DA7" w:rsidTr="003C1DA7">
        <w:trPr>
          <w:jc w:val="center"/>
        </w:trPr>
        <w:tc>
          <w:tcPr>
            <w:tcW w:w="421" w:type="pct"/>
            <w:shd w:val="clear" w:color="auto" w:fill="auto"/>
            <w:vAlign w:val="center"/>
          </w:tcPr>
          <w:p w:rsidR="003C1DA7" w:rsidRPr="003C1DA7" w:rsidRDefault="003C1DA7" w:rsidP="003C1DA7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1706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ИТОГО</w:t>
            </w:r>
          </w:p>
        </w:tc>
        <w:tc>
          <w:tcPr>
            <w:tcW w:w="85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519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</w:p>
        </w:tc>
        <w:tc>
          <w:tcPr>
            <w:tcW w:w="712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color w:val="000000" w:themeColor="text1"/>
              </w:rPr>
            </w:pPr>
            <w:r w:rsidRPr="003C1DA7">
              <w:rPr>
                <w:rFonts w:ascii="Liberation Serif" w:hAnsi="Liberation Serif"/>
                <w:color w:val="000000" w:themeColor="text1"/>
              </w:rPr>
              <w:t>м</w:t>
            </w:r>
            <w:r w:rsidRPr="003C1DA7">
              <w:rPr>
                <w:rFonts w:ascii="Liberation Serif" w:hAnsi="Liberation Serif"/>
                <w:color w:val="000000" w:themeColor="text1"/>
                <w:vertAlign w:val="superscript"/>
              </w:rPr>
              <w:t>3/</w:t>
            </w:r>
            <w:r w:rsidRPr="003C1DA7">
              <w:rPr>
                <w:rFonts w:ascii="Liberation Serif" w:hAnsi="Liberation Serif"/>
                <w:color w:val="000000" w:themeColor="text1"/>
              </w:rPr>
              <w:t>сут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3C1DA7" w:rsidRPr="003C1DA7" w:rsidRDefault="003C1DA7" w:rsidP="003C1DA7">
            <w:pPr>
              <w:spacing w:after="0" w:line="240" w:lineRule="auto"/>
              <w:jc w:val="center"/>
              <w:rPr>
                <w:rFonts w:ascii="Liberation Serif" w:hAnsi="Liberation Serif"/>
                <w:bCs/>
                <w:color w:val="000000" w:themeColor="text1"/>
              </w:rPr>
            </w:pPr>
            <w:r w:rsidRPr="003C1DA7">
              <w:rPr>
                <w:rFonts w:ascii="Liberation Serif" w:hAnsi="Liberation Serif"/>
                <w:bCs/>
                <w:color w:val="000000" w:themeColor="text1"/>
              </w:rPr>
              <w:t>118,0</w:t>
            </w:r>
          </w:p>
        </w:tc>
      </w:tr>
    </w:tbl>
    <w:p w:rsidR="003C1DA7" w:rsidRPr="003C1DA7" w:rsidRDefault="003C1DA7" w:rsidP="003C1DA7">
      <w:pPr>
        <w:spacing w:after="0" w:line="240" w:lineRule="auto"/>
        <w:ind w:firstLine="708"/>
        <w:jc w:val="both"/>
        <w:rPr>
          <w:rFonts w:ascii="Liberation Serif" w:hAnsi="Liberation Serif" w:cs="Times New Roman"/>
          <w:color w:val="000000" w:themeColor="text1"/>
          <w:sz w:val="24"/>
          <w:szCs w:val="28"/>
        </w:rPr>
      </w:pPr>
      <w:r w:rsidRPr="003C1DA7">
        <w:rPr>
          <w:rFonts w:ascii="Liberation Serif" w:hAnsi="Liberation Serif" w:cs="Times New Roman"/>
          <w:color w:val="000000" w:themeColor="text1"/>
          <w:sz w:val="24"/>
          <w:szCs w:val="28"/>
        </w:rPr>
        <w:t xml:space="preserve">*В соответствии с Федеральным законом Российской Федерации от </w:t>
      </w:r>
      <w:r>
        <w:rPr>
          <w:rFonts w:ascii="Liberation Serif" w:hAnsi="Liberation Serif" w:cs="Times New Roman"/>
          <w:color w:val="000000" w:themeColor="text1"/>
          <w:sz w:val="24"/>
          <w:szCs w:val="28"/>
        </w:rPr>
        <w:t xml:space="preserve">                                                           </w:t>
      </w:r>
      <w:r w:rsidRPr="003C1DA7">
        <w:rPr>
          <w:rFonts w:ascii="Liberation Serif" w:hAnsi="Liberation Serif" w:cs="Times New Roman"/>
          <w:color w:val="000000" w:themeColor="text1"/>
          <w:sz w:val="24"/>
          <w:szCs w:val="28"/>
        </w:rPr>
        <w:t>22 июля 2008</w:t>
      </w:r>
      <w:r>
        <w:rPr>
          <w:rFonts w:ascii="Liberation Serif" w:hAnsi="Liberation Serif" w:cs="Times New Roman"/>
          <w:color w:val="000000" w:themeColor="text1"/>
          <w:sz w:val="24"/>
          <w:szCs w:val="28"/>
        </w:rPr>
        <w:t xml:space="preserve"> года</w:t>
      </w:r>
      <w:r w:rsidRPr="003C1DA7">
        <w:rPr>
          <w:rFonts w:ascii="Liberation Serif" w:hAnsi="Liberation Serif" w:cs="Times New Roman"/>
          <w:color w:val="000000" w:themeColor="text1"/>
          <w:sz w:val="24"/>
          <w:szCs w:val="28"/>
        </w:rPr>
        <w:t xml:space="preserve"> № 123-ФЗ «Технический регламент о требованиях пожарной безопасности» необходимо учитывать расходы воды на наружное пожаротушение. Общий расход воды на пожаротушение 1 пожара в течение 3 часов составит 54 м</w:t>
      </w:r>
      <w:r w:rsidRPr="003C1DA7">
        <w:rPr>
          <w:rFonts w:ascii="Liberation Serif" w:hAnsi="Liberation Serif" w:cs="Times New Roman"/>
          <w:color w:val="000000" w:themeColor="text1"/>
          <w:sz w:val="24"/>
          <w:szCs w:val="28"/>
          <w:vertAlign w:val="superscript"/>
        </w:rPr>
        <w:t>3</w:t>
      </w:r>
      <w:r w:rsidRPr="003C1DA7">
        <w:rPr>
          <w:rFonts w:ascii="Liberation Serif" w:hAnsi="Liberation Serif" w:cs="Times New Roman"/>
          <w:color w:val="000000" w:themeColor="text1"/>
          <w:sz w:val="24"/>
          <w:szCs w:val="28"/>
        </w:rPr>
        <w:t xml:space="preserve">. </w:t>
      </w:r>
    </w:p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0F7648">
        <w:rPr>
          <w:rFonts w:ascii="Liberation Serif" w:hAnsi="Liberation Serif" w:cs="Times New Roman"/>
          <w:sz w:val="24"/>
          <w:szCs w:val="24"/>
        </w:rPr>
        <w:t>Водоотведение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/>
          <w:sz w:val="24"/>
          <w:szCs w:val="28"/>
        </w:rPr>
        <w:t>В границах территории проектирования отведение хозяйственно-бытовых стоков предусматривается децентрализовано. Жилую и общественную застройку предлагается оборудовать внутренним водопроводом и канализацией, с отводом хозяйственно-бытовых стоков в водонепроницаемые выгреба, с дальнейшим в</w:t>
      </w:r>
      <w:r>
        <w:rPr>
          <w:rFonts w:ascii="Liberation Serif" w:hAnsi="Liberation Serif"/>
          <w:sz w:val="24"/>
          <w:szCs w:val="28"/>
        </w:rPr>
        <w:t>ывозом на очистные сооружения поселка</w:t>
      </w:r>
      <w:r w:rsidRPr="003C1DA7">
        <w:rPr>
          <w:rFonts w:ascii="Liberation Serif" w:hAnsi="Liberation Serif"/>
          <w:sz w:val="24"/>
          <w:szCs w:val="28"/>
        </w:rPr>
        <w:t xml:space="preserve"> Новоуткинск. </w:t>
      </w:r>
    </w:p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0F7648">
        <w:rPr>
          <w:rFonts w:ascii="Liberation Serif" w:hAnsi="Liberation Serif" w:cs="Times New Roman"/>
          <w:sz w:val="24"/>
          <w:szCs w:val="24"/>
        </w:rPr>
        <w:t>Электроснабжение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 xml:space="preserve">В границах территории проектирования предусматривается развитие централизованной системы электроснабжения. 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 w:cs="Liberation Serif"/>
          <w:color w:val="FF0000"/>
          <w:sz w:val="24"/>
          <w:highlight w:val="yellow"/>
        </w:rPr>
      </w:pPr>
      <w:r w:rsidRPr="003C1DA7">
        <w:rPr>
          <w:rFonts w:ascii="Liberation Serif" w:hAnsi="Liberation Serif" w:cs="Liberation Serif"/>
          <w:sz w:val="24"/>
        </w:rPr>
        <w:t>Электроснабжение перспективной застройки планируется осуществлять от существующих трансформаторных подстанций</w:t>
      </w:r>
      <w:r>
        <w:rPr>
          <w:rFonts w:ascii="Liberation Serif" w:hAnsi="Liberation Serif" w:cs="Liberation Serif"/>
          <w:sz w:val="24"/>
        </w:rPr>
        <w:t>, далее – ТП,</w:t>
      </w:r>
      <w:r w:rsidRPr="003C1DA7">
        <w:rPr>
          <w:rFonts w:ascii="Liberation Serif" w:hAnsi="Liberation Serif" w:cs="Liberation Serif"/>
          <w:sz w:val="24"/>
        </w:rPr>
        <w:t xml:space="preserve"> (ТП-29, ТП-4), которые расположены за границей проектирования. От ТП по воздушным линиям электропередачи 0,4кВ электроэнергия поступает потребителям. Проектом также предлагается перенос воздушных ЛЭП 10кВ «ПС Новая Утка – Шадриха» в границах красных линий. </w:t>
      </w:r>
      <w:r w:rsidRPr="003C1DA7">
        <w:rPr>
          <w:rFonts w:ascii="Liberation Serif" w:hAnsi="Liberation Serif" w:cs="Liberation Serif"/>
          <w:sz w:val="24"/>
          <w:highlight w:val="yellow"/>
        </w:rPr>
        <w:t xml:space="preserve"> 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>Линии электропередачи в проекте предлагаются воздушными 0,4-10 кВ Трансформаторные подстанции расположены таким образом, что длина ЛЭП 0,4 кВ не превышает 300-400м.</w:t>
      </w:r>
    </w:p>
    <w:p w:rsidR="003C1DA7" w:rsidRP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 xml:space="preserve">Категория надежности энергоснабжения выбиралась в соответствии с </w:t>
      </w:r>
      <w:r w:rsidR="00362E7E">
        <w:rPr>
          <w:rFonts w:ascii="Liberation Serif" w:hAnsi="Liberation Serif" w:cs="Liberation Serif"/>
          <w:sz w:val="24"/>
        </w:rPr>
        <w:t xml:space="preserve">                               </w:t>
      </w:r>
      <w:r w:rsidRPr="003C1DA7">
        <w:rPr>
          <w:rFonts w:ascii="Liberation Serif" w:hAnsi="Liberation Serif" w:cs="Liberation Serif"/>
          <w:sz w:val="24"/>
        </w:rPr>
        <w:t xml:space="preserve">СП 31-110-2003 «Проектирование и монтаж электроустановок жилых и общественных зданий» по таблице 5.1. Категория надежности жилой застройки – </w:t>
      </w:r>
      <w:r w:rsidRPr="003C1DA7">
        <w:rPr>
          <w:rFonts w:ascii="Liberation Serif" w:hAnsi="Liberation Serif" w:cs="Liberation Serif"/>
          <w:sz w:val="24"/>
          <w:lang w:val="en-US"/>
        </w:rPr>
        <w:t>I</w:t>
      </w:r>
      <w:r w:rsidRPr="003C1DA7">
        <w:rPr>
          <w:rFonts w:ascii="Liberation Serif" w:hAnsi="Liberation Serif" w:cs="Liberation Serif"/>
          <w:sz w:val="24"/>
        </w:rPr>
        <w:t xml:space="preserve">II. Категория надежности общественных объектов – </w:t>
      </w:r>
      <w:r w:rsidRPr="003C1DA7">
        <w:rPr>
          <w:rFonts w:ascii="Liberation Serif" w:hAnsi="Liberation Serif" w:cs="Liberation Serif"/>
          <w:sz w:val="24"/>
          <w:lang w:val="en-US"/>
        </w:rPr>
        <w:t>II</w:t>
      </w:r>
      <w:r w:rsidRPr="003C1DA7">
        <w:rPr>
          <w:rFonts w:ascii="Liberation Serif" w:hAnsi="Liberation Serif" w:cs="Liberation Serif"/>
          <w:sz w:val="24"/>
        </w:rPr>
        <w:t>.</w:t>
      </w:r>
    </w:p>
    <w:p w:rsidR="003C1DA7" w:rsidRDefault="003C1DA7" w:rsidP="003C1DA7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  <w:r w:rsidRPr="003C1DA7">
        <w:rPr>
          <w:rFonts w:ascii="Liberation Serif" w:hAnsi="Liberation Serif" w:cs="Liberation Serif"/>
          <w:sz w:val="24"/>
        </w:rPr>
        <w:t xml:space="preserve">Расчет объемов электропотребления проектной застройки выполнен согласно </w:t>
      </w:r>
      <w:r w:rsidR="00362E7E">
        <w:rPr>
          <w:rFonts w:ascii="Liberation Serif" w:hAnsi="Liberation Serif" w:cs="Liberation Serif"/>
          <w:sz w:val="24"/>
        </w:rPr>
        <w:t xml:space="preserve">                   </w:t>
      </w:r>
      <w:r w:rsidRPr="003C1DA7">
        <w:rPr>
          <w:rFonts w:ascii="Liberation Serif" w:hAnsi="Liberation Serif" w:cs="Liberation Serif"/>
          <w:sz w:val="24"/>
        </w:rPr>
        <w:t xml:space="preserve">СП 256.1325800.2016 «Электроустановки жилых о общественных зданий. Правила проектирования и монтажа», актуализированная редакция СП 31-110-2003 и </w:t>
      </w:r>
      <w:r w:rsidR="00362E7E">
        <w:rPr>
          <w:rFonts w:ascii="Liberation Serif" w:hAnsi="Liberation Serif" w:cs="Liberation Serif"/>
          <w:sz w:val="24"/>
        </w:rPr>
        <w:t xml:space="preserve">                              </w:t>
      </w:r>
      <w:r w:rsidRPr="003C1DA7">
        <w:rPr>
          <w:rFonts w:ascii="Liberation Serif" w:hAnsi="Liberation Serif" w:cs="Liberation Serif"/>
          <w:sz w:val="24"/>
        </w:rPr>
        <w:t>НГПСО 1-2009.66.</w:t>
      </w:r>
    </w:p>
    <w:p w:rsidR="00362E7E" w:rsidRDefault="00362E7E" w:rsidP="00362E7E">
      <w:pPr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362E7E" w:rsidRPr="00362E7E" w:rsidRDefault="00362E7E" w:rsidP="00362E7E">
      <w:pPr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  <w:r w:rsidRPr="00362E7E">
        <w:rPr>
          <w:rFonts w:ascii="Liberation Serif" w:hAnsi="Liberation Serif"/>
          <w:sz w:val="24"/>
          <w:szCs w:val="24"/>
        </w:rPr>
        <w:t>Таблица 6</w:t>
      </w:r>
    </w:p>
    <w:p w:rsidR="00362E7E" w:rsidRPr="00362E7E" w:rsidRDefault="00362E7E" w:rsidP="00362E7E">
      <w:pPr>
        <w:pStyle w:val="aff4"/>
        <w:rPr>
          <w:i w:val="0"/>
          <w:sz w:val="24"/>
        </w:rPr>
      </w:pPr>
      <w:r w:rsidRPr="00362E7E">
        <w:rPr>
          <w:i w:val="0"/>
          <w:sz w:val="24"/>
        </w:rPr>
        <w:t>Расчетные объемы электропотребления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8"/>
        <w:gridCol w:w="4865"/>
        <w:gridCol w:w="1993"/>
        <w:gridCol w:w="1970"/>
      </w:tblGrid>
      <w:tr w:rsidR="00362E7E" w:rsidRPr="00362E7E" w:rsidTr="00362E7E">
        <w:trPr>
          <w:trHeight w:val="677"/>
          <w:tblHeader/>
          <w:jc w:val="center"/>
        </w:trPr>
        <w:tc>
          <w:tcPr>
            <w:tcW w:w="2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№ п/п</w:t>
            </w:r>
          </w:p>
        </w:tc>
        <w:tc>
          <w:tcPr>
            <w:tcW w:w="259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Наименование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Кол-во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Объем</w:t>
            </w:r>
          </w:p>
        </w:tc>
      </w:tr>
      <w:tr w:rsidR="00362E7E" w:rsidRPr="00362E7E" w:rsidTr="00362E7E">
        <w:trPr>
          <w:jc w:val="center"/>
        </w:trPr>
        <w:tc>
          <w:tcPr>
            <w:tcW w:w="2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1</w:t>
            </w:r>
          </w:p>
        </w:tc>
        <w:tc>
          <w:tcPr>
            <w:tcW w:w="26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Секционный многоквартирный дом (существующий)</w:t>
            </w:r>
          </w:p>
        </w:tc>
        <w:tc>
          <w:tcPr>
            <w:tcW w:w="10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407 м</w:t>
            </w:r>
            <w:r w:rsidRPr="00362E7E">
              <w:rPr>
                <w:rFonts w:ascii="Liberation Serif" w:hAnsi="Liberation Serif"/>
                <w:color w:val="000000"/>
                <w:szCs w:val="24"/>
                <w:vertAlign w:val="superscript"/>
              </w:rPr>
              <w:t>2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15,1</w:t>
            </w:r>
          </w:p>
        </w:tc>
      </w:tr>
      <w:tr w:rsidR="00362E7E" w:rsidRPr="00362E7E" w:rsidTr="00362E7E">
        <w:trPr>
          <w:jc w:val="center"/>
        </w:trPr>
        <w:tc>
          <w:tcPr>
            <w:tcW w:w="2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2</w:t>
            </w:r>
          </w:p>
        </w:tc>
        <w:tc>
          <w:tcPr>
            <w:tcW w:w="26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ИЖС</w:t>
            </w:r>
          </w:p>
        </w:tc>
        <w:tc>
          <w:tcPr>
            <w:tcW w:w="10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5399,1 м</w:t>
            </w:r>
            <w:r w:rsidRPr="00362E7E">
              <w:rPr>
                <w:rFonts w:ascii="Liberation Serif" w:hAnsi="Liberation Serif"/>
                <w:color w:val="000000"/>
                <w:szCs w:val="24"/>
                <w:vertAlign w:val="superscript"/>
              </w:rPr>
              <w:t>2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199,8</w:t>
            </w:r>
          </w:p>
        </w:tc>
      </w:tr>
      <w:tr w:rsidR="00362E7E" w:rsidRPr="00362E7E" w:rsidTr="00362E7E">
        <w:trPr>
          <w:jc w:val="center"/>
        </w:trPr>
        <w:tc>
          <w:tcPr>
            <w:tcW w:w="2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3</w:t>
            </w:r>
          </w:p>
        </w:tc>
        <w:tc>
          <w:tcPr>
            <w:tcW w:w="26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Детские ясли-сады</w:t>
            </w:r>
          </w:p>
        </w:tc>
        <w:tc>
          <w:tcPr>
            <w:tcW w:w="10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35 мест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294,4</w:t>
            </w:r>
          </w:p>
        </w:tc>
      </w:tr>
      <w:tr w:rsidR="00362E7E" w:rsidRPr="00362E7E" w:rsidTr="00362E7E">
        <w:trPr>
          <w:jc w:val="center"/>
        </w:trPr>
        <w:tc>
          <w:tcPr>
            <w:tcW w:w="2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4</w:t>
            </w:r>
          </w:p>
        </w:tc>
        <w:tc>
          <w:tcPr>
            <w:tcW w:w="26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Магазин</w:t>
            </w:r>
          </w:p>
        </w:tc>
        <w:tc>
          <w:tcPr>
            <w:tcW w:w="10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100 м</w:t>
            </w:r>
            <w:r w:rsidRPr="00362E7E">
              <w:rPr>
                <w:rFonts w:ascii="Liberation Serif" w:hAnsi="Liberation Serif"/>
                <w:color w:val="000000"/>
                <w:szCs w:val="24"/>
                <w:vertAlign w:val="superscript"/>
              </w:rPr>
              <w:t>2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25,0</w:t>
            </w:r>
          </w:p>
        </w:tc>
      </w:tr>
      <w:tr w:rsidR="00362E7E" w:rsidRPr="00362E7E" w:rsidTr="00362E7E">
        <w:trPr>
          <w:jc w:val="center"/>
        </w:trPr>
        <w:tc>
          <w:tcPr>
            <w:tcW w:w="2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pStyle w:val="a4"/>
              <w:spacing w:after="0" w:line="240" w:lineRule="auto"/>
              <w:ind w:left="0"/>
              <w:jc w:val="center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5</w:t>
            </w:r>
          </w:p>
        </w:tc>
        <w:tc>
          <w:tcPr>
            <w:tcW w:w="26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color w:val="000000" w:themeColor="text1"/>
                <w:szCs w:val="24"/>
              </w:rPr>
            </w:pPr>
            <w:r w:rsidRPr="00362E7E">
              <w:rPr>
                <w:rFonts w:ascii="Liberation Serif" w:hAnsi="Liberation Serif"/>
                <w:color w:val="000000" w:themeColor="text1"/>
                <w:szCs w:val="24"/>
              </w:rPr>
              <w:t>Неучтенный расход</w:t>
            </w:r>
          </w:p>
        </w:tc>
        <w:tc>
          <w:tcPr>
            <w:tcW w:w="10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10,0%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  <w:szCs w:val="24"/>
              </w:rPr>
            </w:pPr>
            <w:r w:rsidRPr="00362E7E">
              <w:rPr>
                <w:rFonts w:ascii="Liberation Serif" w:hAnsi="Liberation Serif"/>
                <w:color w:val="000000"/>
                <w:szCs w:val="24"/>
              </w:rPr>
              <w:t>53,4</w:t>
            </w:r>
          </w:p>
        </w:tc>
      </w:tr>
      <w:tr w:rsidR="00362E7E" w:rsidRPr="00362E7E" w:rsidTr="00362E7E">
        <w:trPr>
          <w:jc w:val="center"/>
        </w:trPr>
        <w:tc>
          <w:tcPr>
            <w:tcW w:w="2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</w:p>
        </w:tc>
        <w:tc>
          <w:tcPr>
            <w:tcW w:w="26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ИТОГО</w:t>
            </w:r>
          </w:p>
        </w:tc>
        <w:tc>
          <w:tcPr>
            <w:tcW w:w="10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кВт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587,6</w:t>
            </w:r>
          </w:p>
        </w:tc>
      </w:tr>
    </w:tbl>
    <w:p w:rsidR="00362E7E" w:rsidRPr="003C1DA7" w:rsidRDefault="00362E7E" w:rsidP="003C1DA7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</w:p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0F7648">
        <w:rPr>
          <w:rFonts w:ascii="Liberation Serif" w:hAnsi="Liberation Serif" w:cs="Times New Roman"/>
          <w:sz w:val="24"/>
          <w:szCs w:val="24"/>
        </w:rPr>
        <w:t xml:space="preserve">Газоснабжение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  <w:r w:rsidRPr="00362E7E">
        <w:rPr>
          <w:rFonts w:ascii="Liberation Serif" w:hAnsi="Liberation Serif" w:cs="Liberation Serif"/>
          <w:sz w:val="24"/>
        </w:rPr>
        <w:t xml:space="preserve">В границах территории проектирования предусматривается развитие централизованной системы газоснабжения.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  <w:r w:rsidRPr="00362E7E">
        <w:rPr>
          <w:rFonts w:ascii="Liberation Serif" w:hAnsi="Liberation Serif" w:cs="Times New Roman"/>
          <w:sz w:val="24"/>
          <w:szCs w:val="28"/>
        </w:rPr>
        <w:t xml:space="preserve">Проектом предлагается 100% обеспечение проектной застройки централизованной системой газоснабжения. Газоснабжение планируется осуществлять по газопроводам низкого давления от проектируемого газорегуляторного пункта.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 w:cs="Liberation Serif"/>
          <w:color w:val="FF0000"/>
          <w:sz w:val="24"/>
        </w:rPr>
      </w:pPr>
      <w:r w:rsidRPr="00362E7E">
        <w:rPr>
          <w:rFonts w:ascii="Liberation Serif" w:hAnsi="Liberation Serif" w:cs="Liberation Serif"/>
          <w:sz w:val="24"/>
        </w:rPr>
        <w:t xml:space="preserve">Использование газа в границах проектирования предусматривается для отопительных нужд жилой застройки. </w:t>
      </w:r>
    </w:p>
    <w:p w:rsid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</w:p>
    <w:p w:rsidR="00362E7E" w:rsidRPr="00362E7E" w:rsidRDefault="00362E7E" w:rsidP="00362E7E">
      <w:pPr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  <w:r w:rsidRPr="00362E7E">
        <w:rPr>
          <w:rFonts w:ascii="Liberation Serif" w:hAnsi="Liberation Serif"/>
          <w:sz w:val="24"/>
          <w:szCs w:val="24"/>
        </w:rPr>
        <w:t>Таблица 7</w:t>
      </w:r>
    </w:p>
    <w:p w:rsidR="00362E7E" w:rsidRPr="00362E7E" w:rsidRDefault="00362E7E" w:rsidP="00362E7E">
      <w:pPr>
        <w:pStyle w:val="aff4"/>
        <w:rPr>
          <w:i w:val="0"/>
          <w:sz w:val="24"/>
        </w:rPr>
      </w:pPr>
      <w:r w:rsidRPr="00362E7E">
        <w:rPr>
          <w:i w:val="0"/>
          <w:sz w:val="24"/>
        </w:rPr>
        <w:t>Расчетные объемы газопотребления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5"/>
        <w:gridCol w:w="3875"/>
        <w:gridCol w:w="1703"/>
        <w:gridCol w:w="2973"/>
      </w:tblGrid>
      <w:tr w:rsidR="00362E7E" w:rsidRPr="00362E7E" w:rsidTr="00362E7E">
        <w:trPr>
          <w:trHeight w:val="724"/>
          <w:tblHeader/>
          <w:jc w:val="center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№ п/п</w:t>
            </w:r>
          </w:p>
        </w:tc>
        <w:tc>
          <w:tcPr>
            <w:tcW w:w="2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Наименование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Кол-во</w:t>
            </w:r>
          </w:p>
        </w:tc>
        <w:tc>
          <w:tcPr>
            <w:tcW w:w="1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Объем</w:t>
            </w:r>
          </w:p>
        </w:tc>
      </w:tr>
      <w:tr w:rsidR="00362E7E" w:rsidRPr="00362E7E" w:rsidTr="00362E7E">
        <w:trPr>
          <w:jc w:val="center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D06941">
            <w:pPr>
              <w:pStyle w:val="a4"/>
              <w:numPr>
                <w:ilvl w:val="0"/>
                <w:numId w:val="2"/>
              </w:numPr>
              <w:spacing w:after="0" w:line="240" w:lineRule="auto"/>
              <w:ind w:left="0" w:firstLine="0"/>
              <w:jc w:val="center"/>
              <w:rPr>
                <w:rFonts w:ascii="Liberation Serif" w:hAnsi="Liberation Serif"/>
                <w:szCs w:val="24"/>
              </w:rPr>
            </w:pPr>
          </w:p>
        </w:tc>
        <w:tc>
          <w:tcPr>
            <w:tcW w:w="2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ИЖС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62 дома</w:t>
            </w:r>
          </w:p>
        </w:tc>
        <w:tc>
          <w:tcPr>
            <w:tcW w:w="1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345,3</w:t>
            </w:r>
          </w:p>
        </w:tc>
      </w:tr>
      <w:tr w:rsidR="00362E7E" w:rsidRPr="00362E7E" w:rsidTr="00362E7E">
        <w:trPr>
          <w:jc w:val="center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D06941">
            <w:pPr>
              <w:pStyle w:val="a4"/>
              <w:numPr>
                <w:ilvl w:val="0"/>
                <w:numId w:val="2"/>
              </w:numPr>
              <w:spacing w:after="0" w:line="240" w:lineRule="auto"/>
              <w:ind w:left="0" w:firstLine="0"/>
              <w:jc w:val="center"/>
              <w:rPr>
                <w:rFonts w:ascii="Liberation Serif" w:hAnsi="Liberation Serif"/>
                <w:szCs w:val="24"/>
              </w:rPr>
            </w:pPr>
          </w:p>
        </w:tc>
        <w:tc>
          <w:tcPr>
            <w:tcW w:w="2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 xml:space="preserve">Секционный многоквартирный дом (существующий) 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1 дом</w:t>
            </w:r>
          </w:p>
        </w:tc>
        <w:tc>
          <w:tcPr>
            <w:tcW w:w="1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 xml:space="preserve">60,0 </w:t>
            </w:r>
          </w:p>
        </w:tc>
      </w:tr>
      <w:tr w:rsidR="00362E7E" w:rsidRPr="00362E7E" w:rsidTr="00362E7E">
        <w:trPr>
          <w:jc w:val="center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D06941">
            <w:pPr>
              <w:pStyle w:val="a4"/>
              <w:numPr>
                <w:ilvl w:val="0"/>
                <w:numId w:val="2"/>
              </w:numPr>
              <w:spacing w:after="0" w:line="240" w:lineRule="auto"/>
              <w:ind w:left="0" w:firstLine="0"/>
              <w:jc w:val="center"/>
              <w:rPr>
                <w:rFonts w:ascii="Liberation Serif" w:hAnsi="Liberation Serif"/>
                <w:szCs w:val="24"/>
              </w:rPr>
            </w:pPr>
          </w:p>
        </w:tc>
        <w:tc>
          <w:tcPr>
            <w:tcW w:w="2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Магазин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1 здание</w:t>
            </w:r>
          </w:p>
        </w:tc>
        <w:tc>
          <w:tcPr>
            <w:tcW w:w="1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 xml:space="preserve">5,0 </w:t>
            </w:r>
          </w:p>
        </w:tc>
      </w:tr>
      <w:tr w:rsidR="00362E7E" w:rsidRPr="00362E7E" w:rsidTr="00362E7E">
        <w:trPr>
          <w:trHeight w:val="70"/>
          <w:jc w:val="center"/>
        </w:trPr>
        <w:tc>
          <w:tcPr>
            <w:tcW w:w="4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</w:p>
        </w:tc>
        <w:tc>
          <w:tcPr>
            <w:tcW w:w="2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ИТОГО</w:t>
            </w:r>
          </w:p>
        </w:tc>
        <w:tc>
          <w:tcPr>
            <w:tcW w:w="9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м</w:t>
            </w:r>
            <w:r w:rsidRPr="00362E7E">
              <w:rPr>
                <w:rFonts w:ascii="Liberation Serif" w:hAnsi="Liberation Serif"/>
                <w:szCs w:val="24"/>
                <w:vertAlign w:val="superscript"/>
              </w:rPr>
              <w:t>3</w:t>
            </w:r>
            <w:r w:rsidRPr="00362E7E">
              <w:rPr>
                <w:rFonts w:ascii="Liberation Serif" w:hAnsi="Liberation Serif"/>
                <w:szCs w:val="24"/>
              </w:rPr>
              <w:t>/час</w:t>
            </w:r>
          </w:p>
        </w:tc>
        <w:tc>
          <w:tcPr>
            <w:tcW w:w="1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szCs w:val="24"/>
              </w:rPr>
            </w:pPr>
            <w:r w:rsidRPr="00362E7E">
              <w:rPr>
                <w:rFonts w:ascii="Liberation Serif" w:hAnsi="Liberation Serif"/>
                <w:szCs w:val="24"/>
              </w:rPr>
              <w:t>410,3</w:t>
            </w:r>
          </w:p>
        </w:tc>
      </w:tr>
    </w:tbl>
    <w:p w:rsid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</w:p>
    <w:bookmarkEnd w:id="4"/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362E7E">
        <w:rPr>
          <w:rFonts w:ascii="Liberation Serif" w:hAnsi="Liberation Serif" w:cs="Times New Roman"/>
          <w:sz w:val="24"/>
          <w:szCs w:val="24"/>
        </w:rPr>
        <w:t xml:space="preserve">Теплоснабжение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62E7E">
        <w:rPr>
          <w:rFonts w:ascii="Liberation Serif" w:hAnsi="Liberation Serif"/>
          <w:sz w:val="24"/>
          <w:szCs w:val="24"/>
        </w:rPr>
        <w:t>Теплоснабжение проектной индивидуальной жилой застройки предусматривается от индивидуальных источников теплоснабжения (газовые котлы, водонагреватели).</w:t>
      </w:r>
    </w:p>
    <w:p w:rsidR="000F7648" w:rsidRDefault="000F7648" w:rsidP="00D8269B">
      <w:pPr>
        <w:spacing w:after="0" w:line="240" w:lineRule="auto"/>
        <w:jc w:val="both"/>
        <w:rPr>
          <w:rFonts w:ascii="Liberation Serif" w:hAnsi="Liberation Serif" w:cs="Liberation Serif"/>
          <w:iCs/>
          <w:sz w:val="24"/>
          <w:szCs w:val="24"/>
        </w:rPr>
      </w:pP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265B47">
        <w:rPr>
          <w:rFonts w:ascii="Liberation Serif" w:hAnsi="Liberation Serif"/>
          <w:sz w:val="24"/>
        </w:rPr>
        <w:t>Планируемое развитие объектов инженерной подготовки территории</w:t>
      </w:r>
    </w:p>
    <w:p w:rsidR="000F7648" w:rsidRDefault="000F7648" w:rsidP="000F7648">
      <w:pPr>
        <w:spacing w:after="0" w:line="240" w:lineRule="auto"/>
        <w:rPr>
          <w:rFonts w:ascii="Liberation Serif" w:hAnsi="Liberation Serif"/>
          <w:sz w:val="24"/>
        </w:rPr>
      </w:pPr>
      <w:bookmarkStart w:id="5" w:name="_Toc494052861"/>
    </w:p>
    <w:bookmarkEnd w:id="5"/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 xml:space="preserve">Анализ территории выполнен на топографической основе масштаба 1:1000. Рельеф рассматриваемого участка территории – умеренный. Отметки поверхности колеблются в интервале от 288,55 до 306,70. Наиболее возвышенный участок располагается в северной части района проектирования, пониженный участок – в южной части рассматриваемой территории. Средний уклон по площадке составляет 26 ‰. На территории проектирования отсутствуют источники негативного воздействия на окружающую среду.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 xml:space="preserve">В результате анализа территории естественный сток поверхностных вод осуществляется </w:t>
      </w:r>
      <w:r>
        <w:rPr>
          <w:rFonts w:ascii="Liberation Serif" w:hAnsi="Liberation Serif"/>
          <w:sz w:val="24"/>
        </w:rPr>
        <w:t xml:space="preserve">в </w:t>
      </w:r>
      <w:r w:rsidRPr="00362E7E">
        <w:rPr>
          <w:rFonts w:ascii="Liberation Serif" w:hAnsi="Liberation Serif"/>
          <w:sz w:val="24"/>
        </w:rPr>
        <w:t>основном в юго-восточном направлении.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362E7E">
        <w:rPr>
          <w:rFonts w:ascii="Liberation Serif" w:hAnsi="Liberation Serif"/>
          <w:sz w:val="24"/>
          <w:szCs w:val="28"/>
        </w:rPr>
        <w:t>На основании существующего состояния и ис</w:t>
      </w:r>
      <w:r>
        <w:rPr>
          <w:rFonts w:ascii="Liberation Serif" w:hAnsi="Liberation Serif"/>
          <w:sz w:val="24"/>
          <w:szCs w:val="28"/>
        </w:rPr>
        <w:t xml:space="preserve">пользования территории проектом </w:t>
      </w:r>
      <w:r w:rsidRPr="00362E7E">
        <w:rPr>
          <w:rFonts w:ascii="Liberation Serif" w:hAnsi="Liberation Serif"/>
          <w:sz w:val="24"/>
          <w:szCs w:val="28"/>
        </w:rPr>
        <w:t xml:space="preserve">предлагается организация ливневой канализации открытого типа вдоль улиц и дорог с дальнейшим сбросом в существующий водоприемник.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Инженерная подготовка территории, вертикальная планировка территории, поверхностный водоотвод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 xml:space="preserve">В основу проектных предложений заложено обеспечение организованной системы поверхностного водоотвода при максимальном сохранении существующего рельефа в соответствии с требованиями СП 42.13330.2016. «Градостроительство. Планировка и застройка городских и сельских поселений». Проектом приняты уклоны по улично-дорожной сети от 4 ‰ до 68‰. Максимальная разница между отметками существующего рельефа и проектными отметками, принятыми в настоящем проекте, составляет </w:t>
      </w:r>
      <w:r>
        <w:rPr>
          <w:rFonts w:ascii="Liberation Serif" w:hAnsi="Liberation Serif"/>
          <w:sz w:val="24"/>
        </w:rPr>
        <w:t xml:space="preserve">                     </w:t>
      </w:r>
      <w:r w:rsidRPr="00362E7E">
        <w:rPr>
          <w:rFonts w:ascii="Liberation Serif" w:hAnsi="Liberation Serif"/>
          <w:sz w:val="24"/>
        </w:rPr>
        <w:t>-1,21 метра.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В южной части от участка проектирования на расстоянии 200 м протекает река Шайдуриха.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 xml:space="preserve">Общий годовой расход сточных вод составит </w:t>
      </w:r>
      <w:r w:rsidRPr="00362E7E">
        <w:rPr>
          <w:rFonts w:ascii="Liberation Serif" w:hAnsi="Liberation Serif"/>
          <w:color w:val="000000"/>
          <w:sz w:val="24"/>
          <w:szCs w:val="28"/>
        </w:rPr>
        <w:t>31078,26</w:t>
      </w:r>
      <w:r w:rsidRPr="00362E7E">
        <w:rPr>
          <w:rFonts w:ascii="Liberation Serif" w:hAnsi="Liberation Serif"/>
          <w:sz w:val="24"/>
        </w:rPr>
        <w:t xml:space="preserve"> м</w:t>
      </w:r>
      <w:r w:rsidRPr="00362E7E">
        <w:rPr>
          <w:rFonts w:ascii="Liberation Serif" w:hAnsi="Liberation Serif"/>
          <w:sz w:val="24"/>
          <w:vertAlign w:val="superscript"/>
        </w:rPr>
        <w:t>3</w:t>
      </w:r>
      <w:r w:rsidRPr="00362E7E">
        <w:rPr>
          <w:rFonts w:ascii="Liberation Serif" w:hAnsi="Liberation Serif"/>
          <w:sz w:val="24"/>
        </w:rPr>
        <w:t>/год, следовательно, среднесуточный расход поверхностного стока исходя из среднегодового уровня осадков с территории площадки равен 85,15 м</w:t>
      </w:r>
      <w:r w:rsidRPr="00362E7E">
        <w:rPr>
          <w:rFonts w:ascii="Liberation Serif" w:hAnsi="Liberation Serif"/>
          <w:sz w:val="24"/>
          <w:vertAlign w:val="superscript"/>
        </w:rPr>
        <w:t>3</w:t>
      </w:r>
      <w:r w:rsidRPr="00362E7E">
        <w:rPr>
          <w:rFonts w:ascii="Liberation Serif" w:hAnsi="Liberation Serif"/>
          <w:sz w:val="24"/>
        </w:rPr>
        <w:t>/сут., что составляет 0,99 л/с. В период снеготаяния либо во время максимального дождя исходя из показателя суточного максимума осадков объем сточных вод, поступающих на очистку, будет значительно выше.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362E7E">
        <w:rPr>
          <w:rFonts w:ascii="Liberation Serif" w:hAnsi="Liberation Serif"/>
          <w:sz w:val="24"/>
        </w:rPr>
        <w:t xml:space="preserve">Проанализировав ранее утвержденную градостроительную документацию и особенности существующего рельефа, целесообразнее будет предусмотреть отвод поверхностного стока с рассматриваемой территории </w:t>
      </w:r>
      <w:r w:rsidRPr="00362E7E">
        <w:rPr>
          <w:rFonts w:ascii="Liberation Serif" w:hAnsi="Liberation Serif"/>
          <w:sz w:val="24"/>
          <w:szCs w:val="28"/>
        </w:rPr>
        <w:t>ливневой канализации открытого типа вдоль улиц и дорог с дальнейшим сбросом в существующий водоприемник.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u w:val="single"/>
        </w:rPr>
      </w:pPr>
      <w:r w:rsidRPr="00362E7E">
        <w:rPr>
          <w:rFonts w:ascii="Liberation Serif" w:hAnsi="Liberation Serif"/>
          <w:sz w:val="24"/>
          <w:szCs w:val="28"/>
        </w:rPr>
        <w:t>В близи южной границы проектируемой территории присутствуют территории подверженные подтоплению, при новом строительство индивидуальной жилой застройки и проектировании новых улиц и дорог, в дальнейшем необходимо предусматривать мероприятия по защите территории от подтопления.</w:t>
      </w:r>
      <w:r w:rsidRPr="00362E7E">
        <w:rPr>
          <w:rFonts w:ascii="Liberation Serif" w:hAnsi="Liberation Serif"/>
          <w:color w:val="000000"/>
          <w:sz w:val="24"/>
          <w:u w:val="single"/>
        </w:rPr>
        <w:t xml:space="preserve">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Защита территории от подтопления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8"/>
        </w:rPr>
      </w:pPr>
      <w:bookmarkStart w:id="6" w:name="_Toc299929341"/>
      <w:bookmarkStart w:id="7" w:name="_Toc346799731"/>
      <w:bookmarkStart w:id="8" w:name="_Toc440886033"/>
      <w:r w:rsidRPr="00362E7E">
        <w:rPr>
          <w:rFonts w:ascii="Liberation Serif" w:hAnsi="Liberation Serif"/>
          <w:sz w:val="24"/>
        </w:rPr>
        <w:t>На участках залегания торфа, подлежащих застройке, наряду с понижением уровня грунтовых вод следует предусматривать пригрузку их поверхности минеральными грунтами, а при соответствующем обосновании допускается выторфовывание. Толщина слоя пригрузки минеральными грунтами устанавливается с учетом последующей осадки торфа и обеспечения необходимого уклона территории для устройства поверхностного стока.</w:t>
      </w:r>
      <w:r w:rsidRPr="00362E7E">
        <w:rPr>
          <w:rFonts w:ascii="Liberation Serif" w:hAnsi="Liberation Serif"/>
          <w:color w:val="000000"/>
          <w:sz w:val="24"/>
          <w:szCs w:val="28"/>
        </w:rPr>
        <w:t xml:space="preserve"> В результате анализа существующего рельефа, предлагается подсыпка территории, склонной к заболачиванию</w:t>
      </w:r>
      <w:r w:rsidRPr="00362E7E">
        <w:rPr>
          <w:rFonts w:ascii="Liberation Serif" w:hAnsi="Liberation Serif"/>
          <w:sz w:val="24"/>
          <w:szCs w:val="28"/>
        </w:rPr>
        <w:t>.</w:t>
      </w:r>
      <w:r w:rsidRPr="00362E7E">
        <w:rPr>
          <w:rFonts w:ascii="Liberation Serif" w:hAnsi="Liberation Serif"/>
          <w:color w:val="000000"/>
          <w:sz w:val="24"/>
          <w:szCs w:val="28"/>
        </w:rPr>
        <w:t xml:space="preserve"> </w:t>
      </w:r>
      <w:r w:rsidRPr="00362E7E">
        <w:rPr>
          <w:rFonts w:ascii="Liberation Serif" w:hAnsi="Liberation Serif"/>
          <w:sz w:val="24"/>
        </w:rPr>
        <w:t>Более подробные мероприятия и определение способа понижения грунтовых вод рассматривается на следующей стадии проектирования.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8"/>
        </w:rPr>
      </w:pPr>
      <w:r w:rsidRPr="00362E7E">
        <w:rPr>
          <w:rFonts w:ascii="Liberation Serif" w:hAnsi="Liberation Serif"/>
          <w:sz w:val="24"/>
        </w:rPr>
        <w:t xml:space="preserve">На территории возможны участки с высоким стоянием грунтовых вод. В таких случаях на заболоченных участках следует предусматривать понижение уровня грунтовых вод в зоне капитальной застройки. </w:t>
      </w:r>
      <w:r w:rsidRPr="00362E7E">
        <w:rPr>
          <w:rFonts w:ascii="Liberation Serif" w:hAnsi="Liberation Serif"/>
          <w:color w:val="000000"/>
          <w:sz w:val="24"/>
          <w:szCs w:val="28"/>
        </w:rPr>
        <w:t>На этапе подготовки проектной документации для строительства зданий и сооружений, опираясь на тип выбранных фундаментов, целесообразно также предусматривать дополнительные дренажные системы местной защиты объектов (пристенные, кольцевые, пластовые дренажи).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8"/>
        </w:rPr>
      </w:pPr>
      <w:r w:rsidRPr="00362E7E">
        <w:rPr>
          <w:rFonts w:ascii="Liberation Serif" w:hAnsi="Liberation Serif"/>
          <w:color w:val="000000"/>
          <w:sz w:val="24"/>
          <w:szCs w:val="28"/>
        </w:rPr>
        <w:t>Также необходима реализация следующих местных мероприятий: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8"/>
        </w:rPr>
      </w:pPr>
      <w:r w:rsidRPr="00362E7E">
        <w:rPr>
          <w:rFonts w:ascii="Liberation Serif" w:hAnsi="Liberation Serif"/>
          <w:color w:val="000000"/>
          <w:sz w:val="24"/>
          <w:szCs w:val="28"/>
        </w:rPr>
        <w:t xml:space="preserve">- применение противофильтрационных экранов и завесов, проектируемых по </w:t>
      </w:r>
      <w:r>
        <w:rPr>
          <w:rFonts w:ascii="Liberation Serif" w:hAnsi="Liberation Serif"/>
          <w:color w:val="000000"/>
          <w:sz w:val="24"/>
          <w:szCs w:val="28"/>
        </w:rPr>
        <w:t xml:space="preserve">                  </w:t>
      </w:r>
      <w:r w:rsidRPr="00362E7E">
        <w:rPr>
          <w:rFonts w:ascii="Liberation Serif" w:hAnsi="Liberation Serif"/>
          <w:color w:val="000000"/>
          <w:sz w:val="24"/>
          <w:szCs w:val="28"/>
        </w:rPr>
        <w:t>СП 22.13330;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8"/>
        </w:rPr>
      </w:pPr>
      <w:r w:rsidRPr="00362E7E">
        <w:rPr>
          <w:rFonts w:ascii="Liberation Serif" w:hAnsi="Liberation Serif"/>
          <w:color w:val="000000"/>
          <w:sz w:val="24"/>
          <w:szCs w:val="28"/>
        </w:rPr>
        <w:t>- прочистка открытых водотоков и других элементов естественного дренирования;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8"/>
        </w:rPr>
      </w:pPr>
      <w:r w:rsidRPr="00362E7E">
        <w:rPr>
          <w:rFonts w:ascii="Liberation Serif" w:hAnsi="Liberation Serif"/>
          <w:color w:val="000000"/>
          <w:sz w:val="24"/>
          <w:szCs w:val="28"/>
        </w:rPr>
        <w:t>- регулирование уровенного режима водных объектов;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8"/>
        </w:rPr>
      </w:pPr>
      <w:r w:rsidRPr="00362E7E">
        <w:rPr>
          <w:rFonts w:ascii="Liberation Serif" w:hAnsi="Liberation Serif"/>
          <w:color w:val="000000"/>
          <w:sz w:val="24"/>
          <w:szCs w:val="28"/>
        </w:rPr>
        <w:t>- искусственное повышение рельефа территории;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8"/>
        </w:rPr>
      </w:pPr>
      <w:r w:rsidRPr="00362E7E">
        <w:rPr>
          <w:rFonts w:ascii="Liberation Serif" w:hAnsi="Liberation Serif"/>
          <w:color w:val="000000"/>
          <w:sz w:val="24"/>
          <w:szCs w:val="28"/>
        </w:rPr>
        <w:t>- применение технических решений, направленных на защиту водонесущих инженерных коммуникаций от повреждений, вызванных просадками грунта вследствие его подмыва, корнями растений и т.п. (защитные обоймы, футляры, прикорневые барьеры, усиленная гидроизоляция).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Инженерное</w:t>
      </w:r>
      <w:bookmarkStart w:id="9" w:name="_Toc380149758"/>
      <w:r w:rsidRPr="00362E7E">
        <w:rPr>
          <w:rFonts w:ascii="Liberation Serif" w:hAnsi="Liberation Serif"/>
          <w:sz w:val="24"/>
        </w:rPr>
        <w:t xml:space="preserve"> </w:t>
      </w:r>
      <w:bookmarkEnd w:id="9"/>
      <w:r w:rsidRPr="00362E7E">
        <w:rPr>
          <w:rFonts w:ascii="Liberation Serif" w:hAnsi="Liberation Serif"/>
          <w:sz w:val="24"/>
        </w:rPr>
        <w:t>благоустройство территории</w:t>
      </w:r>
      <w:bookmarkEnd w:id="6"/>
      <w:bookmarkEnd w:id="7"/>
      <w:bookmarkEnd w:id="8"/>
      <w:r w:rsidRPr="00362E7E">
        <w:rPr>
          <w:rFonts w:ascii="Liberation Serif" w:hAnsi="Liberation Serif"/>
          <w:sz w:val="24"/>
        </w:rPr>
        <w:t>, мероприятия по обеспечению доступа маломобильных групп населения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 xml:space="preserve">В соответствии с природными условиями и принятыми планировочными решениями проекта планировки предусмотрено благоустройство и озеленение территорий общего пользования вдоль красных линий застройки.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 xml:space="preserve">Мероприятия по благоустройству включают в себя: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- организация открытой сети ливневой канализации;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- организацию зон отдыха в жилых зонах;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- устройство тротуаров, пешеходных дорожек, озеленения.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62E7E">
        <w:rPr>
          <w:rFonts w:ascii="Liberation Serif" w:hAnsi="Liberation Serif"/>
          <w:color w:val="000000"/>
          <w:sz w:val="24"/>
          <w:szCs w:val="24"/>
        </w:rPr>
        <w:t xml:space="preserve">Для беспрепятственного доступа инвалидов ко всем необходимым объектам проектом предусмотрены понижающие площадки в местах </w:t>
      </w:r>
      <w:r w:rsidRPr="00362E7E">
        <w:rPr>
          <w:rFonts w:ascii="Liberation Serif" w:hAnsi="Liberation Serif"/>
          <w:sz w:val="24"/>
          <w:szCs w:val="24"/>
        </w:rPr>
        <w:t xml:space="preserve">пересечения тротуаров с проезжей частью. </w:t>
      </w:r>
      <w:r w:rsidRPr="00362E7E">
        <w:rPr>
          <w:rFonts w:ascii="Liberation Serif" w:hAnsi="Liberation Serif"/>
          <w:bCs/>
          <w:color w:val="000000"/>
          <w:sz w:val="24"/>
          <w:szCs w:val="24"/>
        </w:rPr>
        <w:t>Высота бортовых камней тротуара должна быть не менее 2,5 см и не превышать 4 см. Минимальная ширина пониженного бордюра, исходя из габаритов кресла-коляски, должна быть не менее 900 мм.</w:t>
      </w:r>
      <w:r w:rsidRPr="00362E7E">
        <w:rPr>
          <w:rFonts w:ascii="Liberation Serif" w:hAnsi="Liberation Serif"/>
          <w:color w:val="000000"/>
          <w:sz w:val="24"/>
          <w:szCs w:val="24"/>
        </w:rPr>
        <w:t xml:space="preserve"> </w:t>
      </w:r>
      <w:r w:rsidRPr="00362E7E">
        <w:rPr>
          <w:rFonts w:ascii="Liberation Serif" w:hAnsi="Liberation Serif"/>
          <w:sz w:val="24"/>
          <w:szCs w:val="24"/>
        </w:rPr>
        <w:t>Данное мероприятие необходимо проводить на рабочей стадии проектирования.</w:t>
      </w:r>
    </w:p>
    <w:p w:rsidR="000F7648" w:rsidRPr="00265B47" w:rsidRDefault="000F7648" w:rsidP="00D8269B">
      <w:pPr>
        <w:spacing w:after="0" w:line="240" w:lineRule="auto"/>
        <w:jc w:val="both"/>
        <w:rPr>
          <w:rFonts w:ascii="Liberation Serif" w:hAnsi="Liberation Serif" w:cs="Liberation Serif"/>
          <w:iCs/>
          <w:sz w:val="24"/>
          <w:szCs w:val="24"/>
        </w:rPr>
      </w:pPr>
    </w:p>
    <w:p w:rsidR="00265B47" w:rsidRDefault="000F7648" w:rsidP="007410E4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0F7648">
        <w:rPr>
          <w:rFonts w:ascii="Liberation Serif" w:hAnsi="Liberation Serif"/>
          <w:sz w:val="24"/>
        </w:rPr>
        <w:t>Планируемое развитие объектов санитарной очистки территории</w:t>
      </w:r>
    </w:p>
    <w:p w:rsidR="000F7648" w:rsidRDefault="000F7648" w:rsidP="007410E4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>Санитарная очистка проектируемой территории занимает важное место среди комплекса задач по охране окружающей среды и направлена на содержание территории населенного пункта в безопасном для человека состоянии.</w:t>
      </w:r>
    </w:p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>Расчет накопления твердых коммунальных отходов</w:t>
      </w:r>
      <w:r w:rsidRPr="000F7648">
        <w:rPr>
          <w:rFonts w:ascii="Liberation Serif" w:hAnsi="Liberation Serif"/>
          <w:b/>
          <w:sz w:val="24"/>
          <w:szCs w:val="24"/>
        </w:rPr>
        <w:t xml:space="preserve"> </w:t>
      </w:r>
      <w:r w:rsidRPr="000F7648">
        <w:rPr>
          <w:rFonts w:ascii="Liberation Serif" w:hAnsi="Liberation Serif"/>
          <w:sz w:val="24"/>
          <w:szCs w:val="24"/>
        </w:rPr>
        <w:t>произведён в соответствии с постановлением региональной энергетической комиссии от 30</w:t>
      </w:r>
      <w:r>
        <w:rPr>
          <w:rFonts w:ascii="Liberation Serif" w:hAnsi="Liberation Serif"/>
          <w:sz w:val="24"/>
          <w:szCs w:val="24"/>
        </w:rPr>
        <w:t xml:space="preserve"> августа </w:t>
      </w:r>
      <w:r w:rsidRPr="000F7648">
        <w:rPr>
          <w:rFonts w:ascii="Liberation Serif" w:hAnsi="Liberation Serif"/>
          <w:sz w:val="24"/>
          <w:szCs w:val="24"/>
        </w:rPr>
        <w:t xml:space="preserve">2017 </w:t>
      </w:r>
      <w:r>
        <w:rPr>
          <w:rFonts w:ascii="Liberation Serif" w:hAnsi="Liberation Serif"/>
          <w:sz w:val="24"/>
          <w:szCs w:val="24"/>
        </w:rPr>
        <w:t xml:space="preserve">года </w:t>
      </w:r>
      <w:r w:rsidRPr="000F7648">
        <w:rPr>
          <w:rFonts w:ascii="Liberation Serif" w:hAnsi="Liberation Serif"/>
          <w:sz w:val="24"/>
          <w:szCs w:val="24"/>
        </w:rPr>
        <w:t>№77-ПК «Об утверждении нормативов накопления твердых коммунальных отходов на территории Свердловской области (за исключением муниципального образования «город Екатеринбург»)».</w:t>
      </w:r>
    </w:p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>Расчет накопления твердых коммунальных отходов</w:t>
      </w:r>
      <w:r w:rsidRPr="000F7648">
        <w:rPr>
          <w:rFonts w:ascii="Liberation Serif" w:hAnsi="Liberation Serif"/>
          <w:b/>
          <w:sz w:val="24"/>
          <w:szCs w:val="24"/>
        </w:rPr>
        <w:t xml:space="preserve"> </w:t>
      </w:r>
      <w:r w:rsidRPr="000F7648">
        <w:rPr>
          <w:rFonts w:ascii="Liberation Serif" w:hAnsi="Liberation Serif"/>
          <w:sz w:val="24"/>
          <w:szCs w:val="24"/>
        </w:rPr>
        <w:t>(далее – ТКО)</w:t>
      </w:r>
      <w:r>
        <w:rPr>
          <w:rFonts w:ascii="Liberation Serif" w:hAnsi="Liberation Serif"/>
          <w:b/>
          <w:sz w:val="24"/>
          <w:szCs w:val="24"/>
        </w:rPr>
        <w:t xml:space="preserve"> </w:t>
      </w:r>
      <w:r w:rsidRPr="000F7648">
        <w:rPr>
          <w:rFonts w:ascii="Liberation Serif" w:hAnsi="Liberation Serif"/>
          <w:sz w:val="24"/>
          <w:szCs w:val="24"/>
        </w:rPr>
        <w:t xml:space="preserve">произведён в соответствии с Нормативами градостроительного проектирования Свердловской области </w:t>
      </w:r>
      <w:r>
        <w:rPr>
          <w:rFonts w:ascii="Liberation Serif" w:hAnsi="Liberation Serif"/>
          <w:sz w:val="24"/>
          <w:szCs w:val="24"/>
        </w:rPr>
        <w:t xml:space="preserve">                           </w:t>
      </w:r>
      <w:r w:rsidRPr="000F7648">
        <w:rPr>
          <w:rFonts w:ascii="Liberation Serif" w:hAnsi="Liberation Serif"/>
          <w:sz w:val="24"/>
          <w:szCs w:val="24"/>
        </w:rPr>
        <w:t>(НГПСО 1-2009.66).</w:t>
      </w:r>
    </w:p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>Количество твердых коммунальных отходов рассчитывается по формуле:</w:t>
      </w:r>
    </w:p>
    <w:p w:rsidR="000F7648" w:rsidRP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>ТКО = Н</w:t>
      </w:r>
      <w:r w:rsidRPr="000F7648">
        <w:rPr>
          <w:rFonts w:ascii="Liberation Serif" w:hAnsi="Liberation Serif"/>
          <w:sz w:val="24"/>
          <w:szCs w:val="24"/>
          <w:vertAlign w:val="subscript"/>
        </w:rPr>
        <w:t>ТКО</w:t>
      </w:r>
      <w:r w:rsidRPr="000F7648">
        <w:rPr>
          <w:rFonts w:ascii="Liberation Serif" w:hAnsi="Liberation Serif"/>
          <w:sz w:val="24"/>
          <w:szCs w:val="24"/>
        </w:rPr>
        <w:t xml:space="preserve"> × П,</w:t>
      </w:r>
    </w:p>
    <w:p w:rsidR="000F7648" w:rsidRPr="000F7648" w:rsidRDefault="000F7648" w:rsidP="000F7648">
      <w:pPr>
        <w:spacing w:after="0" w:line="240" w:lineRule="auto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 xml:space="preserve">где ТКО – количество накапливаемых твердых коммунальных отходов, </w:t>
      </w:r>
    </w:p>
    <w:p w:rsidR="000F7648" w:rsidRPr="000F7648" w:rsidRDefault="000F7648" w:rsidP="000F7648">
      <w:pPr>
        <w:spacing w:after="0" w:line="240" w:lineRule="auto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>Н</w:t>
      </w:r>
      <w:r w:rsidRPr="000F7648">
        <w:rPr>
          <w:rFonts w:ascii="Liberation Serif" w:hAnsi="Liberation Serif"/>
          <w:sz w:val="24"/>
          <w:szCs w:val="24"/>
          <w:vertAlign w:val="subscript"/>
        </w:rPr>
        <w:t>ТКО</w:t>
      </w:r>
      <w:r w:rsidRPr="000F7648">
        <w:rPr>
          <w:rFonts w:ascii="Liberation Serif" w:hAnsi="Liberation Serif"/>
          <w:b/>
          <w:sz w:val="24"/>
          <w:szCs w:val="24"/>
          <w:vertAlign w:val="subscript"/>
        </w:rPr>
        <w:t xml:space="preserve"> </w:t>
      </w:r>
      <w:r w:rsidRPr="000F7648">
        <w:rPr>
          <w:rFonts w:ascii="Liberation Serif" w:hAnsi="Liberation Serif"/>
          <w:b/>
          <w:sz w:val="24"/>
          <w:szCs w:val="24"/>
        </w:rPr>
        <w:t xml:space="preserve">– </w:t>
      </w:r>
      <w:r w:rsidRPr="000F7648">
        <w:rPr>
          <w:rFonts w:ascii="Liberation Serif" w:hAnsi="Liberation Serif"/>
          <w:sz w:val="24"/>
          <w:szCs w:val="24"/>
        </w:rPr>
        <w:t>минимальный нормативный показатель накопления твердых коммунальных отходов,</w:t>
      </w:r>
    </w:p>
    <w:p w:rsidR="000F7648" w:rsidRPr="000F7648" w:rsidRDefault="000F7648" w:rsidP="000F7648">
      <w:pPr>
        <w:spacing w:after="0" w:line="240" w:lineRule="auto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>П – показатель.</w:t>
      </w:r>
    </w:p>
    <w:p w:rsidR="000F7648" w:rsidRPr="000F7648" w:rsidRDefault="000F7648" w:rsidP="000F7648">
      <w:pPr>
        <w:spacing w:after="0" w:line="240" w:lineRule="auto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 xml:space="preserve">Расчет накопления твердых коммунальных отходов представлен в таблице </w:t>
      </w:r>
      <w:r w:rsidR="00362E7E">
        <w:rPr>
          <w:rFonts w:ascii="Liberation Serif" w:hAnsi="Liberation Serif"/>
          <w:sz w:val="24"/>
          <w:szCs w:val="24"/>
        </w:rPr>
        <w:t>8</w:t>
      </w:r>
      <w:r w:rsidRPr="000F7648">
        <w:rPr>
          <w:rFonts w:ascii="Liberation Serif" w:hAnsi="Liberation Serif"/>
          <w:sz w:val="24"/>
          <w:szCs w:val="24"/>
        </w:rPr>
        <w:t xml:space="preserve">. </w:t>
      </w:r>
    </w:p>
    <w:p w:rsidR="000F7648" w:rsidRDefault="000F7648" w:rsidP="000F7648">
      <w:pPr>
        <w:spacing w:after="0" w:line="240" w:lineRule="auto"/>
        <w:jc w:val="right"/>
        <w:rPr>
          <w:rFonts w:ascii="Liberation Serif" w:hAnsi="Liberation Serif"/>
          <w:sz w:val="24"/>
          <w:szCs w:val="20"/>
        </w:rPr>
      </w:pPr>
    </w:p>
    <w:p w:rsidR="000F7648" w:rsidRPr="000F7648" w:rsidRDefault="000F7648" w:rsidP="000F7648">
      <w:pPr>
        <w:spacing w:after="0" w:line="240" w:lineRule="auto"/>
        <w:jc w:val="right"/>
        <w:rPr>
          <w:rFonts w:ascii="Liberation Serif" w:hAnsi="Liberation Serif"/>
          <w:sz w:val="24"/>
          <w:szCs w:val="20"/>
        </w:rPr>
      </w:pPr>
      <w:r w:rsidRPr="000F7648">
        <w:rPr>
          <w:rFonts w:ascii="Liberation Serif" w:hAnsi="Liberation Serif"/>
          <w:sz w:val="24"/>
          <w:szCs w:val="20"/>
        </w:rPr>
        <w:t xml:space="preserve">Таблица </w:t>
      </w:r>
      <w:r w:rsidR="00362E7E">
        <w:rPr>
          <w:rFonts w:ascii="Liberation Serif" w:hAnsi="Liberation Serif"/>
          <w:sz w:val="24"/>
          <w:szCs w:val="20"/>
        </w:rPr>
        <w:t>8</w:t>
      </w:r>
    </w:p>
    <w:p w:rsidR="000F7648" w:rsidRPr="000F7648" w:rsidRDefault="000F7648" w:rsidP="000F7648">
      <w:pPr>
        <w:spacing w:before="120" w:after="0" w:line="240" w:lineRule="auto"/>
        <w:jc w:val="center"/>
        <w:rPr>
          <w:rFonts w:ascii="Liberation Serif" w:eastAsia="Calibri" w:hAnsi="Liberation Serif"/>
          <w:sz w:val="24"/>
          <w:szCs w:val="24"/>
        </w:rPr>
      </w:pPr>
      <w:r w:rsidRPr="000F7648">
        <w:rPr>
          <w:rFonts w:ascii="Liberation Serif" w:eastAsia="Calibri" w:hAnsi="Liberation Serif"/>
          <w:sz w:val="24"/>
          <w:szCs w:val="24"/>
        </w:rPr>
        <w:t>Расчет накопления твердых бытовых отходов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4"/>
        <w:gridCol w:w="2706"/>
        <w:gridCol w:w="1353"/>
        <w:gridCol w:w="1581"/>
        <w:gridCol w:w="1581"/>
        <w:gridCol w:w="1581"/>
      </w:tblGrid>
      <w:tr w:rsidR="00362E7E" w:rsidRPr="00362E7E" w:rsidTr="00362E7E">
        <w:trPr>
          <w:trHeight w:val="70"/>
          <w:jc w:val="center"/>
        </w:trPr>
        <w:tc>
          <w:tcPr>
            <w:tcW w:w="2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№ п/п</w:t>
            </w:r>
          </w:p>
        </w:tc>
        <w:tc>
          <w:tcPr>
            <w:tcW w:w="14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Наименование</w:t>
            </w:r>
          </w:p>
        </w:tc>
        <w:tc>
          <w:tcPr>
            <w:tcW w:w="7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Расчетная единица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Норма накопления, м</w:t>
            </w:r>
            <w:r w:rsidRPr="00362E7E">
              <w:rPr>
                <w:rFonts w:ascii="Liberation Serif" w:hAnsi="Liberation Serif"/>
                <w:vertAlign w:val="superscript"/>
              </w:rPr>
              <w:t>3</w:t>
            </w:r>
            <w:r w:rsidRPr="00362E7E">
              <w:rPr>
                <w:rFonts w:ascii="Liberation Serif" w:hAnsi="Liberation Serif"/>
              </w:rPr>
              <w:t>/год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Показатели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Количество ТБО, м</w:t>
            </w:r>
            <w:r w:rsidRPr="00362E7E">
              <w:rPr>
                <w:rFonts w:ascii="Liberation Serif" w:hAnsi="Liberation Serif"/>
                <w:vertAlign w:val="superscript"/>
              </w:rPr>
              <w:t>3</w:t>
            </w:r>
            <w:r w:rsidRPr="00362E7E">
              <w:rPr>
                <w:rFonts w:ascii="Liberation Serif" w:hAnsi="Liberation Serif"/>
              </w:rPr>
              <w:t>/год</w:t>
            </w:r>
          </w:p>
        </w:tc>
      </w:tr>
      <w:tr w:rsidR="00362E7E" w:rsidRPr="00362E7E" w:rsidTr="00362E7E">
        <w:trPr>
          <w:trHeight w:val="70"/>
          <w:jc w:val="center"/>
        </w:trPr>
        <w:tc>
          <w:tcPr>
            <w:tcW w:w="2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1</w:t>
            </w:r>
          </w:p>
        </w:tc>
        <w:tc>
          <w:tcPr>
            <w:tcW w:w="14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2</w:t>
            </w:r>
          </w:p>
        </w:tc>
        <w:tc>
          <w:tcPr>
            <w:tcW w:w="7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3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4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5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6</w:t>
            </w:r>
          </w:p>
        </w:tc>
      </w:tr>
      <w:tr w:rsidR="00362E7E" w:rsidRPr="00362E7E" w:rsidTr="00362E7E">
        <w:trPr>
          <w:trHeight w:val="70"/>
          <w:jc w:val="center"/>
        </w:trPr>
        <w:tc>
          <w:tcPr>
            <w:tcW w:w="2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1</w:t>
            </w:r>
          </w:p>
        </w:tc>
        <w:tc>
          <w:tcPr>
            <w:tcW w:w="14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Отходы от жилищ несортированные</w:t>
            </w:r>
          </w:p>
        </w:tc>
        <w:tc>
          <w:tcPr>
            <w:tcW w:w="7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на 1 человека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2,280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222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  <w:lang w:val="en-US"/>
              </w:rPr>
              <w:t>506</w:t>
            </w:r>
            <w:r w:rsidRPr="00362E7E">
              <w:rPr>
                <w:rFonts w:ascii="Liberation Serif" w:hAnsi="Liberation Serif"/>
              </w:rPr>
              <w:t>,2</w:t>
            </w:r>
          </w:p>
        </w:tc>
      </w:tr>
      <w:tr w:rsidR="00362E7E" w:rsidRPr="00362E7E" w:rsidTr="00362E7E">
        <w:trPr>
          <w:trHeight w:val="70"/>
          <w:jc w:val="center"/>
        </w:trPr>
        <w:tc>
          <w:tcPr>
            <w:tcW w:w="2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2</w:t>
            </w:r>
          </w:p>
        </w:tc>
        <w:tc>
          <w:tcPr>
            <w:tcW w:w="14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Отходы от дошкольного образовательного учреждения</w:t>
            </w:r>
          </w:p>
        </w:tc>
        <w:tc>
          <w:tcPr>
            <w:tcW w:w="7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на 1 ребенка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0,432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50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21,6</w:t>
            </w:r>
          </w:p>
        </w:tc>
      </w:tr>
      <w:tr w:rsidR="00362E7E" w:rsidRPr="00362E7E" w:rsidTr="00362E7E">
        <w:trPr>
          <w:trHeight w:val="70"/>
          <w:jc w:val="center"/>
        </w:trPr>
        <w:tc>
          <w:tcPr>
            <w:tcW w:w="296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3</w:t>
            </w:r>
          </w:p>
        </w:tc>
        <w:tc>
          <w:tcPr>
            <w:tcW w:w="1446" w:type="pc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Отходы от уборки дорог, улиц, тротуаров, придомовой территории</w:t>
            </w:r>
          </w:p>
        </w:tc>
        <w:tc>
          <w:tcPr>
            <w:tcW w:w="723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на 1 кв.м площади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0,01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362E7E">
              <w:rPr>
                <w:rFonts w:ascii="Liberation Serif" w:hAnsi="Liberation Serif"/>
                <w:lang w:val="en-US"/>
              </w:rPr>
              <w:t>24176</w:t>
            </w:r>
          </w:p>
        </w:tc>
        <w:tc>
          <w:tcPr>
            <w:tcW w:w="84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62E7E" w:rsidRPr="00362E7E" w:rsidRDefault="00362E7E" w:rsidP="00362E7E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241,8</w:t>
            </w:r>
          </w:p>
        </w:tc>
      </w:tr>
      <w:tr w:rsidR="00362E7E" w:rsidRPr="00362E7E" w:rsidTr="00362E7E">
        <w:trPr>
          <w:jc w:val="center"/>
        </w:trPr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</w:rPr>
            </w:pPr>
          </w:p>
        </w:tc>
        <w:tc>
          <w:tcPr>
            <w:tcW w:w="1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ИТОГО</w:t>
            </w:r>
          </w:p>
        </w:tc>
        <w:tc>
          <w:tcPr>
            <w:tcW w:w="325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E7E" w:rsidRPr="00362E7E" w:rsidRDefault="00362E7E" w:rsidP="00362E7E">
            <w:pPr>
              <w:spacing w:after="0" w:line="240" w:lineRule="auto"/>
              <w:jc w:val="right"/>
              <w:rPr>
                <w:rFonts w:ascii="Liberation Serif" w:hAnsi="Liberation Serif"/>
              </w:rPr>
            </w:pPr>
            <w:r w:rsidRPr="00362E7E">
              <w:rPr>
                <w:rFonts w:ascii="Liberation Serif" w:hAnsi="Liberation Serif"/>
              </w:rPr>
              <w:t>769,6</w:t>
            </w:r>
          </w:p>
        </w:tc>
      </w:tr>
    </w:tbl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/>
          <w:color w:val="000000"/>
          <w:sz w:val="24"/>
          <w:szCs w:val="24"/>
          <w:highlight w:val="yellow"/>
        </w:rPr>
      </w:pP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bCs/>
          <w:sz w:val="24"/>
        </w:rPr>
      </w:pPr>
      <w:r w:rsidRPr="00362E7E">
        <w:rPr>
          <w:rFonts w:ascii="Liberation Serif" w:hAnsi="Liberation Serif"/>
          <w:bCs/>
          <w:sz w:val="24"/>
        </w:rPr>
        <w:t>В результате расчетов коммунальные отходы проектируемой территории составляют 769,6 м</w:t>
      </w:r>
      <w:r w:rsidRPr="00362E7E">
        <w:rPr>
          <w:rFonts w:ascii="Liberation Serif" w:hAnsi="Liberation Serif"/>
          <w:bCs/>
          <w:sz w:val="24"/>
          <w:vertAlign w:val="superscript"/>
        </w:rPr>
        <w:t>3</w:t>
      </w:r>
      <w:r w:rsidRPr="00362E7E">
        <w:rPr>
          <w:rFonts w:ascii="Liberation Serif" w:hAnsi="Liberation Serif"/>
          <w:bCs/>
          <w:sz w:val="24"/>
        </w:rPr>
        <w:t>/год, или 2,1 м</w:t>
      </w:r>
      <w:r w:rsidRPr="00362E7E">
        <w:rPr>
          <w:rFonts w:ascii="Liberation Serif" w:hAnsi="Liberation Serif"/>
          <w:bCs/>
          <w:sz w:val="24"/>
          <w:vertAlign w:val="superscript"/>
        </w:rPr>
        <w:t>3</w:t>
      </w:r>
      <w:r w:rsidRPr="00362E7E">
        <w:rPr>
          <w:rFonts w:ascii="Liberation Serif" w:hAnsi="Liberation Serif"/>
          <w:bCs/>
          <w:sz w:val="24"/>
        </w:rPr>
        <w:t>/сутки.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</w:rPr>
      </w:pPr>
      <w:r w:rsidRPr="00362E7E">
        <w:rPr>
          <w:rFonts w:ascii="Liberation Serif" w:hAnsi="Liberation Serif" w:cs="Liberation Serif"/>
          <w:sz w:val="24"/>
        </w:rPr>
        <w:t>Согласно СанПиН 2.1.3684-21 срок временного накопления несортированных ТКО определяется исходя из среднесуточной температуры наружного воздуха в течение 3-х суток: плюс 5°С и выше - не более 1 суток; плюс 4°С и ниже - не более 3 суток.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bCs/>
          <w:sz w:val="24"/>
        </w:rPr>
      </w:pPr>
      <w:r w:rsidRPr="00362E7E">
        <w:rPr>
          <w:rFonts w:ascii="Liberation Serif" w:hAnsi="Liberation Serif" w:cs="Liberation Serif"/>
          <w:sz w:val="24"/>
        </w:rPr>
        <w:t>На территории проектирования предлагается организация 3-х контейнерных площадок с размещением на них мусорных контейнеров для раздельного накопления ТКО. Объем контейнеров предлагается стандартного объема – 1,1 кв. м Проектом предлагается также огородить контейнерные площадки.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Проектом предусматривается плановая система очистки территории с удалением и обезвреживанием бытового мусора и других твердых отходов с периодичностью: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- в летний период (при плюсовой температуре свыше +5°) ежедневный;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- в зимний период (при температуре – 5° и ниже) раз в двое суток.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 xml:space="preserve">На контейнерных площадках должно размещаться не более 8 контейнеров для смешанного накопления ТКО или 12 контейнеров, из которых 4 - для раздельного накопления ТКО, и не более 2 бункеров для накопления КГО. 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Контейнерные площадки должны иметь подъездной путь, твердое (асфальтовое, бетонное) покрытие с уклоном для отведения талых и дождевых сточных вод, а также ограждение, обеспечивающее предупреждение распространения отходов за пределы контейнерной площадки.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62E7E">
        <w:rPr>
          <w:rFonts w:ascii="Liberation Serif" w:hAnsi="Liberation Serif"/>
          <w:sz w:val="24"/>
        </w:rPr>
        <w:t>Транспортирование КГО от мест накопления к местам осуществления деятельности по обращению с отходами должно осуществляться специально оборудованными транспортными средствами на объекты, предназначенные для обработки, обезвреживания, утилизации, размещения отходов.</w:t>
      </w:r>
    </w:p>
    <w:p w:rsidR="00362E7E" w:rsidRPr="00362E7E" w:rsidRDefault="00362E7E" w:rsidP="00362E7E">
      <w:pPr>
        <w:spacing w:after="0" w:line="240" w:lineRule="auto"/>
        <w:ind w:firstLine="709"/>
        <w:jc w:val="both"/>
        <w:rPr>
          <w:rFonts w:ascii="Liberation Serif" w:eastAsia="Calibri" w:hAnsi="Liberation Serif"/>
          <w:sz w:val="24"/>
        </w:rPr>
      </w:pPr>
      <w:r w:rsidRPr="00362E7E">
        <w:rPr>
          <w:rFonts w:ascii="Liberation Serif" w:hAnsi="Liberation Serif" w:cs="Liberation Serif"/>
          <w:sz w:val="24"/>
        </w:rPr>
        <w:t>Согласно 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 расстояние от контейнерных площадок для раздельного накопления ТКО до многоквартирных жилых домов, индивидуальных жилых домов, детских игровых и спортивных площадок, зданий и игровых, прогулочных и спортивных площадок организаций воспитания и обучения, отдыха и оздоровления детей и молодежи должно быть не менее 8 метров, но не более 100 метров.</w:t>
      </w:r>
    </w:p>
    <w:p w:rsidR="000F7648" w:rsidRPr="000F7648" w:rsidRDefault="000F7648" w:rsidP="000F7648">
      <w:pPr>
        <w:spacing w:after="0" w:line="240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>Вывоз отходов настоящим проектом предлагается на проектируемый в соответствии с генеральным планом городского округа Первоуральск мусороперерабатывающий завод. До момента введения в эксплуатацию завода отходы предусматривается вывозить на полигон твердых коммунальных отходов г</w:t>
      </w:r>
      <w:r>
        <w:rPr>
          <w:rFonts w:ascii="Liberation Serif" w:hAnsi="Liberation Serif"/>
          <w:sz w:val="24"/>
          <w:szCs w:val="24"/>
        </w:rPr>
        <w:t xml:space="preserve">орода </w:t>
      </w:r>
      <w:r w:rsidRPr="000F7648">
        <w:rPr>
          <w:rFonts w:ascii="Liberation Serif" w:hAnsi="Liberation Serif"/>
          <w:sz w:val="24"/>
          <w:szCs w:val="24"/>
        </w:rPr>
        <w:t>Ревда.</w:t>
      </w:r>
    </w:p>
    <w:p w:rsidR="000F7648" w:rsidRDefault="000F7648" w:rsidP="007410E4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265B47">
        <w:rPr>
          <w:rFonts w:ascii="Liberation Serif" w:hAnsi="Liberation Serif"/>
          <w:sz w:val="24"/>
        </w:rPr>
        <w:t>Положения об очередности планируемого развития территории, содержащие этапы проектирования, строительства, реконструкции объектов капитального строительства</w:t>
      </w: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0F7648" w:rsidRPr="00265B47" w:rsidRDefault="000F7648" w:rsidP="000F7648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265B47">
        <w:rPr>
          <w:rFonts w:ascii="Liberation Serif" w:hAnsi="Liberation Serif"/>
          <w:sz w:val="24"/>
          <w:szCs w:val="24"/>
        </w:rPr>
        <w:t>Проектом предусмотрена одна очередь освоение проектируемой территории.</w:t>
      </w: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265B47">
        <w:rPr>
          <w:rFonts w:ascii="Liberation Serif" w:hAnsi="Liberation Serif"/>
          <w:sz w:val="24"/>
        </w:rPr>
        <w:t>Основные технико-экономические показатели</w:t>
      </w:r>
    </w:p>
    <w:p w:rsidR="000F7648" w:rsidRDefault="000F7648" w:rsidP="000F7648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0F7648" w:rsidRPr="000F7648" w:rsidRDefault="000F7648" w:rsidP="000F7648">
      <w:pPr>
        <w:jc w:val="both"/>
        <w:rPr>
          <w:rFonts w:ascii="Liberation Serif" w:hAnsi="Liberation Serif"/>
          <w:sz w:val="24"/>
          <w:szCs w:val="24"/>
        </w:rPr>
      </w:pPr>
      <w:r w:rsidRPr="000F7648">
        <w:rPr>
          <w:rStyle w:val="FontStyle67"/>
          <w:rFonts w:ascii="Liberation Serif" w:hAnsi="Liberation Serif"/>
          <w:b w:val="0"/>
          <w:sz w:val="24"/>
          <w:szCs w:val="24"/>
        </w:rPr>
        <w:t xml:space="preserve">Основные технико-экономические показатели проекта планировки сведены в </w:t>
      </w:r>
      <w:r w:rsidRPr="000F7648">
        <w:rPr>
          <w:rFonts w:ascii="Liberation Serif" w:hAnsi="Liberation Serif"/>
          <w:sz w:val="24"/>
          <w:szCs w:val="24"/>
        </w:rPr>
        <w:t xml:space="preserve">таблицу </w:t>
      </w:r>
      <w:r w:rsidR="00362E7E">
        <w:rPr>
          <w:rFonts w:ascii="Liberation Serif" w:hAnsi="Liberation Serif"/>
          <w:sz w:val="24"/>
          <w:szCs w:val="24"/>
        </w:rPr>
        <w:t>9</w:t>
      </w:r>
      <w:r w:rsidRPr="000F7648">
        <w:rPr>
          <w:rFonts w:ascii="Liberation Serif" w:hAnsi="Liberation Serif"/>
          <w:sz w:val="24"/>
          <w:szCs w:val="24"/>
        </w:rPr>
        <w:t>.</w:t>
      </w:r>
    </w:p>
    <w:p w:rsidR="000F7648" w:rsidRPr="000F7648" w:rsidRDefault="000F7648" w:rsidP="000F7648">
      <w:pPr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  <w:r w:rsidRPr="000F7648">
        <w:rPr>
          <w:rFonts w:ascii="Liberation Serif" w:hAnsi="Liberation Serif"/>
          <w:sz w:val="24"/>
          <w:szCs w:val="24"/>
        </w:rPr>
        <w:t xml:space="preserve">Таблица </w:t>
      </w:r>
      <w:r w:rsidR="00362E7E">
        <w:rPr>
          <w:rFonts w:ascii="Liberation Serif" w:hAnsi="Liberation Serif"/>
          <w:sz w:val="24"/>
          <w:szCs w:val="24"/>
        </w:rPr>
        <w:t>9</w:t>
      </w:r>
    </w:p>
    <w:p w:rsidR="000F7648" w:rsidRPr="000F7648" w:rsidRDefault="000F7648" w:rsidP="000F7648">
      <w:pPr>
        <w:pStyle w:val="aff4"/>
        <w:rPr>
          <w:rFonts w:cs="Liberation Serif"/>
          <w:i w:val="0"/>
          <w:sz w:val="24"/>
        </w:rPr>
      </w:pPr>
      <w:r w:rsidRPr="000F7648">
        <w:rPr>
          <w:rFonts w:cs="Liberation Serif"/>
          <w:i w:val="0"/>
          <w:sz w:val="24"/>
        </w:rPr>
        <w:t>Технико-экономические показатели</w:t>
      </w:r>
    </w:p>
    <w:tbl>
      <w:tblPr>
        <w:tblW w:w="9356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27"/>
        <w:gridCol w:w="4337"/>
        <w:gridCol w:w="1755"/>
        <w:gridCol w:w="1493"/>
        <w:gridCol w:w="1244"/>
      </w:tblGrid>
      <w:tr w:rsidR="00267220" w:rsidRPr="00267220" w:rsidTr="00267220">
        <w:trPr>
          <w:trHeight w:val="65"/>
          <w:tblHeader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№ п/п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Наименование показателя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Единица измерения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Современное состояние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Проект</w:t>
            </w:r>
          </w:p>
        </w:tc>
      </w:tr>
      <w:tr w:rsidR="00267220" w:rsidRPr="00267220" w:rsidTr="00267220">
        <w:trPr>
          <w:trHeight w:val="65"/>
          <w:tblHeader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5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  <w:lang w:val="en-US"/>
              </w:rPr>
              <w:t>I</w:t>
            </w: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.</w:t>
            </w:r>
          </w:p>
        </w:tc>
        <w:tc>
          <w:tcPr>
            <w:tcW w:w="4719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ТЕРРИТОРИЯ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  <w:lang w:val="en-US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Общая площадь земель в границе населённого пункта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8,6/100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8,6/100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  <w:highlight w:val="yellow"/>
                <w:lang w:val="en-US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в том числе:</w:t>
            </w:r>
          </w:p>
        </w:tc>
        <w:tc>
          <w:tcPr>
            <w:tcW w:w="24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  <w:highlight w:val="yellow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1.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Жилые зоны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0,1/1,2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  <w:highlight w:val="yellow"/>
              </w:rPr>
            </w:pPr>
            <w:r w:rsidRPr="00267220">
              <w:rPr>
                <w:rFonts w:ascii="Liberation Serif" w:hAnsi="Liberation Serif"/>
                <w:bCs/>
              </w:rPr>
              <w:t>4,5/52,3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  <w:highlight w:val="yellow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из них:</w:t>
            </w:r>
          </w:p>
        </w:tc>
        <w:tc>
          <w:tcPr>
            <w:tcW w:w="24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  <w:highlight w:val="yellow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 зона застройки индивидуальными жилыми домами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  <w:highlight w:val="yellow"/>
              </w:rPr>
            </w:pPr>
            <w:r w:rsidRPr="00267220">
              <w:rPr>
                <w:rFonts w:ascii="Liberation Serif" w:hAnsi="Liberation Serif"/>
                <w:bCs/>
              </w:rPr>
              <w:t>4,2/48,8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  <w:highlight w:val="yellow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 зона застройки малоэтажными жилыми домами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0,1/1,2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0,3/3,5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2.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Общественно-деловая зона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0,6/7,0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из них:</w:t>
            </w:r>
          </w:p>
        </w:tc>
        <w:tc>
          <w:tcPr>
            <w:tcW w:w="24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  <w:highlight w:val="yellow"/>
              </w:rPr>
            </w:pP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 зона многофункциональной общественной застройки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0,18/2,2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 зона специализированной общественной застройки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0,42/4,8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3.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Зона инженерной и транспортной инфраструктуры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0,6/7,1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  <w:highlight w:val="yellow"/>
              </w:rPr>
            </w:pPr>
            <w:r w:rsidRPr="00267220">
              <w:rPr>
                <w:rFonts w:ascii="Liberation Serif" w:hAnsi="Liberation Serif"/>
                <w:bCs/>
              </w:rPr>
              <w:t>2,41/28,0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  <w:highlight w:val="yellow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из них:</w:t>
            </w:r>
          </w:p>
        </w:tc>
        <w:tc>
          <w:tcPr>
            <w:tcW w:w="24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</w:p>
        </w:tc>
      </w:tr>
      <w:tr w:rsidR="00267220" w:rsidRPr="00267220" w:rsidTr="00267220">
        <w:trPr>
          <w:trHeight w:val="138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  <w:highlight w:val="yellow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 зона инженерной инфраструктуры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0,01/0,1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0,01/0,1</w:t>
            </w:r>
          </w:p>
        </w:tc>
      </w:tr>
      <w:tr w:rsidR="00267220" w:rsidRPr="00267220" w:rsidTr="00267220">
        <w:trPr>
          <w:trHeight w:val="138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  <w:highlight w:val="yellow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 зона транспортной инфраструктуры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0,5/7,0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2,4/27,9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4.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Зона сельскохозяйственного использования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0,7/8,2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0,1/1,2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из них:</w:t>
            </w:r>
          </w:p>
        </w:tc>
        <w:tc>
          <w:tcPr>
            <w:tcW w:w="24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 зона садоводства, огородничества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0,2/2,4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0,1/1,2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 зона сельскохозяйственных угодий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0,5/5,9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5.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Рекреационная зона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6,8/78,8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из них:</w:t>
            </w:r>
          </w:p>
        </w:tc>
        <w:tc>
          <w:tcPr>
            <w:tcW w:w="24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 зона рекреационного назначения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0,8/8,2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 иные рекреационные зоны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6,0/70,6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6.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Иные зоны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0,4/4,7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0,99/11,5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из них: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-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  <w:bCs/>
              </w:rPr>
              <w:t>- нарушенных территории (овраги, канавы)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га/</w:t>
            </w:r>
            <w:r w:rsidRPr="00267220">
              <w:rPr>
                <w:rStyle w:val="FontStyle72"/>
                <w:rFonts w:ascii="Liberation Serif" w:hAnsi="Liberation Serif"/>
                <w:b w:val="0"/>
              </w:rPr>
              <w:t>%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0,4/4,7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bCs/>
              </w:rPr>
            </w:pPr>
            <w:r w:rsidRPr="00267220">
              <w:rPr>
                <w:rFonts w:ascii="Liberation Serif" w:hAnsi="Liberation Serif"/>
                <w:bCs/>
              </w:rPr>
              <w:t>0,99/11,5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  <w:lang w:val="en-US"/>
              </w:rPr>
              <w:t>II</w:t>
            </w: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.</w:t>
            </w:r>
          </w:p>
        </w:tc>
        <w:tc>
          <w:tcPr>
            <w:tcW w:w="4719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НАСЕЛЕНИЕ</w:t>
            </w:r>
          </w:p>
        </w:tc>
      </w:tr>
      <w:tr w:rsidR="00267220" w:rsidRPr="00267220" w:rsidTr="00267220">
        <w:trPr>
          <w:trHeight w:val="222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bCs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bCs/>
                <w:sz w:val="22"/>
                <w:szCs w:val="22"/>
              </w:rPr>
              <w:t>1.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Общая численность населения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чел.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30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186</w:t>
            </w:r>
          </w:p>
        </w:tc>
      </w:tr>
      <w:tr w:rsidR="00267220" w:rsidRPr="00267220" w:rsidTr="00267220">
        <w:trPr>
          <w:trHeight w:val="222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bCs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2.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Плотность населения на территории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чел. на га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3,5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21,6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  <w:lang w:val="en-US"/>
              </w:rPr>
              <w:t>III</w:t>
            </w: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.</w:t>
            </w:r>
          </w:p>
        </w:tc>
        <w:tc>
          <w:tcPr>
            <w:tcW w:w="4719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ЖИЛЫЕ СТРОЕНИЯ</w:t>
            </w:r>
          </w:p>
        </w:tc>
      </w:tr>
      <w:tr w:rsidR="00267220" w:rsidRPr="00267220" w:rsidTr="00267220">
        <w:trPr>
          <w:trHeight w:val="567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1.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Общая площадь жилых строений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  <w:vertAlign w:val="superscript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  <w:lang w:val="en-US"/>
              </w:rPr>
              <w:t>So</w:t>
            </w: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бщ. кв.м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  <w:color w:val="000000"/>
              </w:rPr>
              <w:t>407,1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5399,1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 xml:space="preserve">2. 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  <w:color w:val="000000" w:themeColor="text1"/>
              </w:rPr>
              <w:t>Количество домов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ед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2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54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  <w:lang w:val="en-US"/>
              </w:rPr>
              <w:t>IV</w:t>
            </w: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.</w:t>
            </w:r>
          </w:p>
        </w:tc>
        <w:tc>
          <w:tcPr>
            <w:tcW w:w="4719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ОБЪЕКТЫ СОЦИАЛЬНОГО И КОММУНАЛЬНО-БЫТОВОГО ОБСЛУЖИВАНИЯ НАСЕЛЕНИЯ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Детский сад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объект / вместимость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1/35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2.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Магазин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Объект/торговая площадь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1/100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 xml:space="preserve">3. 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Объект бытового обслуживания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Ед/рабочих мест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1/2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4.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Спортивная площадка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Объект/площадь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1/2123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  <w:lang w:val="en-US"/>
              </w:rPr>
              <w:t>V</w:t>
            </w: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.</w:t>
            </w:r>
          </w:p>
        </w:tc>
        <w:tc>
          <w:tcPr>
            <w:tcW w:w="4719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ТРАНСПОРТНАЯ ИНФРАСТРУКТУРА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Протяжённость улично-дорожной сети всего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Fonts w:ascii="Liberation Serif" w:hAnsi="Liberation Serif"/>
              </w:rPr>
              <w:t>км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1,76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2,06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в том числе:</w:t>
            </w:r>
          </w:p>
        </w:tc>
        <w:tc>
          <w:tcPr>
            <w:tcW w:w="2401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eastAsia="Times New Roman" w:hAnsi="Liberation Serif" w:cs="Times New Roman"/>
              </w:rPr>
            </w:pPr>
            <w:r w:rsidRPr="00267220">
              <w:rPr>
                <w:rFonts w:ascii="Liberation Serif" w:eastAsia="Times New Roman" w:hAnsi="Liberation Serif" w:cs="Times New Roman"/>
              </w:rPr>
              <w:t>- основная улица сельского н.п.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</w:rPr>
            </w:pPr>
            <w:r w:rsidRPr="00267220">
              <w:rPr>
                <w:rFonts w:ascii="Liberation Serif" w:hAnsi="Liberation Serif"/>
                <w:color w:val="000000"/>
              </w:rPr>
              <w:t>км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0,53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0,56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eastAsia="Times New Roman" w:hAnsi="Liberation Serif" w:cs="Times New Roman"/>
              </w:rPr>
              <w:t>- местные улицы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Fonts w:ascii="Liberation Serif" w:hAnsi="Liberation Serif"/>
                <w:color w:val="000000"/>
              </w:rPr>
              <w:t>км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1,23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1,5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2.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  <w:color w:val="000000"/>
              </w:rPr>
              <w:t>Плотность улично-дорожной сети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Fonts w:ascii="Liberation Serif" w:hAnsi="Liberation Serif"/>
                <w:color w:val="000000"/>
              </w:rPr>
              <w:t>км/км2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16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19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  <w:lang w:val="en-US"/>
              </w:rPr>
              <w:t>VI</w:t>
            </w: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.</w:t>
            </w:r>
          </w:p>
        </w:tc>
        <w:tc>
          <w:tcPr>
            <w:tcW w:w="4719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Style w:val="FontStyle67"/>
                <w:rFonts w:ascii="Liberation Serif" w:hAnsi="Liberation Serif"/>
                <w:b w:val="0"/>
                <w:sz w:val="22"/>
                <w:szCs w:val="22"/>
              </w:rPr>
              <w:t>ИНЖЕНЕРНАЯ ИНФРАСТРУКТУРА И БЛАГОУСТРОЙСТВО ТЕРРИТОРИИ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1.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Водопотребление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Fonts w:ascii="Liberation Serif" w:hAnsi="Liberation Serif"/>
              </w:rPr>
              <w:t>м</w:t>
            </w:r>
            <w:r w:rsidRPr="00267220">
              <w:rPr>
                <w:rFonts w:ascii="Liberation Serif" w:hAnsi="Liberation Serif"/>
                <w:vertAlign w:val="superscript"/>
              </w:rPr>
              <w:t>3</w:t>
            </w:r>
            <w:r w:rsidRPr="00267220">
              <w:rPr>
                <w:rFonts w:ascii="Liberation Serif" w:hAnsi="Liberation Serif"/>
              </w:rPr>
              <w:t>/сут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267220">
              <w:rPr>
                <w:rFonts w:ascii="Liberation Serif" w:hAnsi="Liberation Serif"/>
              </w:rPr>
              <w:t>118,0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2.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Водоотведение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Fonts w:ascii="Liberation Serif" w:hAnsi="Liberation Serif"/>
              </w:rPr>
              <w:t>м</w:t>
            </w:r>
            <w:r w:rsidRPr="00267220">
              <w:rPr>
                <w:rFonts w:ascii="Liberation Serif" w:hAnsi="Liberation Serif"/>
                <w:vertAlign w:val="superscript"/>
              </w:rPr>
              <w:t>3</w:t>
            </w:r>
            <w:r w:rsidRPr="00267220">
              <w:rPr>
                <w:rFonts w:ascii="Liberation Serif" w:hAnsi="Liberation Serif"/>
              </w:rPr>
              <w:t>/сут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267220">
              <w:rPr>
                <w:rFonts w:ascii="Liberation Serif" w:hAnsi="Liberation Serif"/>
              </w:rPr>
              <w:t>64,6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3.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 xml:space="preserve">Электропотребление 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кВт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587,6</w:t>
            </w:r>
          </w:p>
        </w:tc>
      </w:tr>
      <w:tr w:rsidR="00267220" w:rsidRPr="00267220" w:rsidTr="00267220">
        <w:trPr>
          <w:trHeight w:val="65"/>
          <w:jc w:val="center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4.</w:t>
            </w:r>
          </w:p>
        </w:tc>
        <w:tc>
          <w:tcPr>
            <w:tcW w:w="23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rPr>
                <w:rFonts w:ascii="Liberation Serif" w:hAnsi="Liberation Serif"/>
              </w:rPr>
            </w:pPr>
            <w:r w:rsidRPr="00267220">
              <w:rPr>
                <w:rStyle w:val="FontStyle68"/>
                <w:rFonts w:ascii="Liberation Serif" w:hAnsi="Liberation Serif"/>
                <w:sz w:val="22"/>
                <w:szCs w:val="22"/>
              </w:rPr>
              <w:t>Газопотребление</w:t>
            </w:r>
          </w:p>
        </w:tc>
        <w:tc>
          <w:tcPr>
            <w:tcW w:w="9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Style w:val="FontStyle68"/>
                <w:rFonts w:ascii="Liberation Serif" w:eastAsiaTheme="majorEastAsia" w:hAnsi="Liberation Serif"/>
                <w:sz w:val="22"/>
                <w:szCs w:val="22"/>
              </w:rPr>
            </w:pPr>
            <w:r w:rsidRPr="00267220">
              <w:rPr>
                <w:rFonts w:ascii="Liberation Serif" w:hAnsi="Liberation Serif"/>
              </w:rPr>
              <w:t>м</w:t>
            </w:r>
            <w:r w:rsidRPr="00267220">
              <w:rPr>
                <w:rFonts w:ascii="Liberation Serif" w:hAnsi="Liberation Serif"/>
                <w:vertAlign w:val="superscript"/>
              </w:rPr>
              <w:t>3</w:t>
            </w:r>
            <w:r w:rsidRPr="00267220">
              <w:rPr>
                <w:rFonts w:ascii="Liberation Serif" w:hAnsi="Liberation Serif"/>
              </w:rPr>
              <w:t>/час</w:t>
            </w:r>
          </w:p>
        </w:tc>
        <w:tc>
          <w:tcPr>
            <w:tcW w:w="7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-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67220" w:rsidRPr="00267220" w:rsidRDefault="00267220" w:rsidP="00267220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7220">
              <w:rPr>
                <w:rFonts w:ascii="Liberation Serif" w:hAnsi="Liberation Serif"/>
              </w:rPr>
              <w:t>410,3</w:t>
            </w:r>
          </w:p>
        </w:tc>
      </w:tr>
    </w:tbl>
    <w:p w:rsidR="000F7648" w:rsidRDefault="000F7648" w:rsidP="007410E4">
      <w:pPr>
        <w:spacing w:after="0" w:line="240" w:lineRule="auto"/>
        <w:jc w:val="center"/>
        <w:rPr>
          <w:rFonts w:ascii="Liberation Serif" w:hAnsi="Liberation Serif" w:cs="Liberation Serif"/>
          <w:iCs/>
          <w:sz w:val="24"/>
          <w:szCs w:val="24"/>
        </w:rPr>
      </w:pPr>
    </w:p>
    <w:p w:rsidR="000F7648" w:rsidRPr="00265B47" w:rsidRDefault="000F7648" w:rsidP="000F7648">
      <w:pPr>
        <w:spacing w:after="0" w:line="240" w:lineRule="auto"/>
        <w:jc w:val="center"/>
        <w:rPr>
          <w:rFonts w:ascii="Liberation Serif" w:hAnsi="Liberation Serif" w:cs="Liberation Serif"/>
          <w:iCs/>
          <w:sz w:val="24"/>
          <w:szCs w:val="24"/>
        </w:rPr>
      </w:pPr>
      <w:r w:rsidRPr="00265B47">
        <w:rPr>
          <w:rFonts w:ascii="Liberation Serif" w:hAnsi="Liberation Serif" w:cs="Liberation Serif"/>
          <w:iCs/>
          <w:sz w:val="24"/>
          <w:szCs w:val="24"/>
        </w:rPr>
        <w:t>Проект межевания</w:t>
      </w:r>
    </w:p>
    <w:p w:rsidR="000F7648" w:rsidRPr="00265B47" w:rsidRDefault="000F7648" w:rsidP="000F7648">
      <w:pPr>
        <w:spacing w:after="0" w:line="240" w:lineRule="auto"/>
        <w:jc w:val="center"/>
        <w:rPr>
          <w:rFonts w:ascii="Liberation Serif" w:hAnsi="Liberation Serif" w:cs="Liberation Serif"/>
          <w:iCs/>
          <w:sz w:val="24"/>
          <w:szCs w:val="24"/>
        </w:rPr>
      </w:pPr>
    </w:p>
    <w:p w:rsidR="00267220" w:rsidRPr="00267220" w:rsidRDefault="00267220" w:rsidP="00267220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267220">
        <w:rPr>
          <w:rFonts w:ascii="Liberation Serif" w:hAnsi="Liberation Serif"/>
          <w:sz w:val="24"/>
        </w:rPr>
        <w:t>Рассматриваемая территория расположена в северо-западной</w:t>
      </w:r>
      <w:r>
        <w:rPr>
          <w:rFonts w:ascii="Liberation Serif" w:hAnsi="Liberation Serif"/>
          <w:sz w:val="24"/>
        </w:rPr>
        <w:t>, центральной, юго-восточной</w:t>
      </w:r>
      <w:r w:rsidRPr="00267220">
        <w:rPr>
          <w:rFonts w:ascii="Liberation Serif" w:hAnsi="Liberation Serif"/>
          <w:sz w:val="24"/>
        </w:rPr>
        <w:t xml:space="preserve"> части </w:t>
      </w:r>
      <w:r>
        <w:rPr>
          <w:rFonts w:ascii="Liberation Serif" w:hAnsi="Liberation Serif"/>
          <w:sz w:val="24"/>
        </w:rPr>
        <w:t>поселка Шадриха</w:t>
      </w:r>
      <w:r w:rsidRPr="00267220">
        <w:rPr>
          <w:rFonts w:ascii="Liberation Serif" w:hAnsi="Liberation Serif"/>
          <w:sz w:val="24"/>
        </w:rPr>
        <w:t>.</w:t>
      </w:r>
    </w:p>
    <w:p w:rsidR="00267220" w:rsidRPr="00267220" w:rsidRDefault="00267220" w:rsidP="00267220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267220">
        <w:rPr>
          <w:rFonts w:ascii="Liberation Serif" w:hAnsi="Liberation Serif"/>
          <w:sz w:val="24"/>
        </w:rPr>
        <w:t xml:space="preserve">Площадь проектируемой территории в соответствии с Техническим заданием составляет около 9,5 га, </w:t>
      </w:r>
      <w:r w:rsidRPr="00267220">
        <w:rPr>
          <w:rFonts w:ascii="Liberation Serif" w:hAnsi="Liberation Serif"/>
          <w:sz w:val="24"/>
          <w:szCs w:val="28"/>
        </w:rPr>
        <w:t xml:space="preserve">согласно картографическим материалам, фактическая площадь проекта межевания составляет </w:t>
      </w:r>
      <w:r w:rsidRPr="00267220">
        <w:rPr>
          <w:rFonts w:ascii="Liberation Serif" w:hAnsi="Liberation Serif"/>
          <w:sz w:val="24"/>
        </w:rPr>
        <w:t>8,7 га.</w:t>
      </w:r>
    </w:p>
    <w:p w:rsidR="00F30825" w:rsidRDefault="00F30825" w:rsidP="00F30825">
      <w:pPr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0F7648" w:rsidRPr="00F30825" w:rsidRDefault="00267220" w:rsidP="00F30825">
      <w:pPr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>Рисунок</w:t>
      </w:r>
      <w:r w:rsidR="00F30825">
        <w:rPr>
          <w:rFonts w:ascii="Liberation Serif" w:hAnsi="Liberation Serif"/>
          <w:sz w:val="24"/>
          <w:szCs w:val="24"/>
        </w:rPr>
        <w:t xml:space="preserve"> 2</w:t>
      </w:r>
    </w:p>
    <w:p w:rsidR="000F7648" w:rsidRPr="00F30825" w:rsidRDefault="000F7648" w:rsidP="00F30825">
      <w:pPr>
        <w:pStyle w:val="af6"/>
        <w:spacing w:before="0" w:line="240" w:lineRule="auto"/>
        <w:rPr>
          <w:b w:val="0"/>
          <w:i w:val="0"/>
          <w:sz w:val="24"/>
          <w:szCs w:val="24"/>
        </w:rPr>
      </w:pPr>
      <w:r w:rsidRPr="00F30825">
        <w:rPr>
          <w:b w:val="0"/>
          <w:i w:val="0"/>
          <w:sz w:val="24"/>
          <w:szCs w:val="24"/>
        </w:rPr>
        <w:t>Схема расположения участка проектирования на кадастровой карте п</w:t>
      </w:r>
      <w:r w:rsidR="00F30825">
        <w:rPr>
          <w:b w:val="0"/>
          <w:i w:val="0"/>
          <w:sz w:val="24"/>
          <w:szCs w:val="24"/>
        </w:rPr>
        <w:t>оселка</w:t>
      </w:r>
      <w:r w:rsidRPr="00F30825">
        <w:rPr>
          <w:b w:val="0"/>
          <w:i w:val="0"/>
          <w:sz w:val="24"/>
          <w:szCs w:val="24"/>
          <w:lang w:bidi="en-US"/>
        </w:rPr>
        <w:t> </w:t>
      </w:r>
      <w:r w:rsidR="00267220">
        <w:rPr>
          <w:b w:val="0"/>
          <w:i w:val="0"/>
          <w:sz w:val="24"/>
          <w:szCs w:val="24"/>
        </w:rPr>
        <w:t>Шадриха</w:t>
      </w:r>
    </w:p>
    <w:p w:rsidR="000F7648" w:rsidRPr="00817517" w:rsidRDefault="00267220" w:rsidP="000F7648">
      <w:pPr>
        <w:jc w:val="center"/>
        <w:rPr>
          <w:i/>
          <w:highlight w:val="yellow"/>
        </w:rPr>
      </w:pPr>
      <w:r w:rsidRPr="00F40334">
        <w:rPr>
          <w:i/>
          <w:noProof/>
          <w:lang w:eastAsia="ru-RU"/>
        </w:rPr>
        <w:drawing>
          <wp:inline distT="0" distB="0" distL="0" distR="0" wp14:anchorId="31F388F9" wp14:editId="66DA75BF">
            <wp:extent cx="5872691" cy="4314825"/>
            <wp:effectExtent l="0" t="0" r="0" b="0"/>
            <wp:docPr id="7" name="Рисунок 7" descr="Z:\Общая\Обьекты\ИП Катькало\Шадриха\Проект\Графические материалы\Растры\в записку\кадастр в записк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Общая\Обьекты\ИП Катькало\Шадриха\Проект\Графические материалы\Растры\в записку\кадастр в записку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9" b="7032"/>
                    <a:stretch/>
                  </pic:blipFill>
                  <pic:spPr bwMode="auto">
                    <a:xfrm>
                      <a:off x="0" y="0"/>
                      <a:ext cx="5903412" cy="4337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7648" w:rsidRPr="00817517" w:rsidRDefault="000F7648" w:rsidP="000F7648">
      <w:pPr>
        <w:rPr>
          <w:szCs w:val="28"/>
          <w:highlight w:val="yellow"/>
        </w:rPr>
      </w:pPr>
    </w:p>
    <w:p w:rsidR="00267220" w:rsidRPr="00267220" w:rsidRDefault="00267220" w:rsidP="00267220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267220">
        <w:rPr>
          <w:rFonts w:ascii="Liberation Serif" w:hAnsi="Liberation Serif"/>
          <w:sz w:val="24"/>
          <w:szCs w:val="28"/>
        </w:rPr>
        <w:t>Территория проектирования располагается на частично разграниченных землях кадастрового района 66:58, в кадастровом квартале 66:58:2701001.</w:t>
      </w:r>
    </w:p>
    <w:p w:rsidR="00267220" w:rsidRPr="00267220" w:rsidRDefault="00267220" w:rsidP="00267220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 w:rsidRPr="00267220">
        <w:rPr>
          <w:rFonts w:ascii="Liberation Serif" w:hAnsi="Liberation Serif"/>
          <w:sz w:val="24"/>
        </w:rPr>
        <w:t xml:space="preserve">На момент разработки проекта межевания территории в границах участка проектирования размещается или частично попадает 2 земельных участка (кн 66:58:2701001:13 и 66:58:2701001:169), поставленных на кадастровый учет и относящихся к землям населенных пунктов. </w:t>
      </w:r>
      <w:r w:rsidRPr="00267220">
        <w:rPr>
          <w:rFonts w:ascii="Liberation Serif" w:hAnsi="Liberation Serif"/>
          <w:sz w:val="24"/>
          <w:szCs w:val="28"/>
        </w:rPr>
        <w:t xml:space="preserve">Все участки имеют уточненные границы. Также на территории проектирования располагается или частично располагается 2 объекта капитального строительства, поставленных на кадастровый учет. </w:t>
      </w:r>
    </w:p>
    <w:p w:rsidR="00267220" w:rsidRPr="00267220" w:rsidRDefault="00267220" w:rsidP="00267220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  <w:highlight w:val="yellow"/>
        </w:rPr>
      </w:pPr>
      <w:r w:rsidRPr="00267220">
        <w:rPr>
          <w:rFonts w:ascii="Liberation Serif" w:hAnsi="Liberation Serif"/>
          <w:sz w:val="24"/>
          <w:szCs w:val="28"/>
        </w:rPr>
        <w:t>Информация о земельных участках, объектах капитального строительства, попадающих в границу проектирования, представлена в таблицах 1</w:t>
      </w:r>
      <w:r>
        <w:rPr>
          <w:rFonts w:ascii="Liberation Serif" w:hAnsi="Liberation Serif"/>
          <w:sz w:val="24"/>
          <w:szCs w:val="28"/>
        </w:rPr>
        <w:t>0, 11</w:t>
      </w:r>
      <w:r w:rsidRPr="00267220">
        <w:rPr>
          <w:rFonts w:ascii="Liberation Serif" w:hAnsi="Liberation Serif"/>
          <w:sz w:val="24"/>
          <w:szCs w:val="28"/>
        </w:rPr>
        <w:t>.</w:t>
      </w:r>
    </w:p>
    <w:p w:rsidR="00267220" w:rsidRPr="00267220" w:rsidRDefault="00267220" w:rsidP="00267220">
      <w:pPr>
        <w:spacing w:after="0" w:line="240" w:lineRule="auto"/>
        <w:ind w:firstLine="709"/>
        <w:jc w:val="both"/>
        <w:rPr>
          <w:rFonts w:ascii="Liberation Serif" w:hAnsi="Liberation Serif"/>
          <w:sz w:val="24"/>
          <w:highlight w:val="yellow"/>
        </w:rPr>
      </w:pPr>
      <w:r w:rsidRPr="00267220">
        <w:rPr>
          <w:rFonts w:ascii="Liberation Serif" w:hAnsi="Liberation Serif"/>
          <w:sz w:val="24"/>
          <w:szCs w:val="28"/>
        </w:rPr>
        <w:t xml:space="preserve">Информация о зонах с особыми условиями использования территории по данным ЕГРН, попадающих в границу проектирования, представлена в таблице </w:t>
      </w:r>
      <w:r>
        <w:rPr>
          <w:rFonts w:ascii="Liberation Serif" w:hAnsi="Liberation Serif"/>
          <w:sz w:val="24"/>
          <w:szCs w:val="28"/>
        </w:rPr>
        <w:t>12</w:t>
      </w:r>
      <w:r w:rsidRPr="00267220">
        <w:rPr>
          <w:rFonts w:ascii="Liberation Serif" w:hAnsi="Liberation Serif"/>
          <w:sz w:val="24"/>
          <w:szCs w:val="28"/>
        </w:rPr>
        <w:t>.</w:t>
      </w:r>
    </w:p>
    <w:p w:rsidR="000F7648" w:rsidRPr="00F30825" w:rsidRDefault="000F7648" w:rsidP="00F30825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</w:p>
    <w:p w:rsidR="000F7648" w:rsidRPr="000F7648" w:rsidRDefault="000F7648" w:rsidP="007410E4">
      <w:pPr>
        <w:spacing w:after="0" w:line="240" w:lineRule="auto"/>
        <w:jc w:val="center"/>
        <w:rPr>
          <w:rFonts w:ascii="Liberation Serif" w:hAnsi="Liberation Serif" w:cs="Liberation Serif"/>
          <w:iCs/>
          <w:sz w:val="24"/>
          <w:szCs w:val="24"/>
        </w:rPr>
      </w:pPr>
    </w:p>
    <w:p w:rsidR="005923D3" w:rsidRDefault="005923D3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1B2363" w:rsidRDefault="001B2363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  <w:sectPr w:rsidR="001B2363" w:rsidSect="00387C77">
          <w:headerReference w:type="default" r:id="rId11"/>
          <w:headerReference w:type="first" r:id="rId12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1B2363" w:rsidRDefault="001B2363" w:rsidP="001B2363">
      <w:pPr>
        <w:spacing w:after="0" w:line="240" w:lineRule="auto"/>
        <w:ind w:left="12744"/>
        <w:rPr>
          <w:rFonts w:ascii="Liberation Serif" w:hAnsi="Liberation Serif" w:cs="Times New Roman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 xml:space="preserve">Таблица </w:t>
      </w:r>
      <w:r w:rsidR="00267220">
        <w:rPr>
          <w:rFonts w:ascii="Liberation Serif" w:hAnsi="Liberation Serif" w:cs="Times New Roman"/>
          <w:sz w:val="24"/>
          <w:szCs w:val="24"/>
        </w:rPr>
        <w:t>10</w:t>
      </w:r>
    </w:p>
    <w:p w:rsidR="00F30825" w:rsidRPr="00F30825" w:rsidRDefault="00F30825" w:rsidP="00F30825">
      <w:pPr>
        <w:pStyle w:val="af6"/>
        <w:spacing w:before="0" w:line="240" w:lineRule="auto"/>
        <w:rPr>
          <w:b w:val="0"/>
          <w:i w:val="0"/>
          <w:sz w:val="24"/>
        </w:rPr>
      </w:pPr>
      <w:r w:rsidRPr="00F30825">
        <w:rPr>
          <w:b w:val="0"/>
          <w:i w:val="0"/>
          <w:sz w:val="24"/>
        </w:rPr>
        <w:t>Сведения о земельных участках, попадающих в границу проектирования</w:t>
      </w:r>
    </w:p>
    <w:tbl>
      <w:tblPr>
        <w:tblStyle w:val="a3"/>
        <w:tblW w:w="15026" w:type="dxa"/>
        <w:jc w:val="center"/>
        <w:tblLook w:val="04A0" w:firstRow="1" w:lastRow="0" w:firstColumn="1" w:lastColumn="0" w:noHBand="0" w:noVBand="1"/>
      </w:tblPr>
      <w:tblGrid>
        <w:gridCol w:w="566"/>
        <w:gridCol w:w="2744"/>
        <w:gridCol w:w="2194"/>
        <w:gridCol w:w="1424"/>
        <w:gridCol w:w="1424"/>
        <w:gridCol w:w="2518"/>
        <w:gridCol w:w="2251"/>
        <w:gridCol w:w="1905"/>
      </w:tblGrid>
      <w:tr w:rsidR="00473294" w:rsidRPr="00473294" w:rsidTr="00473294">
        <w:trPr>
          <w:trHeight w:val="1037"/>
          <w:jc w:val="center"/>
        </w:trPr>
        <w:tc>
          <w:tcPr>
            <w:tcW w:w="188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№ п/п</w:t>
            </w:r>
          </w:p>
        </w:tc>
        <w:tc>
          <w:tcPr>
            <w:tcW w:w="913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Кадастровый номер исходного земельного участка/статус</w:t>
            </w:r>
          </w:p>
        </w:tc>
        <w:tc>
          <w:tcPr>
            <w:tcW w:w="730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Адрес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Площадь исходного земельного участка, кв.м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Категория земель исходного земельного участка</w:t>
            </w:r>
          </w:p>
        </w:tc>
        <w:tc>
          <w:tcPr>
            <w:tcW w:w="838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Разрешенное использование исходного земельного участка</w:t>
            </w:r>
          </w:p>
        </w:tc>
        <w:tc>
          <w:tcPr>
            <w:tcW w:w="749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Форма собственности</w:t>
            </w:r>
          </w:p>
        </w:tc>
        <w:tc>
          <w:tcPr>
            <w:tcW w:w="63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Вид права на исходный земельный участок</w:t>
            </w:r>
          </w:p>
        </w:tc>
      </w:tr>
      <w:tr w:rsidR="00473294" w:rsidRPr="00473294" w:rsidTr="00473294">
        <w:trPr>
          <w:trHeight w:val="70"/>
          <w:jc w:val="center"/>
        </w:trPr>
        <w:tc>
          <w:tcPr>
            <w:tcW w:w="5000" w:type="pct"/>
            <w:gridSpan w:val="8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ind w:firstLine="22"/>
              <w:jc w:val="center"/>
              <w:rPr>
                <w:rFonts w:ascii="Liberation Serif" w:hAnsi="Liberation Serif" w:cs="Liberation Serif"/>
                <w:sz w:val="22"/>
                <w:szCs w:val="22"/>
                <w:lang w:val="en-US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66:58:2701001</w:t>
            </w:r>
          </w:p>
        </w:tc>
      </w:tr>
      <w:tr w:rsidR="00473294" w:rsidRPr="00473294" w:rsidTr="00473294">
        <w:trPr>
          <w:jc w:val="center"/>
        </w:trPr>
        <w:tc>
          <w:tcPr>
            <w:tcW w:w="5000" w:type="pct"/>
            <w:gridSpan w:val="8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ind w:firstLine="22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Земельные участки</w:t>
            </w:r>
          </w:p>
        </w:tc>
      </w:tr>
      <w:tr w:rsidR="00473294" w:rsidRPr="00473294" w:rsidTr="00473294">
        <w:trPr>
          <w:trHeight w:val="2207"/>
          <w:jc w:val="center"/>
        </w:trPr>
        <w:tc>
          <w:tcPr>
            <w:tcW w:w="188" w:type="pct"/>
            <w:shd w:val="clear" w:color="auto" w:fill="auto"/>
            <w:vAlign w:val="center"/>
          </w:tcPr>
          <w:p w:rsidR="00473294" w:rsidRPr="00473294" w:rsidRDefault="00473294" w:rsidP="00D06941">
            <w:pPr>
              <w:numPr>
                <w:ilvl w:val="0"/>
                <w:numId w:val="6"/>
              </w:numPr>
              <w:spacing w:after="0" w:line="240" w:lineRule="auto"/>
              <w:contextualSpacing/>
              <w:jc w:val="center"/>
              <w:rPr>
                <w:rFonts w:ascii="Liberation Serif" w:hAnsi="Liberation Serif"/>
                <w:bCs/>
                <w:sz w:val="22"/>
                <w:szCs w:val="22"/>
              </w:rPr>
            </w:pPr>
          </w:p>
        </w:tc>
        <w:tc>
          <w:tcPr>
            <w:tcW w:w="913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66:58:2701001:13</w:t>
            </w:r>
          </w:p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уточненный</w:t>
            </w:r>
          </w:p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(ранее учтенный)</w:t>
            </w:r>
          </w:p>
        </w:tc>
        <w:tc>
          <w:tcPr>
            <w:tcW w:w="730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>
              <w:rPr>
                <w:rFonts w:ascii="Liberation Serif" w:hAnsi="Liberation Serif" w:cs="Liberation Serif"/>
                <w:sz w:val="22"/>
                <w:szCs w:val="22"/>
              </w:rPr>
              <w:t>Свердловская область, город Первоуральск, поселок Шадриха, дом</w:t>
            </w: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 xml:space="preserve"> 9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1425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838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Под личное подсобное хозяйство</w:t>
            </w:r>
          </w:p>
        </w:tc>
        <w:tc>
          <w:tcPr>
            <w:tcW w:w="749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Частная</w:t>
            </w:r>
          </w:p>
        </w:tc>
        <w:tc>
          <w:tcPr>
            <w:tcW w:w="63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-</w:t>
            </w:r>
          </w:p>
        </w:tc>
      </w:tr>
      <w:tr w:rsidR="00473294" w:rsidRPr="00473294" w:rsidTr="00473294">
        <w:trPr>
          <w:trHeight w:val="2207"/>
          <w:jc w:val="center"/>
        </w:trPr>
        <w:tc>
          <w:tcPr>
            <w:tcW w:w="188" w:type="pct"/>
            <w:shd w:val="clear" w:color="auto" w:fill="auto"/>
            <w:vAlign w:val="center"/>
          </w:tcPr>
          <w:p w:rsidR="00473294" w:rsidRPr="00473294" w:rsidRDefault="00473294" w:rsidP="00D06941">
            <w:pPr>
              <w:numPr>
                <w:ilvl w:val="0"/>
                <w:numId w:val="6"/>
              </w:numPr>
              <w:spacing w:after="0" w:line="240" w:lineRule="auto"/>
              <w:contextualSpacing/>
              <w:jc w:val="center"/>
              <w:rPr>
                <w:rFonts w:ascii="Liberation Serif" w:hAnsi="Liberation Serif"/>
                <w:bCs/>
                <w:sz w:val="22"/>
                <w:szCs w:val="22"/>
              </w:rPr>
            </w:pPr>
          </w:p>
        </w:tc>
        <w:tc>
          <w:tcPr>
            <w:tcW w:w="913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66:58:2701001:169</w:t>
            </w:r>
          </w:p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уточненный</w:t>
            </w:r>
          </w:p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(учтенный)</w:t>
            </w:r>
          </w:p>
        </w:tc>
        <w:tc>
          <w:tcPr>
            <w:tcW w:w="730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>
              <w:rPr>
                <w:rFonts w:ascii="Liberation Serif" w:hAnsi="Liberation Serif" w:cs="Liberation Serif"/>
                <w:sz w:val="22"/>
                <w:szCs w:val="22"/>
              </w:rPr>
              <w:t>Свердловская область, город Первоуральск поселок</w:t>
            </w: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 xml:space="preserve"> Шадриха ул</w:t>
            </w:r>
            <w:r>
              <w:rPr>
                <w:rFonts w:ascii="Liberation Serif" w:hAnsi="Liberation Serif" w:cs="Liberation Serif"/>
                <w:sz w:val="22"/>
                <w:szCs w:val="22"/>
              </w:rPr>
              <w:t>ица</w:t>
            </w: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 xml:space="preserve"> Шадриха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3113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Земли населенных пунктов</w:t>
            </w:r>
          </w:p>
        </w:tc>
        <w:tc>
          <w:tcPr>
            <w:tcW w:w="838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Улично-дорожная сеть</w:t>
            </w:r>
          </w:p>
        </w:tc>
        <w:tc>
          <w:tcPr>
            <w:tcW w:w="749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Муниципальная</w:t>
            </w:r>
          </w:p>
        </w:tc>
        <w:tc>
          <w:tcPr>
            <w:tcW w:w="634" w:type="pct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-</w:t>
            </w:r>
          </w:p>
        </w:tc>
      </w:tr>
    </w:tbl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473294" w:rsidRDefault="00473294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</w:p>
    <w:p w:rsidR="00473294" w:rsidRDefault="00473294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</w:p>
    <w:p w:rsidR="00473294" w:rsidRDefault="00473294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</w:p>
    <w:p w:rsidR="00473294" w:rsidRDefault="00473294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</w:p>
    <w:p w:rsidR="00473294" w:rsidRDefault="00473294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</w:p>
    <w:p w:rsidR="00473294" w:rsidRDefault="00473294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</w:p>
    <w:p w:rsidR="00473294" w:rsidRDefault="00473294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</w:p>
    <w:p w:rsidR="00473294" w:rsidRDefault="00473294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</w:p>
    <w:p w:rsidR="00183B5E" w:rsidRDefault="00F30825" w:rsidP="00F30825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t xml:space="preserve">Таблица </w:t>
      </w:r>
      <w:r w:rsidR="00473294">
        <w:rPr>
          <w:rFonts w:ascii="Liberation Serif" w:hAnsi="Liberation Serif"/>
          <w:iCs/>
          <w:sz w:val="24"/>
          <w:szCs w:val="24"/>
        </w:rPr>
        <w:t>11</w:t>
      </w:r>
    </w:p>
    <w:p w:rsidR="00F30825" w:rsidRPr="00F30825" w:rsidRDefault="00F30825" w:rsidP="00F30825">
      <w:pPr>
        <w:pStyle w:val="af6"/>
        <w:spacing w:before="0" w:line="240" w:lineRule="auto"/>
        <w:rPr>
          <w:b w:val="0"/>
          <w:i w:val="0"/>
          <w:sz w:val="24"/>
        </w:rPr>
      </w:pPr>
      <w:r w:rsidRPr="00F30825">
        <w:rPr>
          <w:b w:val="0"/>
          <w:i w:val="0"/>
          <w:sz w:val="24"/>
        </w:rPr>
        <w:t>Сведения об объектах капитального строительства, попадающих в границу проектирования</w:t>
      </w:r>
    </w:p>
    <w:tbl>
      <w:tblPr>
        <w:tblStyle w:val="a3"/>
        <w:tblW w:w="5000" w:type="pct"/>
        <w:jc w:val="center"/>
        <w:tblLook w:val="04A0" w:firstRow="1" w:lastRow="0" w:firstColumn="1" w:lastColumn="0" w:noHBand="0" w:noVBand="1"/>
      </w:tblPr>
      <w:tblGrid>
        <w:gridCol w:w="824"/>
        <w:gridCol w:w="2209"/>
        <w:gridCol w:w="2591"/>
        <w:gridCol w:w="2369"/>
        <w:gridCol w:w="2295"/>
        <w:gridCol w:w="2410"/>
        <w:gridCol w:w="2088"/>
      </w:tblGrid>
      <w:tr w:rsidR="00473294" w:rsidRPr="00473294" w:rsidTr="00473294">
        <w:trPr>
          <w:jc w:val="center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№ п/п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Кадастровый номер ОКС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Адрес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Наименование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Характеристика (протяженность / площадь)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Назначение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Форма собственности</w:t>
            </w:r>
          </w:p>
        </w:tc>
      </w:tr>
      <w:tr w:rsidR="00473294" w:rsidRPr="00473294" w:rsidTr="00473294">
        <w:trPr>
          <w:jc w:val="center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66:58:</w:t>
            </w:r>
            <w:r w:rsidRPr="00473294">
              <w:rPr>
                <w:rFonts w:ascii="Liberation Serif" w:hAnsi="Liberation Serif" w:cs="Liberation Serif"/>
                <w:sz w:val="22"/>
                <w:szCs w:val="22"/>
                <w:lang w:val="en-US"/>
              </w:rPr>
              <w:t>27</w:t>
            </w: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01001</w:t>
            </w:r>
          </w:p>
        </w:tc>
      </w:tr>
      <w:tr w:rsidR="00473294" w:rsidRPr="00473294" w:rsidTr="00473294">
        <w:trPr>
          <w:jc w:val="center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Объекты капитального строительства</w:t>
            </w:r>
          </w:p>
        </w:tc>
      </w:tr>
      <w:tr w:rsidR="00473294" w:rsidRPr="00473294" w:rsidTr="00473294">
        <w:trPr>
          <w:jc w:val="center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294" w:rsidRPr="00473294" w:rsidRDefault="00473294" w:rsidP="00D06941">
            <w:pPr>
              <w:pStyle w:val="a4"/>
              <w:numPr>
                <w:ilvl w:val="0"/>
                <w:numId w:val="7"/>
              </w:numPr>
              <w:spacing w:after="0" w:line="240" w:lineRule="auto"/>
              <w:ind w:left="0" w:firstLine="0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66:58:2701001:53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Свердловская обл</w:t>
            </w:r>
            <w:r>
              <w:rPr>
                <w:rFonts w:ascii="Liberation Serif" w:hAnsi="Liberation Serif" w:cs="Liberation Serif"/>
                <w:sz w:val="22"/>
                <w:szCs w:val="22"/>
              </w:rPr>
              <w:t>асть</w:t>
            </w: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, городской округ Первоуральск, п</w:t>
            </w:r>
            <w:r>
              <w:rPr>
                <w:rFonts w:ascii="Liberation Serif" w:hAnsi="Liberation Serif" w:cs="Liberation Serif"/>
                <w:sz w:val="22"/>
                <w:szCs w:val="22"/>
              </w:rPr>
              <w:t>оселок</w:t>
            </w: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 xml:space="preserve"> Шадриха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Здание насосной станции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3,8 кв.м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Нежилое здание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Муниципальная</w:t>
            </w:r>
          </w:p>
        </w:tc>
      </w:tr>
      <w:tr w:rsidR="00473294" w:rsidRPr="00473294" w:rsidTr="00473294">
        <w:trPr>
          <w:jc w:val="center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294" w:rsidRPr="00473294" w:rsidRDefault="00473294" w:rsidP="00D06941">
            <w:pPr>
              <w:pStyle w:val="a4"/>
              <w:numPr>
                <w:ilvl w:val="0"/>
                <w:numId w:val="7"/>
              </w:numPr>
              <w:spacing w:after="0" w:line="240" w:lineRule="auto"/>
              <w:ind w:left="0" w:firstLine="0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66:58:2701001:170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 xml:space="preserve">Российская Федерация, Свердловская область, </w:t>
            </w:r>
            <w:r>
              <w:rPr>
                <w:rFonts w:ascii="Liberation Serif" w:hAnsi="Liberation Serif" w:cs="Liberation Serif"/>
                <w:sz w:val="22"/>
                <w:szCs w:val="22"/>
              </w:rPr>
              <w:t>город Первоуральск</w:t>
            </w: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 xml:space="preserve">, </w:t>
            </w:r>
            <w:r>
              <w:rPr>
                <w:rFonts w:ascii="Liberation Serif" w:hAnsi="Liberation Serif" w:cs="Liberation Serif"/>
                <w:sz w:val="22"/>
                <w:szCs w:val="22"/>
              </w:rPr>
              <w:t xml:space="preserve">поселок </w:t>
            </w: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Шадриха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автодорога на земельном участке КН 66:58:2701001:169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471 м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7.4. Сооружения дорожного транспорта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</w:rPr>
              <w:t>Муниципальная</w:t>
            </w:r>
          </w:p>
        </w:tc>
      </w:tr>
    </w:tbl>
    <w:p w:rsidR="00F30825" w:rsidRDefault="00F30825" w:rsidP="00F30825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473294" w:rsidRPr="00473294" w:rsidRDefault="00473294" w:rsidP="00473294">
      <w:pPr>
        <w:pStyle w:val="afa"/>
        <w:spacing w:line="240" w:lineRule="auto"/>
        <w:rPr>
          <w:b w:val="0"/>
          <w:sz w:val="24"/>
        </w:rPr>
      </w:pPr>
      <w:r w:rsidRPr="00473294">
        <w:rPr>
          <w:b w:val="0"/>
          <w:sz w:val="24"/>
        </w:rPr>
        <w:t>Таблица 12</w:t>
      </w:r>
    </w:p>
    <w:p w:rsidR="00473294" w:rsidRPr="00473294" w:rsidRDefault="00473294" w:rsidP="00473294">
      <w:pPr>
        <w:pStyle w:val="af6"/>
        <w:spacing w:before="0" w:line="240" w:lineRule="auto"/>
        <w:rPr>
          <w:b w:val="0"/>
          <w:i w:val="0"/>
          <w:sz w:val="24"/>
        </w:rPr>
      </w:pPr>
      <w:r w:rsidRPr="00473294">
        <w:rPr>
          <w:b w:val="0"/>
          <w:i w:val="0"/>
          <w:sz w:val="24"/>
        </w:rPr>
        <w:t>Сведения об установленных зонах с особыми условиями использования территории, попадающих в границу проектирования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161"/>
        <w:gridCol w:w="3307"/>
        <w:gridCol w:w="8318"/>
      </w:tblGrid>
      <w:tr w:rsidR="00473294" w:rsidRPr="00473294" w:rsidTr="00473294">
        <w:trPr>
          <w:jc w:val="center"/>
        </w:trPr>
        <w:tc>
          <w:tcPr>
            <w:tcW w:w="3161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473294">
              <w:rPr>
                <w:rFonts w:ascii="Liberation Serif" w:hAnsi="Liberation Serif"/>
                <w:sz w:val="22"/>
                <w:szCs w:val="22"/>
              </w:rPr>
              <w:t>Условный номер</w:t>
            </w:r>
          </w:p>
        </w:tc>
        <w:tc>
          <w:tcPr>
            <w:tcW w:w="3307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473294">
              <w:rPr>
                <w:rFonts w:ascii="Liberation Serif" w:hAnsi="Liberation Serif"/>
                <w:sz w:val="22"/>
                <w:szCs w:val="22"/>
              </w:rPr>
              <w:t>Реестровый (учетный) номер</w:t>
            </w:r>
          </w:p>
        </w:tc>
        <w:tc>
          <w:tcPr>
            <w:tcW w:w="8318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473294">
              <w:rPr>
                <w:rFonts w:ascii="Liberation Serif" w:hAnsi="Liberation Serif"/>
                <w:sz w:val="22"/>
                <w:szCs w:val="22"/>
              </w:rPr>
              <w:t>Наименование</w:t>
            </w:r>
          </w:p>
        </w:tc>
      </w:tr>
      <w:tr w:rsidR="00473294" w:rsidRPr="00473294" w:rsidTr="00473294">
        <w:trPr>
          <w:jc w:val="center"/>
        </w:trPr>
        <w:tc>
          <w:tcPr>
            <w:tcW w:w="3161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lang w:val="en-US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lang w:val="en-US"/>
              </w:rPr>
              <w:t>I</w:t>
            </w:r>
          </w:p>
        </w:tc>
        <w:tc>
          <w:tcPr>
            <w:tcW w:w="3307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highlight w:val="yellow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shd w:val="clear" w:color="auto" w:fill="F8F9FA"/>
              </w:rPr>
              <w:t>66:58-6.164</w:t>
            </w:r>
          </w:p>
        </w:tc>
        <w:tc>
          <w:tcPr>
            <w:tcW w:w="8318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highlight w:val="yellow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shd w:val="clear" w:color="auto" w:fill="FFFFFF"/>
              </w:rPr>
              <w:t>Охранная зона ВЛ-10 кВ Щадриха, литер: 1</w:t>
            </w:r>
          </w:p>
        </w:tc>
      </w:tr>
      <w:tr w:rsidR="00473294" w:rsidRPr="00473294" w:rsidTr="00473294">
        <w:trPr>
          <w:jc w:val="center"/>
        </w:trPr>
        <w:tc>
          <w:tcPr>
            <w:tcW w:w="3161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lang w:val="en-US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lang w:val="en-US"/>
              </w:rPr>
              <w:t>II</w:t>
            </w:r>
          </w:p>
        </w:tc>
        <w:tc>
          <w:tcPr>
            <w:tcW w:w="3307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highlight w:val="yellow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shd w:val="clear" w:color="auto" w:fill="F8F9FA"/>
              </w:rPr>
              <w:t>66:58-6.165</w:t>
            </w:r>
          </w:p>
        </w:tc>
        <w:tc>
          <w:tcPr>
            <w:tcW w:w="8318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highlight w:val="yellow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shd w:val="clear" w:color="auto" w:fill="FFFFFF"/>
              </w:rPr>
              <w:t>Охранная зона ЭСК ПС "Новая Утка": ВЛ - 0,4 кВ д.Шадриха от ТП 4098 ф.ул.Заречная,литер: 8а;ф.Ферма,литер: 8б; ф.Склады, литер:8в</w:t>
            </w:r>
          </w:p>
        </w:tc>
      </w:tr>
      <w:tr w:rsidR="00473294" w:rsidRPr="00473294" w:rsidTr="00473294">
        <w:trPr>
          <w:jc w:val="center"/>
        </w:trPr>
        <w:tc>
          <w:tcPr>
            <w:tcW w:w="3161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lang w:val="en-US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lang w:val="en-US"/>
              </w:rPr>
              <w:t>III</w:t>
            </w:r>
          </w:p>
        </w:tc>
        <w:tc>
          <w:tcPr>
            <w:tcW w:w="3307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highlight w:val="yellow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shd w:val="clear" w:color="auto" w:fill="F8F9FA"/>
              </w:rPr>
              <w:t>66:58-6.627</w:t>
            </w:r>
          </w:p>
        </w:tc>
        <w:tc>
          <w:tcPr>
            <w:tcW w:w="8318" w:type="dxa"/>
            <w:shd w:val="clear" w:color="auto" w:fill="auto"/>
            <w:vAlign w:val="center"/>
          </w:tcPr>
          <w:p w:rsidR="00473294" w:rsidRPr="00473294" w:rsidRDefault="00473294" w:rsidP="00473294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highlight w:val="yellow"/>
              </w:rPr>
            </w:pPr>
            <w:r w:rsidRPr="00473294">
              <w:rPr>
                <w:rFonts w:ascii="Liberation Serif" w:hAnsi="Liberation Serif" w:cs="Liberation Serif"/>
                <w:sz w:val="22"/>
                <w:szCs w:val="22"/>
                <w:shd w:val="clear" w:color="auto" w:fill="F8F9FA"/>
              </w:rPr>
              <w:t>Зона слабого подтопления территории городского округа Первоуральск Свердловской области р. Шайдуриха (Большая Шайдуриха)</w:t>
            </w:r>
          </w:p>
        </w:tc>
      </w:tr>
    </w:tbl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  <w:sectPr w:rsidR="00183B5E" w:rsidSect="001B236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t>Перечень и площадь образуемых земельных участков, в том числе возможные способы образования</w:t>
      </w:r>
    </w:p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/>
        <w:jc w:val="center"/>
        <w:rPr>
          <w:rFonts w:ascii="Liberation Serif" w:hAnsi="Liberation Serif"/>
          <w:sz w:val="24"/>
        </w:rPr>
      </w:pPr>
      <w:r w:rsidRPr="00183B5E">
        <w:rPr>
          <w:rFonts w:ascii="Liberation Serif" w:hAnsi="Liberation Serif"/>
          <w:sz w:val="24"/>
        </w:rPr>
        <w:t xml:space="preserve">Сведения по установлению границ земельных участков </w:t>
      </w:r>
      <w:bookmarkStart w:id="10" w:name="_Toc465680807"/>
      <w:r w:rsidRPr="00183B5E">
        <w:rPr>
          <w:rFonts w:ascii="Liberation Serif" w:hAnsi="Liberation Serif"/>
          <w:sz w:val="24"/>
        </w:rPr>
        <w:t>и обоснование принятых решений</w:t>
      </w:r>
      <w:bookmarkEnd w:id="10"/>
    </w:p>
    <w:p w:rsidR="00183B5E" w:rsidRDefault="00183B5E" w:rsidP="00183B5E">
      <w:pPr>
        <w:pStyle w:val="a4"/>
        <w:spacing w:after="0" w:line="240" w:lineRule="auto"/>
        <w:ind w:left="0"/>
        <w:jc w:val="center"/>
        <w:rPr>
          <w:rFonts w:ascii="Liberation Serif" w:hAnsi="Liberation Serif"/>
          <w:sz w:val="24"/>
        </w:rPr>
      </w:pP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473294">
        <w:rPr>
          <w:rFonts w:ascii="Liberation Serif" w:hAnsi="Liberation Serif"/>
          <w:sz w:val="24"/>
          <w:szCs w:val="24"/>
        </w:rPr>
        <w:t>Согласно Градостроительному кодексу Р</w:t>
      </w:r>
      <w:r>
        <w:rPr>
          <w:rFonts w:ascii="Liberation Serif" w:hAnsi="Liberation Serif"/>
          <w:sz w:val="24"/>
          <w:szCs w:val="24"/>
        </w:rPr>
        <w:t xml:space="preserve">оссийской </w:t>
      </w:r>
      <w:r w:rsidRPr="00473294">
        <w:rPr>
          <w:rFonts w:ascii="Liberation Serif" w:hAnsi="Liberation Serif"/>
          <w:sz w:val="24"/>
          <w:szCs w:val="24"/>
        </w:rPr>
        <w:t>Ф</w:t>
      </w:r>
      <w:r>
        <w:rPr>
          <w:rFonts w:ascii="Liberation Serif" w:hAnsi="Liberation Serif"/>
          <w:sz w:val="24"/>
          <w:szCs w:val="24"/>
        </w:rPr>
        <w:t>едерации</w:t>
      </w:r>
      <w:r w:rsidRPr="00473294">
        <w:rPr>
          <w:rFonts w:ascii="Liberation Serif" w:hAnsi="Liberation Serif"/>
          <w:sz w:val="24"/>
          <w:szCs w:val="24"/>
        </w:rPr>
        <w:t>, подготовка проекта межевания территории осуществляется, для:</w:t>
      </w: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bookmarkStart w:id="11" w:name="dst1399"/>
      <w:bookmarkEnd w:id="11"/>
      <w:r w:rsidRPr="00473294">
        <w:rPr>
          <w:rFonts w:ascii="Liberation Serif" w:hAnsi="Liberation Serif"/>
          <w:sz w:val="24"/>
          <w:szCs w:val="24"/>
        </w:rPr>
        <w:t>1) определения местоположения границ, образуемых и изменяемых земельных участков;</w:t>
      </w: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bookmarkStart w:id="12" w:name="dst1400"/>
      <w:bookmarkEnd w:id="12"/>
      <w:r w:rsidRPr="00473294">
        <w:rPr>
          <w:rFonts w:ascii="Liberation Serif" w:hAnsi="Liberation Serif"/>
          <w:sz w:val="24"/>
          <w:szCs w:val="24"/>
        </w:rPr>
        <w:t>2) 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 за собой исключительно изменение границ территории общего пользования.</w:t>
      </w: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473294">
        <w:rPr>
          <w:rFonts w:ascii="Liberation Serif" w:hAnsi="Liberation Serif"/>
          <w:sz w:val="24"/>
          <w:szCs w:val="24"/>
        </w:rPr>
        <w:t>Целью настоящего проекта является установление границ земельных участков для размещения объектов капитального строительства согласно проекту планировки, разрабатываемому в рамках настоящего проекта.</w:t>
      </w: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473294">
        <w:rPr>
          <w:rFonts w:ascii="Liberation Serif" w:hAnsi="Liberation Serif"/>
          <w:sz w:val="24"/>
          <w:szCs w:val="24"/>
        </w:rPr>
        <w:t xml:space="preserve">Межевание территории планируется осуществить в один этап. </w:t>
      </w: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EE4D24">
        <w:rPr>
          <w:rFonts w:ascii="Liberation Serif" w:hAnsi="Liberation Serif"/>
          <w:sz w:val="24"/>
          <w:szCs w:val="24"/>
        </w:rPr>
        <w:t>1 этап межевания</w:t>
      </w:r>
      <w:r w:rsidRPr="00473294">
        <w:rPr>
          <w:rFonts w:ascii="Liberation Serif" w:hAnsi="Liberation Serif"/>
          <w:sz w:val="24"/>
          <w:szCs w:val="24"/>
          <w:u w:val="single"/>
        </w:rPr>
        <w:t xml:space="preserve"> </w:t>
      </w:r>
      <w:r w:rsidRPr="00473294">
        <w:rPr>
          <w:rFonts w:ascii="Liberation Serif" w:hAnsi="Liberation Serif"/>
          <w:sz w:val="24"/>
          <w:szCs w:val="24"/>
        </w:rPr>
        <w:t>включает:</w:t>
      </w: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473294">
        <w:rPr>
          <w:rFonts w:ascii="Liberation Serif" w:hAnsi="Liberation Serif"/>
          <w:sz w:val="24"/>
          <w:szCs w:val="24"/>
        </w:rPr>
        <w:t>- перераспределение исходного земельного участка 66:58:2701001:169 с неразграниченными землями с целью образования земельного участка для размещения инженерной и транспортной инфраструктуры, предназначенной для обеспечения проектируемой застройки. В настоящее время данный участок находится в муниципальной собственности;</w:t>
      </w: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473294">
        <w:rPr>
          <w:rFonts w:ascii="Liberation Serif" w:hAnsi="Liberation Serif"/>
          <w:sz w:val="24"/>
          <w:szCs w:val="24"/>
        </w:rPr>
        <w:t>- перераспределение исходного земельного участка 66:58:2701001:13 с целью образования земельного участка индивидуальной жилой застройки;</w:t>
      </w:r>
    </w:p>
    <w:p w:rsidR="00473294" w:rsidRPr="00473294" w:rsidRDefault="00473294" w:rsidP="0047329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473294">
        <w:rPr>
          <w:rFonts w:ascii="Liberation Serif" w:hAnsi="Liberation Serif"/>
          <w:sz w:val="24"/>
          <w:szCs w:val="24"/>
        </w:rPr>
        <w:t>- образование земельных участков из земель, находящихся в государственной или муниципальной собственности для размещения индивидуальной жилой застройки, объектов обслуживания, а также инженерной и транспортной инфраструктуры, предназначенной для обеспечения проектируемой застройки.</w:t>
      </w:r>
    </w:p>
    <w:p w:rsidR="00183B5E" w:rsidRPr="00F30825" w:rsidRDefault="00EE4D24" w:rsidP="00EE4D24">
      <w:pPr>
        <w:pStyle w:val="af6"/>
        <w:spacing w:before="0" w:line="240" w:lineRule="auto"/>
        <w:ind w:firstLine="708"/>
        <w:jc w:val="both"/>
        <w:rPr>
          <w:sz w:val="24"/>
          <w:szCs w:val="24"/>
        </w:rPr>
      </w:pPr>
      <w:r w:rsidRPr="00EE4D24">
        <w:rPr>
          <w:b w:val="0"/>
          <w:i w:val="0"/>
          <w:sz w:val="24"/>
        </w:rPr>
        <w:t>Перечень образуемых и изменяемых земельных участков</w:t>
      </w:r>
      <w:r>
        <w:rPr>
          <w:b w:val="0"/>
          <w:i w:val="0"/>
          <w:sz w:val="24"/>
        </w:rPr>
        <w:t xml:space="preserve"> </w:t>
      </w:r>
      <w:r w:rsidR="00F30825" w:rsidRPr="00EE4D24">
        <w:rPr>
          <w:b w:val="0"/>
          <w:i w:val="0"/>
          <w:sz w:val="24"/>
          <w:szCs w:val="24"/>
        </w:rPr>
        <w:t xml:space="preserve">приведен в таблице </w:t>
      </w:r>
      <w:r w:rsidRPr="00EE4D24">
        <w:rPr>
          <w:b w:val="0"/>
          <w:i w:val="0"/>
          <w:sz w:val="24"/>
          <w:szCs w:val="24"/>
        </w:rPr>
        <w:t>13</w:t>
      </w:r>
      <w:r w:rsidR="00183B5E" w:rsidRPr="00EE4D24">
        <w:rPr>
          <w:b w:val="0"/>
          <w:i w:val="0"/>
          <w:sz w:val="24"/>
          <w:szCs w:val="24"/>
        </w:rPr>
        <w:t>.</w:t>
      </w: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sz w:val="24"/>
          <w:szCs w:val="24"/>
        </w:r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both"/>
        <w:rPr>
          <w:rFonts w:ascii="Liberation Serif" w:hAnsi="Liberation Serif"/>
          <w:iCs/>
          <w:sz w:val="24"/>
          <w:szCs w:val="24"/>
        </w:rPr>
        <w:sectPr w:rsidR="00183B5E" w:rsidSect="00183B5E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83B5E" w:rsidRDefault="00183B5E" w:rsidP="00183B5E">
      <w:pPr>
        <w:pStyle w:val="a4"/>
        <w:spacing w:after="0" w:line="240" w:lineRule="auto"/>
        <w:ind w:left="0" w:firstLine="709"/>
        <w:jc w:val="right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t xml:space="preserve">Таблица </w:t>
      </w:r>
      <w:r w:rsidR="00EE4D24">
        <w:rPr>
          <w:rFonts w:ascii="Liberation Serif" w:hAnsi="Liberation Serif"/>
          <w:iCs/>
          <w:sz w:val="24"/>
          <w:szCs w:val="24"/>
        </w:rPr>
        <w:t>13</w:t>
      </w:r>
    </w:p>
    <w:p w:rsidR="00EE4D24" w:rsidRPr="00EE4D24" w:rsidRDefault="00EE4D24" w:rsidP="00EE4D24">
      <w:pPr>
        <w:pStyle w:val="af6"/>
        <w:spacing w:before="0" w:line="240" w:lineRule="auto"/>
        <w:rPr>
          <w:b w:val="0"/>
          <w:i w:val="0"/>
          <w:sz w:val="24"/>
        </w:rPr>
      </w:pPr>
      <w:r w:rsidRPr="00EE4D24">
        <w:rPr>
          <w:b w:val="0"/>
          <w:i w:val="0"/>
          <w:sz w:val="24"/>
        </w:rPr>
        <w:t>Перечень образуемых и изменяемых земельных участков</w:t>
      </w:r>
    </w:p>
    <w:tbl>
      <w:tblPr>
        <w:tblStyle w:val="a3"/>
        <w:tblW w:w="5154" w:type="pct"/>
        <w:jc w:val="center"/>
        <w:tblLook w:val="04A0" w:firstRow="1" w:lastRow="0" w:firstColumn="1" w:lastColumn="0" w:noHBand="0" w:noVBand="1"/>
      </w:tblPr>
      <w:tblGrid>
        <w:gridCol w:w="1966"/>
        <w:gridCol w:w="4447"/>
        <w:gridCol w:w="4484"/>
        <w:gridCol w:w="1451"/>
        <w:gridCol w:w="2893"/>
      </w:tblGrid>
      <w:tr w:rsidR="00CF6827" w:rsidRPr="00CF6827" w:rsidTr="00CF6827">
        <w:trPr>
          <w:trHeight w:val="1316"/>
          <w:tblHeader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Условный номер участка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Вид разрешенного использования по классификатору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Вид разрешенного использования в соответствии с Правилами землепользования и застройки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Площадь</w:t>
            </w:r>
            <w:r w:rsidRPr="00CF6827">
              <w:rPr>
                <w:rFonts w:ascii="Liberation Serif" w:hAnsi="Liberation Serif"/>
                <w:sz w:val="22"/>
                <w:szCs w:val="22"/>
                <w:lang w:val="en-US"/>
              </w:rPr>
              <w:t xml:space="preserve"> </w:t>
            </w:r>
            <w:r w:rsidRPr="00CF6827">
              <w:rPr>
                <w:rFonts w:ascii="Liberation Serif" w:hAnsi="Liberation Serif"/>
                <w:sz w:val="22"/>
                <w:szCs w:val="22"/>
              </w:rPr>
              <w:t>кв. м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ind w:right="-115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Способ образования земельного участка</w:t>
            </w:r>
          </w:p>
        </w:tc>
      </w:tr>
      <w:tr w:rsidR="00CF6827" w:rsidRPr="00CF6827" w:rsidTr="00CF6827">
        <w:trPr>
          <w:trHeight w:val="309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  <w:lang w:val="en-US"/>
              </w:rPr>
              <w:t xml:space="preserve">I </w:t>
            </w:r>
            <w:r w:rsidRPr="00CF6827">
              <w:rPr>
                <w:rFonts w:ascii="Liberation Serif" w:hAnsi="Liberation Serif"/>
                <w:sz w:val="22"/>
                <w:szCs w:val="22"/>
              </w:rPr>
              <w:t>ЭТАП</w:t>
            </w: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  <w:lang w:val="en-US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737</w:t>
            </w:r>
          </w:p>
        </w:tc>
        <w:tc>
          <w:tcPr>
            <w:tcW w:w="9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ind w:right="-115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Образование из земель, находящихся в государственной или муниципальной собственности</w:t>
            </w: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781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806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lang w:val="en-US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721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777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1.6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777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1.7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801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1.8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721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1.9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712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1.10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690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1.11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690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1.12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724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1.13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709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1.14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810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1.15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785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1.16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722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1.17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695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1.18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1201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687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1.19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1524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1.20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703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1.21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701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1.22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778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1.23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700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1.24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812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1.25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eastAsia="Calibri" w:hAnsi="Liberation Serif"/>
                <w:sz w:val="22"/>
                <w:szCs w:val="22"/>
              </w:rPr>
              <w:t>Площадки для занятий спортом 5.1.3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eastAsia="Calibri" w:hAnsi="Liberation Serif"/>
                <w:sz w:val="22"/>
                <w:szCs w:val="22"/>
              </w:rPr>
              <w:t>Площадки для занятий спортом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2124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1.26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Дошкольное, начальное и среднее общее образование 3.5.1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Дошкольное, начальное и среднее общее образование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2123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1.27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960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1.28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823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1.29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812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1.30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973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1.31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943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1.32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711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1.33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711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1.34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eastAsia="Calibri" w:hAnsi="Liberation Serif"/>
                <w:sz w:val="22"/>
                <w:szCs w:val="22"/>
              </w:rPr>
              <w:t>Малоэтажная многоквартирная жилая застройка 2.1.1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eastAsia="Calibri" w:hAnsi="Liberation Serif"/>
                <w:sz w:val="22"/>
                <w:szCs w:val="22"/>
              </w:rPr>
              <w:t>Малоэтажная многоквартирная жилая застройка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3243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1.35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Магазины 4.4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Магазины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1535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1.36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801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1.37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805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1.38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906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1.39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697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1.40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715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1.41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1425</w:t>
            </w:r>
          </w:p>
        </w:tc>
        <w:tc>
          <w:tcPr>
            <w:tcW w:w="949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землями, находящимися в государственной или муниципальной собственности</w:t>
            </w: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1.42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713</w:t>
            </w:r>
          </w:p>
        </w:tc>
        <w:tc>
          <w:tcPr>
            <w:tcW w:w="94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Образование из земель, находящихся в государственной или муниципальной собственности</w:t>
            </w: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1.43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713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1.44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703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1.45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626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1.46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648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1.47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722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1.48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746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1.49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692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1.50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780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1.51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779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1.52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788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1.53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648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1.54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808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1.55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 13.1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1.56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 13.1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1.57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 13.1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1.58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877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1.59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1064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1.60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 2.1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Для индивидуального жилищного строительства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916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1.61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Улично-дорожная сеть 12.0.1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Улично-дорожная сеть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24054</w:t>
            </w:r>
          </w:p>
        </w:tc>
        <w:tc>
          <w:tcPr>
            <w:tcW w:w="94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землями, находящимися в государственной или муниципальной собственности</w:t>
            </w:r>
          </w:p>
        </w:tc>
      </w:tr>
      <w:tr w:rsidR="00CF6827" w:rsidRPr="00CF6827" w:rsidTr="00CF6827">
        <w:trPr>
          <w:trHeight w:val="361"/>
          <w:jc w:val="center"/>
        </w:trPr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1.62</w:t>
            </w:r>
          </w:p>
        </w:tc>
        <w:tc>
          <w:tcPr>
            <w:tcW w:w="1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Улично-дорожная сеть 12.0.1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Улично-дорожная сеть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739</w:t>
            </w:r>
          </w:p>
        </w:tc>
        <w:tc>
          <w:tcPr>
            <w:tcW w:w="94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6827" w:rsidRPr="00CF6827" w:rsidRDefault="00CF6827" w:rsidP="00CF6827">
            <w:pPr>
              <w:tabs>
                <w:tab w:val="left" w:pos="2847"/>
              </w:tabs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  <w:highlight w:val="yellow"/>
              </w:rPr>
            </w:pPr>
          </w:p>
        </w:tc>
      </w:tr>
    </w:tbl>
    <w:p w:rsidR="00183B5E" w:rsidRPr="00183B5E" w:rsidRDefault="00183B5E" w:rsidP="00183B5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183B5E" w:rsidRDefault="00183B5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  <w:sectPr w:rsidR="005448C4" w:rsidSect="00183B5E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5448C4" w:rsidRPr="00FA207E" w:rsidRDefault="00FA207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8"/>
          <w:szCs w:val="24"/>
        </w:rPr>
      </w:pPr>
      <w:r w:rsidRPr="00FA207E">
        <w:rPr>
          <w:rFonts w:ascii="Liberation Serif" w:hAnsi="Liberation Serif"/>
          <w:sz w:val="24"/>
        </w:rPr>
        <w:t>Сведения о земельных участках сохраняемых, изменяемых и образуемых</w:t>
      </w:r>
    </w:p>
    <w:p w:rsidR="005448C4" w:rsidRPr="00FA207E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EE4D24" w:rsidRPr="00EE4D24" w:rsidRDefault="00EE4D24" w:rsidP="00EE4D2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highlight w:val="yellow"/>
        </w:rPr>
      </w:pPr>
      <w:r w:rsidRPr="00EE4D24">
        <w:rPr>
          <w:rFonts w:ascii="Liberation Serif" w:hAnsi="Liberation Serif"/>
          <w:sz w:val="24"/>
        </w:rPr>
        <w:t xml:space="preserve">Образуемые земельные участки в проекте условно обозначены 1.1, 1.2… для участков, образуемых на 1 этапе межевания. Основные характеристики, содержащие вид разрешенного использования, площадь и координаты поворотных точек образуемых участков, сведены в Ведомость образуемых и изменяемых земельных участков в </w:t>
      </w:r>
      <w:r>
        <w:rPr>
          <w:rFonts w:ascii="Liberation Serif" w:hAnsi="Liberation Serif"/>
          <w:sz w:val="24"/>
        </w:rPr>
        <w:t xml:space="preserve">              </w:t>
      </w:r>
      <w:r w:rsidRPr="00EE4D24">
        <w:rPr>
          <w:rFonts w:ascii="Liberation Serif" w:hAnsi="Liberation Serif"/>
          <w:sz w:val="24"/>
        </w:rPr>
        <w:t xml:space="preserve">таблице </w:t>
      </w:r>
      <w:r>
        <w:rPr>
          <w:rFonts w:ascii="Liberation Serif" w:hAnsi="Liberation Serif"/>
          <w:sz w:val="24"/>
        </w:rPr>
        <w:t>14</w:t>
      </w:r>
      <w:r w:rsidRPr="00EE4D24">
        <w:rPr>
          <w:rFonts w:ascii="Liberation Serif" w:hAnsi="Liberation Serif"/>
          <w:sz w:val="24"/>
        </w:rPr>
        <w:t xml:space="preserve">. </w:t>
      </w:r>
    </w:p>
    <w:p w:rsidR="00FA207E" w:rsidRDefault="00FA207E" w:rsidP="00EE4D24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FA207E">
        <w:rPr>
          <w:rFonts w:ascii="Liberation Serif" w:hAnsi="Liberation Serif"/>
          <w:sz w:val="24"/>
          <w:szCs w:val="24"/>
        </w:rPr>
        <w:t>Координаты поворотных точек указаны в системе координат Свердловской области МСК-66</w:t>
      </w:r>
      <w:r>
        <w:rPr>
          <w:rFonts w:ascii="Liberation Serif" w:hAnsi="Liberation Serif"/>
          <w:sz w:val="24"/>
          <w:szCs w:val="24"/>
        </w:rPr>
        <w:t>.</w:t>
      </w:r>
    </w:p>
    <w:p w:rsidR="00FA207E" w:rsidRDefault="00FA207E" w:rsidP="00FA207E">
      <w:pPr>
        <w:pStyle w:val="a4"/>
        <w:spacing w:after="0" w:line="240" w:lineRule="auto"/>
        <w:ind w:left="0" w:firstLine="709"/>
        <w:jc w:val="right"/>
        <w:rPr>
          <w:rFonts w:ascii="Liberation Serif" w:hAnsi="Liberation Serif"/>
          <w:sz w:val="24"/>
          <w:szCs w:val="24"/>
        </w:rPr>
      </w:pPr>
    </w:p>
    <w:p w:rsidR="00FA207E" w:rsidRDefault="00FA207E" w:rsidP="00FA207E">
      <w:pPr>
        <w:pStyle w:val="a4"/>
        <w:spacing w:after="0" w:line="240" w:lineRule="auto"/>
        <w:ind w:left="0" w:firstLine="709"/>
        <w:jc w:val="right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Таблица </w:t>
      </w:r>
      <w:r w:rsidR="00EE4D24">
        <w:rPr>
          <w:rFonts w:ascii="Liberation Serif" w:hAnsi="Liberation Serif"/>
          <w:sz w:val="24"/>
          <w:szCs w:val="24"/>
        </w:rPr>
        <w:t>14</w:t>
      </w:r>
    </w:p>
    <w:p w:rsidR="00FA207E" w:rsidRPr="00FA207E" w:rsidRDefault="00FA207E" w:rsidP="00FA207E">
      <w:pPr>
        <w:pStyle w:val="af6"/>
        <w:spacing w:before="0" w:line="240" w:lineRule="auto"/>
        <w:rPr>
          <w:b w:val="0"/>
          <w:i w:val="0"/>
          <w:sz w:val="24"/>
        </w:rPr>
      </w:pPr>
      <w:r w:rsidRPr="00FA207E">
        <w:rPr>
          <w:b w:val="0"/>
          <w:i w:val="0"/>
          <w:sz w:val="24"/>
        </w:rPr>
        <w:t>Ведомость земельных участков, образуемых и изменяемых на 1 этапе межевания</w:t>
      </w:r>
    </w:p>
    <w:tbl>
      <w:tblPr>
        <w:tblStyle w:val="a3"/>
        <w:tblW w:w="5000" w:type="pct"/>
        <w:jc w:val="center"/>
        <w:tblLook w:val="04A0" w:firstRow="1" w:lastRow="0" w:firstColumn="1" w:lastColumn="0" w:noHBand="0" w:noVBand="1"/>
      </w:tblPr>
      <w:tblGrid>
        <w:gridCol w:w="1218"/>
        <w:gridCol w:w="2568"/>
        <w:gridCol w:w="1074"/>
        <w:gridCol w:w="909"/>
        <w:gridCol w:w="1838"/>
        <w:gridCol w:w="1963"/>
      </w:tblGrid>
      <w:tr w:rsidR="00CF6827" w:rsidRPr="00CF6827" w:rsidTr="00CF6827">
        <w:trPr>
          <w:tblHeader/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ind w:left="41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Условный номер участка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 w:cs="Liberation Serif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bCs/>
                <w:color w:val="000000"/>
                <w:sz w:val="22"/>
                <w:szCs w:val="22"/>
              </w:rPr>
              <w:t>Вид разрешенного использования по классификатору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 w:cs="Liberation Serif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bCs/>
                <w:color w:val="000000"/>
                <w:sz w:val="22"/>
                <w:szCs w:val="22"/>
              </w:rPr>
              <w:t>Площадь кв. м</w:t>
            </w:r>
          </w:p>
        </w:tc>
        <w:tc>
          <w:tcPr>
            <w:tcW w:w="2568" w:type="pct"/>
            <w:gridSpan w:val="3"/>
            <w:vAlign w:val="center"/>
          </w:tcPr>
          <w:p w:rsidR="00CF6827" w:rsidRPr="00CF6827" w:rsidRDefault="00CF6827" w:rsidP="00CF6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 w:cs="Liberation Serif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bCs/>
                <w:color w:val="000000"/>
                <w:sz w:val="22"/>
                <w:szCs w:val="22"/>
              </w:rPr>
              <w:t>Координаты участка</w:t>
            </w:r>
          </w:p>
        </w:tc>
      </w:tr>
      <w:tr w:rsidR="00CF6827" w:rsidRPr="00CF6827" w:rsidTr="00CF6827">
        <w:trPr>
          <w:tblHeader/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№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  <w:lang w:val="en-US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  <w:lang w:val="en-US"/>
              </w:rPr>
              <w:t>X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  <w:lang w:val="en-US"/>
              </w:rPr>
              <w:t>Y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737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406523.06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1467422.67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406567.00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1467436.00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406567.66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1467444.73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406524.03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1467447.92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406523.01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1467437.20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406524.46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1467437.09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406523.06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1467422.67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781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406567.66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1467444.73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406569.00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1467462.61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406525.72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1467465.77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406524.03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1467447.92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406567.66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1467444.73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805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406569.00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1467462.61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406570.40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1467481.25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406529.60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1467484.31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406527.13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1467480.68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406525.72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1467465.77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406569.00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1467462.61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721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406570.40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1467481.25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406571.76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1467499.40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406571.94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1467501.79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406542.95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1467503.96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406529.60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1467484.31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406570.40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1467481.25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777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406571.94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1467501.79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406572.14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1467504.56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406574.95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1467541.75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406559.43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1467542.58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406558.48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1467526.82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406542.95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1467503.96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406571.94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1467501.79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1.6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777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406574.95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1467541.75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406576.28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1467559.32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406578.61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1467590.38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406562.35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1467591.33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406559.43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1467542.58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406574.95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1467541.75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1.7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801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406578.61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1467590.38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406581.38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1467627.40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406582.20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1467638.45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406565.22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1467639.33</w:t>
            </w:r>
          </w:p>
        </w:tc>
      </w:tr>
      <w:tr w:rsidR="00CF6827" w:rsidRPr="00CF6827" w:rsidTr="00CF6827">
        <w:trPr>
          <w:trHeight w:val="83"/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406562.35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1467591.33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406578.61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1467590.38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1.8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721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406582.20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1467638.45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406583.08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1467650.20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406585.35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1467680.38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406567.73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1467680.57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406565.22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1467639.33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406582.20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1467638.45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1.9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712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406472.19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1467407.24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406477.25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1467408.77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406507.06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1467417.82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406507.67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1467418.01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406509.15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1467434.02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406482.78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1467436.46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406482.07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1467434.82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406477.55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1467424.54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406473.29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1467419.90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406472.19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1467407.24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1.10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690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406513.09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1467459.20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406484.02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1467461.95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406485.52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1467456.01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406484.17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1467439.61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406482.78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1467436.46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406509.15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1467434.02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406509.56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1467438.42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406511.11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1467438.31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406513.09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1467459.20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1.11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690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406515.51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1467484.85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406477.57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1467477.97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406478.24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1467476.94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406481.48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1467471.97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406484.02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1467461.95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406513.09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1467459.20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406515.51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1467484.85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1.12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724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406550.22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1467589.83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406513.10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1467592.03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406512.23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1467577.52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406523.23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1467572.52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406528.79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1467571.08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406548.92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1467567.85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406550.22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1467589.83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1.13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709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406551.35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1467608.87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406514.25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1467611.07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406513.10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1467592.03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406550.22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1467589.83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406551.35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1467608.87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1.14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810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406552.65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1467630.63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406515.55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1467632.83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406514.25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1467611.07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406551.35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1467608.87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406552.65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1467630.63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1.15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785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406539.82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1467653.09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406516.72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1467652.23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406515.99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1467640.04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406515.55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1467632.83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406552.65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1467630.63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406553.98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1467653.07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406539.82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1467653.09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1.16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722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406514.25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1467611.07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406489.00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1467612.57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406487.51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1467589.50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406503.66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1467581.42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406512.23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1467577.52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406513.10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1467592.03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406514.25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1467611.07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1.17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694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406490.12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1467640.09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406489.66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1467633.10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406491.82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1467632.97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406490.80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1467617.06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406489.30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1467617.15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406489.00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1467612.57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406514.25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1467611.07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406515.55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1467632.83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406515.99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1467640.04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406490.12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1467640.09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1.18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687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406467.33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1467634.43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406476.85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1467633.86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406489.66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1467633.10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406490.12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1467640.09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406515.99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1467640.04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406516.72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1467652.23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406476.05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1467650.73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406468.39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1467650.85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406467.33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1467634.43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1.19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1524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406468.40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1467650.85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406466.16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1467650.88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406440.65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1467651.28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406438.95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1467621.89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406447.51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1467611.78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406452.18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1467607.88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406465.08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1467600.77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406475.86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1467595.35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406477.32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1467617.93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406475.83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1467618.03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406476.85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1467633.86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406467.33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1467634.43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406468.40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1467650.85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1.20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703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406324.41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1467430.73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406357.44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1467405.81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406366.81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1467421.06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406331.79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1467444.83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406324.41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1467430.73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1.21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701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406366.81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1467421.06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406376.31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1467436.52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1467447.26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406338.14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1467457.97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406334.20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1467449.43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406331.79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1467444.83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406366.81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1467421.06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1.22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778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406381.43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1467433.65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406385.98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1467454.60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406385.87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1467456.01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406388.86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1467467.84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406371.29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1467476.35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1467447.26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406376.31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1467436.52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406381.43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1467433.65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1.23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700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1467447.26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406371.29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1467476.35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406351.12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1467486.12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406338.14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1467457.97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1467447.26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1.24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812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406401.29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1467487.60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406370.62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1467513.44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406366.12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1467516.42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406359.22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1467503.69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406355.37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1467495.34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406393.20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1467477.01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406398.91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1467485.75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406401.29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1467487.60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1.25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eastAsia="Calibri" w:hAnsi="Liberation Serif"/>
                <w:sz w:val="22"/>
                <w:szCs w:val="22"/>
              </w:rPr>
              <w:t>Площадки для занятий спортом 5.1.3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2124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406354.47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1467742.14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406343.66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1467703.55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406398.42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1467692.90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406400.81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1467699.73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406408.32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1467727.43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406354.47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1467742.14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1.26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Дошкольное, начальное и среднее общее образование 3.5.1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2123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406408.32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1467727.43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406417.27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1467760.44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406417.86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1467762.10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406365.35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1467780.94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406354.47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1467742.14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406408.32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1467727.43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1.27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960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406326.93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1467706.81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406343.66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1467703.55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406354.47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1467742.14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406336.47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1467746.99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406316.73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1467713.12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406326.93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1467706.81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1.28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 xml:space="preserve">Дошкольное, начальное и среднее общее образование 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3.5.1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823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406298.48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1467736.90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406316.73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1467713.12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406336.47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1467746.99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406327.09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1467759.19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406298.48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1467736.90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1.29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Calibri"/>
                <w:color w:val="000000"/>
                <w:sz w:val="22"/>
                <w:szCs w:val="22"/>
              </w:rPr>
            </w:pPr>
            <w:r w:rsidRPr="00CF6827">
              <w:rPr>
                <w:rFonts w:ascii="Liberation Serif" w:hAnsi="Liberation Serif" w:cs="Calibri"/>
                <w:color w:val="000000"/>
                <w:sz w:val="22"/>
                <w:szCs w:val="22"/>
              </w:rPr>
              <w:t>812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406284.76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1467754.78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406298.48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1467736.90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406327.09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1467759.19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406313.51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1467776.84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406284.76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1467754.78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1.30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973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406266.22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1467778.93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406284.76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1467754.78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406313.51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1467776.84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406299.35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1467795.26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406266.22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1467778.93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1.31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943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406353.50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1467786.61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406357.33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1467783.82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406365.35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1467780.94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406354.47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1467742.14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406336.47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1467746.99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406327.09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1467759.19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406353.50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1467786.61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406353.50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1467786.61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1.32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711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406342.22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406349.29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1467789.67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406353.50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1467786.61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406327.09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1467759.19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406313.51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1467776.84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406342.22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1.33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711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406299.35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1467795.26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406313.51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1467776.84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406342.22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406332.42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1467811.59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406299.35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1467795.26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1.34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eastAsia="Calibri" w:hAnsi="Liberation Serif"/>
                <w:sz w:val="22"/>
                <w:szCs w:val="22"/>
              </w:rPr>
              <w:t>Малоэтажная многоквартирная жилая застройка 2.1.1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3234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406427.48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1467854.18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406448.03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1467846.85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406421.94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1467773.45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406380.92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1467788.10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406401.38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1467845.55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406417.74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1467853.62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406427.48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1467854.18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1.35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Магазины 4.4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1535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406401.38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1467845.55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406380.92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1467788.10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406363.08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1467794.47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406357.46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406343.32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1467816.94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406401.38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1467845.55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1.36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801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406463.78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1467887.96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406440.24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1467897.21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406429.29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1467866.31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406452.07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1467858.18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406463.78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1467887.96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1.37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805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406463.78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1467887.96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406480.19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1467929.69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406446.16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1467913.91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406440.24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1467897.21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406463.78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1467887.96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1.38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906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406418.23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1467865.67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406429.29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1467866.31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406440.24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1467897.21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406446.16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1467913.91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406407.36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1467895.93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406417.61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1467874.15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406418.23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1467865.67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1.39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697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406399.94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1467858.20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406414.70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1467865.46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406418.23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1467865.67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406417.61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1467874.15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406407.36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1467895.93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406386.72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1467886.36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406399.94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1467858.20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1.40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715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406379.89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1467848.33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406399.94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1467858.20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406386.72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1467886.36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406365.67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1467876.61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406379.89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1467848.33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1.41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1425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406365.67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1467876.61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406379.89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1467848.33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406339.97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1467828.68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406325.82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1467857.36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406332.00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1467861.00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406365.67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1467876.61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1.42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713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406325.82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1467857.36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406339.97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1467828.68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406319.42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1467818.57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406306.03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1467845.71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406325.82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1467857.36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1.43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713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406306.03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1467845.71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406319.42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1467818.57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406297.64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1467807.85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1467833.59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406285.84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1467833.82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406306.03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1467845.71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1.44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703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1467833.59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406277.80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1467831.76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406261.46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1467832.24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406267.04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1467821.17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406278.17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406297.64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1467807.85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1467833.59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1.45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626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406258.72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1467788.70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406278.17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406267.04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1467821.17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406241.74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1467808.97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406248.14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1467802.49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406258.72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1467788.70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1.46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648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406223.10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1467827.64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406230.11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1467820.76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406241.74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1467808.97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406267.04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1467821.17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406261.46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1467832.24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406235.46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1467833.00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406223.10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1467827.64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1.47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722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406291.61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1467685.36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406310.83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1467692.05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1467696.56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406306.50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1467701.81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406291.28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1467721.64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406277.33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1467710.86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406273.89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1467709.22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406291.61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1467685.36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1.48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746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406291.61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1467685.36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406273.89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1467709.22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406268.34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1467706.57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406257.99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1467706.30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406254.58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1467681.50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406271.41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1467678.33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406291.61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1467685.36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1.49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692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406254.58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1467681.50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406257.99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1467706.30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406231.31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1467711.26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406226.77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1467686.72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406254.58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1467681.50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1.50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780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406226.77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1467686.72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406231.31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1467711.26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406224.79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1467712.47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406211.47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1467718.61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406190.08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1467693.62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406226.77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1467686.72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1.51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779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406190.08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1467693.62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406211.47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1467718.61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406202.29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1467730.86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406174.97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1467713.04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406173.96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1467696.65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406190.08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1467693.62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1.52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788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406202.29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1467730.86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406200.05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1467746.00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406201.24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1467749.29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406177.70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1467757.88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406177.26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1467750.56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406175.84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1467727.36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406174.97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1467713.04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406202.29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1467730.86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1.53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648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406179.41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1467785.79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406209.08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1467765.65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406205.01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1467759.66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406201.24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1467749.29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406177.70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1467757.88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406179.41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1467785.79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1.54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808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406209.08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1467765.65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406217.68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1467778.33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406205.61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1467790.59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406201.18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1467795.08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406193.69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1467801.73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406182.05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1467812.11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406179.41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1467785.79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406209.08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1467765.65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1.55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 13.1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406217.68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1467778.33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406205.61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1467790.59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406219.52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1467810.14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1467798.28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406217.68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1467778.33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1.56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 13.1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406193.69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1467801.73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406201.18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1467795.08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406205.61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1467790.59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406219.52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1467810.14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406207.18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1467822.25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406193.69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1467801.73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1.57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Ведение огородничества 13.1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400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406193.71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1467835.14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406207.18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1467822.25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406193.69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1467801.73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406182.05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1467812.11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406189.33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1467823.08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406193.71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1467835.14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1.58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877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406268.42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1467751.44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406248.97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1467736.52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406231.87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1467723.40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406259.06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1467718.34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406265.48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1467718.50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406271.27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1467721.27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406284.05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1467731.08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406268.42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1467751.44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1.59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1064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1467767.75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406248.97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1467736.52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406268.42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1467751.44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406239.50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1467789.11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1467767.75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1.60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TimesNewRomanPSMT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Для индивидуального жилищного строительства</w:t>
            </w:r>
          </w:p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TimesNewRomanPSMT"/>
                <w:sz w:val="22"/>
                <w:szCs w:val="22"/>
              </w:rPr>
              <w:t>2.1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916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406231.87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1467723.40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406248.97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1467736.52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1467767.75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406215.78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1467754.16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406212.36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1467744.76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406213.72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1467735.63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406219.25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1467728.24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406228.34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1467724.05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406231.87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1467723.40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1.61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Улично-дорожная сеть 12.0.1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24054</w:t>
            </w: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406514.04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1467419.94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406523.06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1467422.67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406524.45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1467437.10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406523.01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1467437.19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406524.03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1467447.93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406525.71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1467465.78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406527.12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1467480.69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406529.60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1467484.32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406542.94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1467503.97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406558.49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1467526.83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406559.43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1467542.58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406562.34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1467591.33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406565.22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1467639.33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406567.73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1467680.58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406555.63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1467680.70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406553.99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1467653.07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406553.99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1467653.07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406552.65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1467630.63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406551.36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1467608.88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406550.22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1467589.83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406548.92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1467567.84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406528.80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1467571.08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406523.24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1467572.52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406512.24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1467577.53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406503.66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1467581.43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406487.50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1467589.50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406489.00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1467612.57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406489.31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1467617.16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406490.79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1467617.07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406491.82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1467632.97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406489.67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1467633.09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406476.86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1467633.87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406475.82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1467618.03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406477.32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1467617.94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406475.87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1467595.35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406465.08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1467600.78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406452.18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1467607.89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406447.51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1467611.79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406438.95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1467621.90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406440.64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1467651.27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406442.44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1467682.23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406442.82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1467688.74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406442.83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1467689.07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406430.00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1467689.73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406413.60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1467690.60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1467694.62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406415.16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1467695.07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406423.56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1467726.39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406431.50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1467756.00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406436.00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1467768.60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406438.44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1467775.41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1467777.00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406465.44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1467851.07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406466.08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1467852.84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406499.22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1467938.70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406490.76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1467934.77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406485.64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1467932.22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406480.20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1467929.70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406463.77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1467887.97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406452.07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1467858.18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406429.29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1467866.31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406418.24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1467865.68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406414.69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1467865.47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406399.94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1467858.21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406379.89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1467848.34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406339.97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1467828.69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406319.42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1467818.58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406297.63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1467807.84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406278.17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1467798.27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406258.73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1467788.70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406248.13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1467802.50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406241.75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1467808.98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406230.12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1467820.77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406223.10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1467827.64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406217.63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1467833.01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406213.29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1467837.18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406203.87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1467838.95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406184.54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1467843.93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406193.72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1467835.14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406207.19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1467822.24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406219.51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1467810.15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1467798.27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406217.69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1467778.32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406209.07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1467765.66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406205.01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1467759.66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406201.25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1467749.28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406200.05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1467746.01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406202.30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1467730.86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406211.48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1467718.62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406224.80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1467712.47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406231.31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1467711.27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406257.99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1467706.29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406268.34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1467706.56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406273.89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1467709.23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406277.32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1467710.85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406291.27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1467721.65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406306.50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1467701.82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1467696.57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406321.38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1467692.61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406393.37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1467678.60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406389.13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1467666.48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406368.44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1467565.68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406359.86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1467542.19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406356.74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1467533.64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406353.48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1467524.73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406348.94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1467516.36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406346.26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1467511.44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406344.99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1467509.04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406320.86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1467456.09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406312.22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1467439.92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406324.41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1467430.74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406331.79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1467444.84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406334.20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1467449.43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406338.13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1467457.98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406351.13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1467486.12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406371.29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1467476.34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406388.87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1467467.85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406389.90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1467471.96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406393.20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1467477.00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406355.37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1467495.33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406359.23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1467503.70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406366.13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1467516.42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406367.12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1467518.25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406376.07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1467542.58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406379.48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1467558.51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406383.60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1467579.06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406389.09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1467606.36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406394.89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1467633.45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406398.98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1467649.32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406399.00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1467649.44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406408.37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1467675.81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406429.94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1467674.70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406426.71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1467617.88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406439.08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1467603.21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406445.42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1467597.93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406459.51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1467590.10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406480.79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1467579.36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406498.55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1467570.51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406519.23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1467561.15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406526.32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1467559.29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406534.69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1467557.91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406541.52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1467555.36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406546.23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1467544.89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406546.65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1467530.82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406539.13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1467522.06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406515.51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1467484.86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406513.08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1467459.21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406511.12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1467438.30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406509.56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1467438.42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150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406509.15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1467434.01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151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406507.67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1467418.02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406514.04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1467419.94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2568" w:type="pct"/>
            <w:gridSpan w:val="3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За исключением: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406427.48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1467854.19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406417.74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1467853.62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406401.38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1467845.55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406343.31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1467816.93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406357.45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1467798.57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406363.08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1467794.46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406380.92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1467788.10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406421.94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1467773.46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406448.04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1467846.84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406427.48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1467854.19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2568" w:type="pct"/>
            <w:gridSpan w:val="3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За исключением: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406332.42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1467811.59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406299.35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1467795.27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406266.21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1467778.92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406284.75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1467754.77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406298.48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1467736.89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406316.73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1467713.13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406326.93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1467706.80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406343.66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1467703.56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406398.42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1467692.91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406400.81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1467699.72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406408.32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1467727.41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406417.26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1467760.44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406417.86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1467762.09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406365.35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1467780.93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406357.33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1467783.81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406353.50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1467786.60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406349.30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1467789.66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406342.22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1467798.87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2568" w:type="pct"/>
            <w:gridSpan w:val="3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За исключением: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406239.50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1467789.12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1467767.76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406215.78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1467754.17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406212.36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1467744.75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406213.71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1467735.63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406219.26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1467728.25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406228.33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1467724.05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406231.88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1467723.39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406259.06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1467718.32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406265.48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1467718.50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406271.26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1467721.26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406284.05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1467731.07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406268.42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1467751.44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406239.50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1467789.12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1.62</w:t>
            </w:r>
          </w:p>
        </w:tc>
        <w:tc>
          <w:tcPr>
            <w:tcW w:w="137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Улично-дорожная сеть 12.0.1</w:t>
            </w:r>
          </w:p>
        </w:tc>
        <w:tc>
          <w:tcPr>
            <w:tcW w:w="418" w:type="pct"/>
            <w:vMerge w:val="restar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  <w:r w:rsidRPr="00CF6827">
              <w:rPr>
                <w:rFonts w:ascii="Liberation Serif" w:hAnsi="Liberation Serif" w:cs="Liberation Serif"/>
                <w:sz w:val="22"/>
                <w:szCs w:val="22"/>
              </w:rPr>
              <w:t>739</w:t>
            </w:r>
          </w:p>
        </w:tc>
        <w:tc>
          <w:tcPr>
            <w:tcW w:w="2568" w:type="pct"/>
            <w:gridSpan w:val="3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Контур 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406425.98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1467690.25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406420.56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1467692.26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406415.00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1467694.63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406413.60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1467690.61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406430.00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1467689.74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406425.98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1467690.25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2568" w:type="pct"/>
            <w:gridSpan w:val="3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Контур 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406566.21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1467685.74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406584.39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1467686.14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406584.95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1467693.12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406566.10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1467692.74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406446.63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1467688.71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406442.82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1467688.76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406442.45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1467682.22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406470.72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1467683.95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406470.72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1467684.31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406481.28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1467685.31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406482.27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1467685.46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406482.07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1467688.28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406536.67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1467687.74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406536.81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1467684.75</w:t>
            </w:r>
          </w:p>
        </w:tc>
      </w:tr>
      <w:tr w:rsidR="00CF6827" w:rsidRPr="00CF6827" w:rsidTr="00CF6827">
        <w:trPr>
          <w:jc w:val="center"/>
        </w:trPr>
        <w:tc>
          <w:tcPr>
            <w:tcW w:w="635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137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418" w:type="pct"/>
            <w:vMerge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 w:cs="Liberation Serif"/>
                <w:sz w:val="22"/>
                <w:szCs w:val="22"/>
              </w:rPr>
            </w:pPr>
          </w:p>
        </w:tc>
        <w:tc>
          <w:tcPr>
            <w:tcW w:w="51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996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406566.21</w:t>
            </w:r>
          </w:p>
        </w:tc>
        <w:tc>
          <w:tcPr>
            <w:tcW w:w="1061" w:type="pct"/>
            <w:vAlign w:val="center"/>
          </w:tcPr>
          <w:p w:rsidR="00CF6827" w:rsidRPr="00CF6827" w:rsidRDefault="00CF6827" w:rsidP="00CF682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CF6827">
              <w:rPr>
                <w:rFonts w:ascii="Liberation Serif" w:hAnsi="Liberation Serif"/>
                <w:sz w:val="22"/>
                <w:szCs w:val="22"/>
              </w:rPr>
              <w:t>1467685.74</w:t>
            </w:r>
          </w:p>
        </w:tc>
      </w:tr>
    </w:tbl>
    <w:p w:rsidR="00FA207E" w:rsidRDefault="00FA207E" w:rsidP="00FA207E">
      <w:pPr>
        <w:pStyle w:val="a4"/>
        <w:spacing w:after="0" w:line="240" w:lineRule="auto"/>
        <w:ind w:left="0" w:firstLine="709"/>
        <w:jc w:val="center"/>
        <w:rPr>
          <w:rFonts w:ascii="Liberation Serif" w:hAnsi="Liberation Serif"/>
          <w:iCs/>
          <w:sz w:val="24"/>
          <w:szCs w:val="24"/>
        </w:rPr>
      </w:pPr>
    </w:p>
    <w:p w:rsidR="00FA207E" w:rsidRDefault="00FA207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t>Перечень и сведения об образуемых земельных участков, которые будут отнесены к территории общего пользования или имуществу общего пользования, в том числе в отношении которых предполагается резервирование и (или) изъятия для государственных или муниципальных нужд</w:t>
      </w:r>
    </w:p>
    <w:p w:rsidR="00FA207E" w:rsidRDefault="00FA207E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FA207E" w:rsidRPr="00EE4D24" w:rsidRDefault="00EE4D24" w:rsidP="00EE4D24">
      <w:pPr>
        <w:spacing w:after="0" w:line="240" w:lineRule="auto"/>
        <w:ind w:firstLine="709"/>
        <w:jc w:val="both"/>
        <w:rPr>
          <w:rFonts w:ascii="Liberation Serif" w:hAnsi="Liberation Serif"/>
          <w:iCs/>
          <w:sz w:val="28"/>
          <w:szCs w:val="24"/>
        </w:rPr>
      </w:pPr>
      <w:r w:rsidRPr="00EE4D24">
        <w:rPr>
          <w:rFonts w:ascii="Liberation Serif" w:hAnsi="Liberation Serif"/>
          <w:sz w:val="24"/>
        </w:rPr>
        <w:t>В целях организации территории общего пользования проектом предлагается изъятие для государственных или муниципальных нужд земельного участка 1.69. Данный земельный участок образован на 1 этапе межевания.</w:t>
      </w:r>
    </w:p>
    <w:p w:rsidR="00EE4D24" w:rsidRDefault="00EE4D24" w:rsidP="00FA207E">
      <w:pPr>
        <w:spacing w:after="0" w:line="240" w:lineRule="auto"/>
        <w:jc w:val="center"/>
        <w:rPr>
          <w:rFonts w:ascii="Liberation Serif" w:hAnsi="Liberation Serif"/>
          <w:iCs/>
          <w:sz w:val="24"/>
          <w:szCs w:val="24"/>
        </w:rPr>
      </w:pPr>
    </w:p>
    <w:p w:rsidR="00FA207E" w:rsidRPr="00FA207E" w:rsidRDefault="00FA207E" w:rsidP="00FA207E">
      <w:pPr>
        <w:spacing w:after="0" w:line="240" w:lineRule="auto"/>
        <w:jc w:val="center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t>Сведения по установлению публичных сервитутов и образуемых частях земельных участков</w:t>
      </w:r>
    </w:p>
    <w:p w:rsidR="005448C4" w:rsidRPr="00FA207E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FA207E" w:rsidRPr="00FA207E" w:rsidRDefault="00FA207E" w:rsidP="00FA207E">
      <w:pPr>
        <w:spacing w:line="240" w:lineRule="auto"/>
        <w:ind w:firstLine="709"/>
        <w:jc w:val="both"/>
        <w:rPr>
          <w:rFonts w:ascii="Liberation Serif" w:hAnsi="Liberation Serif"/>
          <w:sz w:val="24"/>
        </w:rPr>
      </w:pPr>
      <w:r w:rsidRPr="00FA207E">
        <w:rPr>
          <w:rFonts w:ascii="Liberation Serif" w:hAnsi="Liberation Serif"/>
          <w:sz w:val="24"/>
        </w:rPr>
        <w:t>Проектом не предусмотрено образование частей земельных участков с целью установления публичных сервитутов.</w:t>
      </w:r>
    </w:p>
    <w:p w:rsidR="005448C4" w:rsidRDefault="003D79D1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t>Сведение о границах территории, в отношении которой утвержден проект межевания</w:t>
      </w:r>
    </w:p>
    <w:p w:rsidR="003D79D1" w:rsidRDefault="003D79D1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EE4D24" w:rsidRPr="00EE4D24" w:rsidRDefault="00EE4D24" w:rsidP="00EE4D24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EE4D24">
        <w:rPr>
          <w:rFonts w:ascii="Liberation Serif" w:hAnsi="Liberation Serif"/>
          <w:sz w:val="24"/>
        </w:rPr>
        <w:t>Площадь территории, в отношении которой утверждается проект межевания составляет 8,7 га.</w:t>
      </w:r>
    </w:p>
    <w:p w:rsidR="003D79D1" w:rsidRPr="003D79D1" w:rsidRDefault="003D79D1" w:rsidP="003D79D1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3D79D1">
        <w:rPr>
          <w:rFonts w:ascii="Liberation Serif" w:hAnsi="Liberation Serif"/>
          <w:sz w:val="24"/>
        </w:rPr>
        <w:t xml:space="preserve">Схема границы межевания с обозначением поворотных точек приведена на </w:t>
      </w:r>
      <w:r>
        <w:rPr>
          <w:rFonts w:ascii="Liberation Serif" w:hAnsi="Liberation Serif"/>
          <w:sz w:val="24"/>
        </w:rPr>
        <w:t xml:space="preserve">              </w:t>
      </w:r>
      <w:r w:rsidR="00EE4D24">
        <w:rPr>
          <w:rFonts w:ascii="Liberation Serif" w:hAnsi="Liberation Serif"/>
          <w:sz w:val="24"/>
        </w:rPr>
        <w:t>рисунке</w:t>
      </w:r>
      <w:r>
        <w:rPr>
          <w:rFonts w:ascii="Liberation Serif" w:hAnsi="Liberation Serif"/>
          <w:sz w:val="24"/>
        </w:rPr>
        <w:t xml:space="preserve"> 3</w:t>
      </w:r>
      <w:r w:rsidRPr="003D79D1">
        <w:rPr>
          <w:rFonts w:ascii="Liberation Serif" w:hAnsi="Liberation Serif"/>
          <w:sz w:val="24"/>
        </w:rPr>
        <w:t>.</w:t>
      </w:r>
    </w:p>
    <w:p w:rsidR="003D79D1" w:rsidRPr="003D79D1" w:rsidRDefault="00EE4D24" w:rsidP="003D79D1">
      <w:pPr>
        <w:spacing w:after="0" w:line="240" w:lineRule="auto"/>
        <w:jc w:val="right"/>
        <w:rPr>
          <w:rFonts w:ascii="Liberation Serif" w:hAnsi="Liberation Serif"/>
          <w:sz w:val="24"/>
        </w:rPr>
      </w:pPr>
      <w:r>
        <w:rPr>
          <w:rFonts w:ascii="Liberation Serif" w:hAnsi="Liberation Serif"/>
          <w:sz w:val="24"/>
        </w:rPr>
        <w:t>Рисунок</w:t>
      </w:r>
      <w:r w:rsidR="003D79D1">
        <w:rPr>
          <w:rFonts w:ascii="Liberation Serif" w:hAnsi="Liberation Serif"/>
          <w:sz w:val="24"/>
        </w:rPr>
        <w:t xml:space="preserve"> 3</w:t>
      </w:r>
    </w:p>
    <w:p w:rsidR="003D79D1" w:rsidRPr="003D79D1" w:rsidRDefault="003D79D1" w:rsidP="003D79D1">
      <w:pPr>
        <w:spacing w:after="0" w:line="240" w:lineRule="auto"/>
        <w:jc w:val="center"/>
        <w:rPr>
          <w:rFonts w:ascii="Liberation Serif" w:hAnsi="Liberation Serif"/>
          <w:color w:val="000000"/>
          <w:sz w:val="24"/>
          <w:szCs w:val="28"/>
          <w:shd w:val="clear" w:color="auto" w:fill="FFFFFF"/>
        </w:rPr>
      </w:pPr>
      <w:r w:rsidRPr="003D79D1">
        <w:rPr>
          <w:rFonts w:ascii="Liberation Serif" w:hAnsi="Liberation Serif"/>
          <w:sz w:val="24"/>
          <w:szCs w:val="28"/>
        </w:rPr>
        <w:t xml:space="preserve">Схема границы </w:t>
      </w:r>
      <w:r w:rsidRPr="003D79D1">
        <w:rPr>
          <w:rFonts w:ascii="Liberation Serif" w:hAnsi="Liberation Serif"/>
          <w:color w:val="000000"/>
          <w:sz w:val="24"/>
          <w:szCs w:val="28"/>
          <w:shd w:val="clear" w:color="auto" w:fill="FFFFFF"/>
        </w:rPr>
        <w:t>территории, в отношении которой утвержден проект межевания</w:t>
      </w:r>
    </w:p>
    <w:p w:rsidR="003D79D1" w:rsidRPr="00FA207E" w:rsidRDefault="00EE4D2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  <w:r w:rsidRPr="00B12F26">
        <w:rPr>
          <w:noProof/>
          <w:lang w:eastAsia="ru-RU"/>
        </w:rPr>
        <w:drawing>
          <wp:inline distT="0" distB="0" distL="0" distR="0" wp14:anchorId="41404032" wp14:editId="58EB8532">
            <wp:extent cx="4996899" cy="3756856"/>
            <wp:effectExtent l="0" t="0" r="0" b="0"/>
            <wp:docPr id="2" name="Рисунок 2" descr="Z:\Общая\Обьекты\ИП Катькало\Шадриха\Проект\Графические материалы\Растры\в записку\координаты границы меже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Общая\Обьекты\ИП Катькало\Шадриха\Проект\Графические материалы\Растры\в записку\координаты границы межеван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4" b="45742"/>
                    <a:stretch/>
                  </pic:blipFill>
                  <pic:spPr bwMode="auto">
                    <a:xfrm>
                      <a:off x="0" y="0"/>
                      <a:ext cx="4997418" cy="3757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48C4" w:rsidRPr="00FA207E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3D79D1" w:rsidRPr="003D79D1" w:rsidRDefault="003D79D1" w:rsidP="003D79D1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3D79D1">
        <w:rPr>
          <w:rFonts w:ascii="Liberation Serif" w:hAnsi="Liberation Serif"/>
          <w:sz w:val="24"/>
          <w:szCs w:val="24"/>
        </w:rPr>
        <w:t xml:space="preserve">Перечень координат характерных точек границы </w:t>
      </w:r>
      <w:r w:rsidRPr="003D79D1"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>территории, в отношении которой утвержден проект межевания</w:t>
      </w:r>
      <w:r w:rsidRPr="003D79D1">
        <w:rPr>
          <w:rFonts w:ascii="Liberation Serif" w:hAnsi="Liberation Serif"/>
          <w:sz w:val="24"/>
          <w:szCs w:val="24"/>
        </w:rPr>
        <w:t xml:space="preserve"> приведен в таблице </w:t>
      </w:r>
      <w:r w:rsidR="00EE4D24">
        <w:rPr>
          <w:rFonts w:ascii="Liberation Serif" w:hAnsi="Liberation Serif"/>
          <w:sz w:val="24"/>
          <w:szCs w:val="24"/>
        </w:rPr>
        <w:t>15</w:t>
      </w:r>
      <w:r w:rsidRPr="003D79D1">
        <w:rPr>
          <w:rFonts w:ascii="Liberation Serif" w:hAnsi="Liberation Serif"/>
          <w:sz w:val="24"/>
          <w:szCs w:val="24"/>
        </w:rPr>
        <w:t>.</w:t>
      </w:r>
    </w:p>
    <w:p w:rsidR="003D79D1" w:rsidRDefault="003D79D1" w:rsidP="003D79D1">
      <w:pPr>
        <w:spacing w:after="0" w:line="240" w:lineRule="auto"/>
        <w:jc w:val="right"/>
        <w:rPr>
          <w:rFonts w:ascii="Liberation Serif" w:hAnsi="Liberation Serif"/>
          <w:sz w:val="24"/>
        </w:rPr>
      </w:pPr>
    </w:p>
    <w:p w:rsidR="003D79D1" w:rsidRPr="003D79D1" w:rsidRDefault="003D79D1" w:rsidP="003D79D1">
      <w:pPr>
        <w:spacing w:after="0" w:line="240" w:lineRule="auto"/>
        <w:jc w:val="right"/>
        <w:rPr>
          <w:rFonts w:ascii="Liberation Serif" w:hAnsi="Liberation Serif"/>
          <w:sz w:val="24"/>
        </w:rPr>
      </w:pPr>
      <w:r w:rsidRPr="003D79D1">
        <w:rPr>
          <w:rFonts w:ascii="Liberation Serif" w:hAnsi="Liberation Serif"/>
          <w:sz w:val="24"/>
        </w:rPr>
        <w:t xml:space="preserve">Таблица </w:t>
      </w:r>
      <w:r w:rsidR="00EE4D24">
        <w:rPr>
          <w:rFonts w:ascii="Liberation Serif" w:hAnsi="Liberation Serif"/>
          <w:sz w:val="24"/>
        </w:rPr>
        <w:t>15</w:t>
      </w:r>
    </w:p>
    <w:p w:rsidR="005448C4" w:rsidRPr="003D79D1" w:rsidRDefault="003D79D1" w:rsidP="003D79D1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8"/>
          <w:szCs w:val="24"/>
        </w:rPr>
      </w:pPr>
      <w:r w:rsidRPr="003D79D1">
        <w:rPr>
          <w:rFonts w:ascii="Liberation Serif" w:hAnsi="Liberation Serif"/>
          <w:sz w:val="24"/>
        </w:rPr>
        <w:t>Перечень координат характерных точек границы проекта межевания</w:t>
      </w:r>
    </w:p>
    <w:tbl>
      <w:tblPr>
        <w:tblStyle w:val="a3"/>
        <w:tblW w:w="9356" w:type="dxa"/>
        <w:jc w:val="center"/>
        <w:tblLook w:val="04A0" w:firstRow="1" w:lastRow="0" w:firstColumn="1" w:lastColumn="0" w:noHBand="0" w:noVBand="1"/>
      </w:tblPr>
      <w:tblGrid>
        <w:gridCol w:w="2127"/>
        <w:gridCol w:w="3742"/>
        <w:gridCol w:w="3487"/>
      </w:tblGrid>
      <w:tr w:rsidR="00EE4D24" w:rsidRPr="00EE4D24" w:rsidTr="00EE4D24">
        <w:trPr>
          <w:tblHeader/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pStyle w:val="S"/>
              <w:ind w:firstLine="0"/>
              <w:jc w:val="center"/>
              <w:rPr>
                <w:sz w:val="22"/>
                <w:szCs w:val="22"/>
              </w:rPr>
            </w:pPr>
            <w:r w:rsidRPr="00EE4D24">
              <w:rPr>
                <w:sz w:val="22"/>
                <w:szCs w:val="22"/>
              </w:rPr>
              <w:t>Номер точки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pStyle w:val="S"/>
              <w:ind w:firstLine="0"/>
              <w:jc w:val="center"/>
              <w:rPr>
                <w:sz w:val="22"/>
                <w:szCs w:val="22"/>
              </w:rPr>
            </w:pPr>
            <w:r w:rsidRPr="00EE4D24">
              <w:rPr>
                <w:sz w:val="22"/>
                <w:szCs w:val="22"/>
              </w:rPr>
              <w:t>X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pStyle w:val="S"/>
              <w:ind w:firstLine="0"/>
              <w:jc w:val="center"/>
              <w:rPr>
                <w:sz w:val="22"/>
                <w:szCs w:val="22"/>
              </w:rPr>
            </w:pPr>
            <w:r w:rsidRPr="00EE4D24">
              <w:rPr>
                <w:sz w:val="22"/>
                <w:szCs w:val="22"/>
              </w:rPr>
              <w:t>Y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406499.22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1467938.71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406466.08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1467852.85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406465.45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1467851.07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406435.00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1467777.00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406438.44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1467775.42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406431.50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1467755.99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406415.15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1467695.06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406415.00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1467694.63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406420.56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1467692.26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406425.98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1467690.25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406430.00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1467689.74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406442.84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1467689.06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406442.82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1467688.75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406446.63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1467688.71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406566.10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1467692.74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406584.95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1467693.12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406584.39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1467686.14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406566.21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1467685.74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406536.81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1467684.75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406536.67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1467687.74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406482.07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1467688.28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406482.27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1467685.46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406481.28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1467685.31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406470.72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1467684.31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406470.72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1467683.95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406442.44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1467682.22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406440.65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1467651.28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406466.16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1467650.88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406468.39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1467650.85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406476.05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1467650.73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406516.72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1467652.23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406539.82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1467653.09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406553.98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1467653.07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406555.64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1467680.70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406567.73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1467680.57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406585.35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1467680.38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406583.08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1467650.20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406581.38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1467627.40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406576.28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1467559.32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406572.14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1467504.56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406571.76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1467499.40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406567.00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1467436.00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406507.06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1467417.82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406453.62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1467401.60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406441.34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1467397.88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406407.58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1467387.72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406403.18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1467386.38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406389.00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1467382.00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406340.91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1467418.28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406312.21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1467439.93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406320.86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1467456.10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406344.99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1467509.03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406346.27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1467511.44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406353.48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1467524.73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406358.86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1467539.45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406368.44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1467565.69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406389.13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1467666.48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406393.36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1467678.60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406321.38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1467692.61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406315.00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1467696.56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406310.83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1467692.05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406271.41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1467678.33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406173.96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1467696.65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406175.84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1467727.36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406177.26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1467750.56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406180.88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1467810.00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406181.06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1467814.12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406183.08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1467844.30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406203.87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1467838.94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70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406235.46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1467833.00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71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406277.80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1467831.76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72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406285.84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1467833.82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73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406332.00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1467861.00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74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406485.65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1467932.22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75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406490.76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1467934.78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406499.22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1467938.71</w:t>
            </w:r>
          </w:p>
        </w:tc>
      </w:tr>
      <w:tr w:rsidR="00EE4D24" w:rsidRPr="00EE4D24" w:rsidTr="00EE4D24">
        <w:trPr>
          <w:jc w:val="center"/>
        </w:trPr>
        <w:tc>
          <w:tcPr>
            <w:tcW w:w="4738" w:type="dxa"/>
            <w:gridSpan w:val="3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За исключением: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406399.01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1467649.45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406405.47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1467641.70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406405.58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1467641.57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406417.81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1467628.30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406439.09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1467603.20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406445.42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1467597.92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406459.51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1467590.10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406480.78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1467579.37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406498.55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1467570.52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406519.23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1467561.16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406526.32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1467559.28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406534.69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1467557.92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406541.52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1467555.37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406546.23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1467544.90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406546.65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1467530.81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406539.13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1467522.07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17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406515.51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1467484.85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18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406424.23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1467468.29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19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406370.62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1467513.44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20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406366.12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1467516.42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406367.12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1467518.26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22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406376.12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1467542.72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23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406379.48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1467558.51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24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406388.87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1467605.30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25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406389.09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1467606.37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26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406394.90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1467633.46</w:t>
            </w:r>
          </w:p>
        </w:tc>
      </w:tr>
      <w:tr w:rsidR="00EE4D24" w:rsidRPr="00EE4D24" w:rsidTr="00EE4D24">
        <w:trPr>
          <w:jc w:val="center"/>
        </w:trPr>
        <w:tc>
          <w:tcPr>
            <w:tcW w:w="1077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895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406399.01</w:t>
            </w:r>
          </w:p>
        </w:tc>
        <w:tc>
          <w:tcPr>
            <w:tcW w:w="1766" w:type="dxa"/>
            <w:shd w:val="clear" w:color="auto" w:fill="auto"/>
            <w:vAlign w:val="center"/>
          </w:tcPr>
          <w:p w:rsidR="00EE4D24" w:rsidRPr="00EE4D24" w:rsidRDefault="00EE4D24" w:rsidP="00EE4D24">
            <w:pPr>
              <w:spacing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E4D24">
              <w:rPr>
                <w:rFonts w:ascii="Liberation Serif" w:hAnsi="Liberation Serif"/>
                <w:sz w:val="22"/>
                <w:szCs w:val="22"/>
              </w:rPr>
              <w:t>1467649.45</w:t>
            </w:r>
          </w:p>
        </w:tc>
      </w:tr>
    </w:tbl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8"/>
          <w:szCs w:val="24"/>
        </w:rPr>
      </w:pPr>
    </w:p>
    <w:p w:rsidR="005448C4" w:rsidRP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8"/>
          <w:szCs w:val="24"/>
        </w:rPr>
      </w:pPr>
    </w:p>
    <w:p w:rsidR="005448C4" w:rsidRDefault="005448C4" w:rsidP="005A2ACE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  <w:sectPr w:rsidR="005448C4" w:rsidSect="005448C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tbl>
      <w:tblPr>
        <w:tblStyle w:val="a3"/>
        <w:tblW w:w="0" w:type="auto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15"/>
        <w:gridCol w:w="4471"/>
      </w:tblGrid>
      <w:tr w:rsidR="00D2609E" w:rsidTr="00AF6B6F">
        <w:tc>
          <w:tcPr>
            <w:tcW w:w="10315" w:type="dxa"/>
          </w:tcPr>
          <w:p w:rsidR="00D2609E" w:rsidRDefault="00D2609E" w:rsidP="0045090A">
            <w:pPr>
              <w:ind w:right="-52"/>
              <w:jc w:val="right"/>
              <w:rPr>
                <w:rFonts w:ascii="Liberation Serif" w:hAnsi="Liberation Serif" w:cs="Times New Roman CYR"/>
              </w:rPr>
            </w:pPr>
          </w:p>
        </w:tc>
        <w:tc>
          <w:tcPr>
            <w:tcW w:w="4471" w:type="dxa"/>
          </w:tcPr>
          <w:p w:rsidR="00D2609E" w:rsidRPr="00073F44" w:rsidRDefault="00D2609E" w:rsidP="00954671">
            <w:pPr>
              <w:spacing w:after="0" w:line="240" w:lineRule="auto"/>
              <w:ind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</w:rPr>
              <w:t xml:space="preserve"> </w:t>
            </w:r>
            <w:r w:rsidRPr="00073F44">
              <w:rPr>
                <w:rFonts w:ascii="Liberation Serif" w:hAnsi="Liberation Serif" w:cs="Times New Roman CYR"/>
                <w:sz w:val="24"/>
              </w:rPr>
              <w:t xml:space="preserve">Приложение </w:t>
            </w:r>
          </w:p>
          <w:p w:rsidR="00D2609E" w:rsidRPr="00073F44" w:rsidRDefault="00D2609E" w:rsidP="00954671">
            <w:pPr>
              <w:spacing w:after="0" w:line="240" w:lineRule="auto"/>
              <w:ind w:right="-52"/>
              <w:rPr>
                <w:rFonts w:ascii="Liberation Serif" w:hAnsi="Liberation Serif" w:cs="Times New Roman CYR"/>
                <w:sz w:val="24"/>
              </w:rPr>
            </w:pPr>
            <w:r w:rsidRPr="00073F44">
              <w:rPr>
                <w:rFonts w:ascii="Liberation Serif" w:hAnsi="Liberation Serif" w:cs="Times New Roman CYR"/>
                <w:sz w:val="24"/>
              </w:rPr>
              <w:t xml:space="preserve"> к проекту </w:t>
            </w:r>
            <w:r w:rsidR="00954671">
              <w:rPr>
                <w:rFonts w:ascii="Liberation Serif" w:hAnsi="Liberation Serif" w:cs="Times New Roman CYR"/>
                <w:sz w:val="24"/>
              </w:rPr>
              <w:t xml:space="preserve">планировки и </w:t>
            </w:r>
            <w:r w:rsidRPr="00073F44">
              <w:rPr>
                <w:rFonts w:ascii="Liberation Serif" w:hAnsi="Liberation Serif" w:cs="Times New Roman CYR"/>
                <w:sz w:val="24"/>
              </w:rPr>
              <w:t xml:space="preserve">межевания </w:t>
            </w:r>
            <w:r w:rsidR="00954671">
              <w:rPr>
                <w:rFonts w:ascii="Liberation Serif" w:hAnsi="Liberation Serif" w:cs="Times New Roman CYR"/>
                <w:sz w:val="24"/>
              </w:rPr>
              <w:t xml:space="preserve">  </w:t>
            </w:r>
            <w:r w:rsidRPr="00073F44">
              <w:rPr>
                <w:rFonts w:ascii="Liberation Serif" w:hAnsi="Liberation Serif" w:cs="Times New Roman CYR"/>
                <w:sz w:val="24"/>
              </w:rPr>
              <w:t>территории</w:t>
            </w:r>
          </w:p>
          <w:p w:rsidR="00D2609E" w:rsidRDefault="00D2609E" w:rsidP="0045090A">
            <w:pPr>
              <w:ind w:left="-142" w:right="-52"/>
              <w:rPr>
                <w:rFonts w:ascii="Liberation Serif" w:hAnsi="Liberation Serif" w:cs="Times New Roman CYR"/>
              </w:rPr>
            </w:pPr>
          </w:p>
        </w:tc>
      </w:tr>
    </w:tbl>
    <w:p w:rsidR="007820D1" w:rsidRDefault="002A2A41" w:rsidP="00E11E96">
      <w:pPr>
        <w:spacing w:after="0" w:line="240" w:lineRule="auto"/>
        <w:jc w:val="center"/>
        <w:rPr>
          <w:rFonts w:ascii="Liberation Serif" w:hAnsi="Liberation Serif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Чертеж </w:t>
      </w:r>
      <w:r w:rsidR="00954671">
        <w:rPr>
          <w:rFonts w:ascii="Liberation Serif" w:hAnsi="Liberation Serif"/>
          <w:sz w:val="24"/>
          <w:szCs w:val="24"/>
        </w:rPr>
        <w:t>планировки</w:t>
      </w:r>
      <w:r>
        <w:rPr>
          <w:rFonts w:ascii="Liberation Serif" w:hAnsi="Liberation Serif"/>
          <w:sz w:val="24"/>
          <w:szCs w:val="24"/>
        </w:rPr>
        <w:t xml:space="preserve"> </w:t>
      </w:r>
    </w:p>
    <w:p w:rsidR="00E11E96" w:rsidRDefault="00AB0C99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noProof/>
          <w:sz w:val="24"/>
          <w:szCs w:val="24"/>
          <w:lang w:eastAsia="ru-RU"/>
        </w:rPr>
        <w:drawing>
          <wp:inline distT="0" distB="0" distL="0" distR="0">
            <wp:extent cx="5613577" cy="4086971"/>
            <wp:effectExtent l="0" t="0" r="635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705" cy="4087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C99" w:rsidRDefault="00AB0C99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AB0C99" w:rsidRDefault="00AB0C99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AB0C99" w:rsidRDefault="00AB0C99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AB0C99" w:rsidRDefault="00AB0C99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AB0C99" w:rsidRDefault="00AB0C99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954671" w:rsidRDefault="00954671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Проект межевания </w:t>
      </w:r>
    </w:p>
    <w:p w:rsidR="00954671" w:rsidRDefault="00AB0C99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noProof/>
          <w:sz w:val="24"/>
          <w:szCs w:val="24"/>
          <w:lang w:eastAsia="ru-RU"/>
        </w:rPr>
        <w:drawing>
          <wp:inline distT="0" distB="0" distL="0" distR="0">
            <wp:extent cx="5801707" cy="3884415"/>
            <wp:effectExtent l="0" t="0" r="889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5556" cy="3886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4671" w:rsidSect="005448C4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22CD" w:rsidRDefault="00C422CD" w:rsidP="001466DB">
      <w:pPr>
        <w:spacing w:after="0" w:line="240" w:lineRule="auto"/>
      </w:pPr>
      <w:r>
        <w:separator/>
      </w:r>
    </w:p>
  </w:endnote>
  <w:endnote w:type="continuationSeparator" w:id="0">
    <w:p w:rsidR="00C422CD" w:rsidRDefault="00C422CD" w:rsidP="00146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Liberation Mono"/>
    <w:panose1 w:val="05010000000000000000"/>
    <w:charset w:val="00"/>
    <w:family w:val="auto"/>
    <w:pitch w:val="variable"/>
    <w:sig w:usb0="00000003" w:usb1="1001ECEA" w:usb2="00000000" w:usb3="00000000" w:csb0="00000001" w:csb1="00000000"/>
  </w:font>
  <w:font w:name="Liberation Sans">
    <w:panose1 w:val="020B0604020202020204"/>
    <w:charset w:val="CC"/>
    <w:family w:val="swiss"/>
    <w:pitch w:val="variable"/>
    <w:sig w:usb0="A00002AF" w:usb1="500078FB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TimesNewRomanPSMT">
    <w:altName w:val="Times New Roman"/>
    <w:charset w:val="CC"/>
    <w:family w:val="roman"/>
    <w:pitch w:val="default"/>
    <w:sig w:usb0="00000203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22CD" w:rsidRDefault="00C422CD" w:rsidP="001466DB">
      <w:pPr>
        <w:spacing w:after="0" w:line="240" w:lineRule="auto"/>
      </w:pPr>
      <w:r>
        <w:separator/>
      </w:r>
    </w:p>
  </w:footnote>
  <w:footnote w:type="continuationSeparator" w:id="0">
    <w:p w:rsidR="00C422CD" w:rsidRDefault="00C422CD" w:rsidP="001466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1213434"/>
      <w:docPartObj>
        <w:docPartGallery w:val="Page Numbers (Top of Page)"/>
        <w:docPartUnique/>
      </w:docPartObj>
    </w:sdtPr>
    <w:sdtEndPr>
      <w:rPr>
        <w:rFonts w:ascii="Liberation Serif" w:hAnsi="Liberation Serif"/>
      </w:rPr>
    </w:sdtEndPr>
    <w:sdtContent>
      <w:p w:rsidR="00CF6827" w:rsidRPr="005A2ACE" w:rsidRDefault="00CF6827" w:rsidP="00D54482">
        <w:pPr>
          <w:pStyle w:val="aa"/>
          <w:jc w:val="center"/>
          <w:rPr>
            <w:rFonts w:ascii="Liberation Serif" w:hAnsi="Liberation Serif"/>
          </w:rPr>
        </w:pPr>
        <w:r w:rsidRPr="005A2ACE">
          <w:rPr>
            <w:rFonts w:ascii="Liberation Serif" w:hAnsi="Liberation Serif"/>
            <w:sz w:val="24"/>
          </w:rPr>
          <w:fldChar w:fldCharType="begin"/>
        </w:r>
        <w:r w:rsidRPr="005A2ACE">
          <w:rPr>
            <w:rFonts w:ascii="Liberation Serif" w:hAnsi="Liberation Serif"/>
            <w:sz w:val="24"/>
          </w:rPr>
          <w:instrText>PAGE   \* MERGEFORMAT</w:instrText>
        </w:r>
        <w:r w:rsidRPr="005A2ACE">
          <w:rPr>
            <w:rFonts w:ascii="Liberation Serif" w:hAnsi="Liberation Serif"/>
            <w:sz w:val="24"/>
          </w:rPr>
          <w:fldChar w:fldCharType="separate"/>
        </w:r>
        <w:r w:rsidR="00C43F63">
          <w:rPr>
            <w:rFonts w:ascii="Liberation Serif" w:hAnsi="Liberation Serif"/>
            <w:noProof/>
            <w:sz w:val="24"/>
          </w:rPr>
          <w:t>42</w:t>
        </w:r>
        <w:r w:rsidRPr="005A2ACE">
          <w:rPr>
            <w:rFonts w:ascii="Liberation Serif" w:hAnsi="Liberation Serif"/>
            <w:sz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6827" w:rsidRDefault="00CF6827">
    <w:pPr>
      <w:pStyle w:val="aa"/>
      <w:jc w:val="center"/>
    </w:pPr>
  </w:p>
  <w:p w:rsidR="00CF6827" w:rsidRDefault="00CF6827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A520A0"/>
    <w:multiLevelType w:val="hybridMultilevel"/>
    <w:tmpl w:val="57A26FD2"/>
    <w:lvl w:ilvl="0" w:tplc="F76EB83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1FFF2DB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45C85AB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4E67018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50F03DB7"/>
    <w:multiLevelType w:val="multilevel"/>
    <w:tmpl w:val="CDD61EEE"/>
    <w:styleLink w:val="1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40"/>
        </w:tabs>
        <w:ind w:left="540" w:hanging="360"/>
      </w:pPr>
    </w:lvl>
    <w:lvl w:ilvl="2">
      <w:start w:val="1"/>
      <w:numFmt w:val="decimal"/>
      <w:lvlText w:val="%3."/>
      <w:lvlJc w:val="right"/>
      <w:pPr>
        <w:tabs>
          <w:tab w:val="num" w:pos="1260"/>
        </w:tabs>
        <w:ind w:left="1260" w:hanging="180"/>
      </w:pPr>
    </w:lvl>
    <w:lvl w:ilvl="3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5">
    <w:nsid w:val="57EE1C49"/>
    <w:multiLevelType w:val="hybridMultilevel"/>
    <w:tmpl w:val="CC22EC04"/>
    <w:lvl w:ilvl="0" w:tplc="F76EB838">
      <w:start w:val="1"/>
      <w:numFmt w:val="bullet"/>
      <w:lvlText w:val="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6">
    <w:nsid w:val="6ECA187A"/>
    <w:multiLevelType w:val="hybridMultilevel"/>
    <w:tmpl w:val="8B12D5FE"/>
    <w:lvl w:ilvl="0" w:tplc="BAC6D72C">
      <w:start w:val="1"/>
      <w:numFmt w:val="decimal"/>
      <w:lvlText w:val="%1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5"/>
  </w:num>
  <w:num w:numId="5">
    <w:abstractNumId w:val="2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6DB"/>
    <w:rsid w:val="00013614"/>
    <w:rsid w:val="00026C76"/>
    <w:rsid w:val="00026EAD"/>
    <w:rsid w:val="000322DA"/>
    <w:rsid w:val="00062FC5"/>
    <w:rsid w:val="00073F44"/>
    <w:rsid w:val="000B7AA6"/>
    <w:rsid w:val="000D78D3"/>
    <w:rsid w:val="000D7CC6"/>
    <w:rsid w:val="000F3809"/>
    <w:rsid w:val="000F7648"/>
    <w:rsid w:val="001106B5"/>
    <w:rsid w:val="001466DB"/>
    <w:rsid w:val="001772E4"/>
    <w:rsid w:val="00183B5E"/>
    <w:rsid w:val="001910C1"/>
    <w:rsid w:val="0019225C"/>
    <w:rsid w:val="001B2363"/>
    <w:rsid w:val="001C1287"/>
    <w:rsid w:val="002114ED"/>
    <w:rsid w:val="00252502"/>
    <w:rsid w:val="00262449"/>
    <w:rsid w:val="00262B18"/>
    <w:rsid w:val="00265B47"/>
    <w:rsid w:val="00267220"/>
    <w:rsid w:val="002728C3"/>
    <w:rsid w:val="00274134"/>
    <w:rsid w:val="002779BB"/>
    <w:rsid w:val="002A2A41"/>
    <w:rsid w:val="002A6B47"/>
    <w:rsid w:val="002B3FC4"/>
    <w:rsid w:val="002C5A95"/>
    <w:rsid w:val="00324EEB"/>
    <w:rsid w:val="00362E7E"/>
    <w:rsid w:val="0037395D"/>
    <w:rsid w:val="00387C77"/>
    <w:rsid w:val="003C1DA7"/>
    <w:rsid w:val="003D3277"/>
    <w:rsid w:val="003D79D1"/>
    <w:rsid w:val="003F738A"/>
    <w:rsid w:val="00423803"/>
    <w:rsid w:val="004244A0"/>
    <w:rsid w:val="00427A41"/>
    <w:rsid w:val="00435522"/>
    <w:rsid w:val="00447685"/>
    <w:rsid w:val="0045090A"/>
    <w:rsid w:val="00451A81"/>
    <w:rsid w:val="004611D7"/>
    <w:rsid w:val="00473294"/>
    <w:rsid w:val="004D1479"/>
    <w:rsid w:val="00511FC6"/>
    <w:rsid w:val="005448C4"/>
    <w:rsid w:val="00587196"/>
    <w:rsid w:val="005923D3"/>
    <w:rsid w:val="005A2ACE"/>
    <w:rsid w:val="005F1B2A"/>
    <w:rsid w:val="006546F1"/>
    <w:rsid w:val="00655460"/>
    <w:rsid w:val="00660BF7"/>
    <w:rsid w:val="00672842"/>
    <w:rsid w:val="00687E99"/>
    <w:rsid w:val="006A0F99"/>
    <w:rsid w:val="006B3F0B"/>
    <w:rsid w:val="006C2639"/>
    <w:rsid w:val="006C3D6A"/>
    <w:rsid w:val="006C5473"/>
    <w:rsid w:val="006C565A"/>
    <w:rsid w:val="006D5842"/>
    <w:rsid w:val="00700D2E"/>
    <w:rsid w:val="00707459"/>
    <w:rsid w:val="00710197"/>
    <w:rsid w:val="00740425"/>
    <w:rsid w:val="007410E4"/>
    <w:rsid w:val="00741741"/>
    <w:rsid w:val="00767FAF"/>
    <w:rsid w:val="007820D1"/>
    <w:rsid w:val="00800368"/>
    <w:rsid w:val="008370B5"/>
    <w:rsid w:val="008376D9"/>
    <w:rsid w:val="008531AC"/>
    <w:rsid w:val="008647F2"/>
    <w:rsid w:val="008648F8"/>
    <w:rsid w:val="00870D14"/>
    <w:rsid w:val="008973BD"/>
    <w:rsid w:val="00897853"/>
    <w:rsid w:val="008B6C50"/>
    <w:rsid w:val="008C5BF7"/>
    <w:rsid w:val="008E4322"/>
    <w:rsid w:val="008E6C07"/>
    <w:rsid w:val="009019E3"/>
    <w:rsid w:val="009034DA"/>
    <w:rsid w:val="00954671"/>
    <w:rsid w:val="009868E3"/>
    <w:rsid w:val="009905F2"/>
    <w:rsid w:val="009B4BA1"/>
    <w:rsid w:val="009B6BDB"/>
    <w:rsid w:val="009E1A2C"/>
    <w:rsid w:val="00A0033D"/>
    <w:rsid w:val="00A14EAB"/>
    <w:rsid w:val="00A45CF6"/>
    <w:rsid w:val="00A51D39"/>
    <w:rsid w:val="00A54821"/>
    <w:rsid w:val="00A61435"/>
    <w:rsid w:val="00AB0C99"/>
    <w:rsid w:val="00AC027F"/>
    <w:rsid w:val="00AE10EF"/>
    <w:rsid w:val="00AE3F42"/>
    <w:rsid w:val="00AF6B6F"/>
    <w:rsid w:val="00B06502"/>
    <w:rsid w:val="00B07320"/>
    <w:rsid w:val="00B0737C"/>
    <w:rsid w:val="00B14632"/>
    <w:rsid w:val="00B2662D"/>
    <w:rsid w:val="00B345D2"/>
    <w:rsid w:val="00B7157E"/>
    <w:rsid w:val="00B831A3"/>
    <w:rsid w:val="00B97874"/>
    <w:rsid w:val="00BB2132"/>
    <w:rsid w:val="00BB3371"/>
    <w:rsid w:val="00C0531E"/>
    <w:rsid w:val="00C109F7"/>
    <w:rsid w:val="00C141E4"/>
    <w:rsid w:val="00C422CD"/>
    <w:rsid w:val="00C43F63"/>
    <w:rsid w:val="00C94279"/>
    <w:rsid w:val="00CC5C23"/>
    <w:rsid w:val="00CF6827"/>
    <w:rsid w:val="00D00175"/>
    <w:rsid w:val="00D06941"/>
    <w:rsid w:val="00D2609E"/>
    <w:rsid w:val="00D54482"/>
    <w:rsid w:val="00D80F01"/>
    <w:rsid w:val="00D8269B"/>
    <w:rsid w:val="00D86CDA"/>
    <w:rsid w:val="00DB3FB2"/>
    <w:rsid w:val="00DC7F31"/>
    <w:rsid w:val="00DD5B97"/>
    <w:rsid w:val="00DE6E2A"/>
    <w:rsid w:val="00E0714F"/>
    <w:rsid w:val="00E11E96"/>
    <w:rsid w:val="00E522C1"/>
    <w:rsid w:val="00E57C9D"/>
    <w:rsid w:val="00E95230"/>
    <w:rsid w:val="00EA4456"/>
    <w:rsid w:val="00EB1445"/>
    <w:rsid w:val="00ED4525"/>
    <w:rsid w:val="00EE4D24"/>
    <w:rsid w:val="00F30825"/>
    <w:rsid w:val="00F76EE2"/>
    <w:rsid w:val="00F8466E"/>
    <w:rsid w:val="00F9162D"/>
    <w:rsid w:val="00FA207E"/>
    <w:rsid w:val="00FA23D5"/>
    <w:rsid w:val="00FB3426"/>
    <w:rsid w:val="00FC6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/>
    <w:lsdException w:name="caption" w:uiPriority="35" w:qFormat="1"/>
    <w:lsdException w:name="envelope return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6DB"/>
    <w:pPr>
      <w:spacing w:after="160" w:line="259" w:lineRule="auto"/>
    </w:pPr>
  </w:style>
  <w:style w:type="paragraph" w:styleId="10">
    <w:name w:val="heading 1"/>
    <w:basedOn w:val="a"/>
    <w:next w:val="a"/>
    <w:link w:val="11"/>
    <w:uiPriority w:val="9"/>
    <w:qFormat/>
    <w:rsid w:val="001466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466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C5A95"/>
    <w:pPr>
      <w:keepNext/>
      <w:keepLines/>
      <w:spacing w:before="120" w:after="120" w:line="240" w:lineRule="auto"/>
      <w:ind w:firstLine="709"/>
      <w:jc w:val="center"/>
      <w:outlineLvl w:val="2"/>
    </w:pPr>
    <w:rPr>
      <w:rFonts w:ascii="Liberation Serif" w:eastAsiaTheme="majorEastAsia" w:hAnsi="Liberation Serif" w:cstheme="majorBidi"/>
      <w:b/>
      <w:i/>
      <w:sz w:val="28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D54482"/>
    <w:pPr>
      <w:keepNext/>
      <w:keepLines/>
      <w:spacing w:before="200" w:after="0" w:line="240" w:lineRule="auto"/>
      <w:ind w:firstLine="709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466D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styleId="8">
    <w:name w:val="heading 8"/>
    <w:basedOn w:val="a"/>
    <w:next w:val="a"/>
    <w:link w:val="80"/>
    <w:uiPriority w:val="9"/>
    <w:unhideWhenUsed/>
    <w:qFormat/>
    <w:rsid w:val="009B4BA1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unhideWhenUsed/>
    <w:qFormat/>
    <w:rsid w:val="009B4BA1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466D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qFormat/>
    <w:rsid w:val="001466D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1466DB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4">
    <w:name w:val="List Paragraph"/>
    <w:aliases w:val="мой,ПАРАГРАФ,List Paragraph"/>
    <w:basedOn w:val="a"/>
    <w:link w:val="a5"/>
    <w:uiPriority w:val="34"/>
    <w:qFormat/>
    <w:rsid w:val="001466DB"/>
    <w:pPr>
      <w:ind w:left="720"/>
      <w:contextualSpacing/>
    </w:pPr>
  </w:style>
  <w:style w:type="character" w:customStyle="1" w:styleId="a5">
    <w:name w:val="Абзац списка Знак"/>
    <w:aliases w:val="мой Знак,ПАРАГРАФ Знак,List Paragraph Знак"/>
    <w:basedOn w:val="a0"/>
    <w:link w:val="a4"/>
    <w:uiPriority w:val="34"/>
    <w:locked/>
    <w:rsid w:val="001466DB"/>
  </w:style>
  <w:style w:type="paragraph" w:styleId="a6">
    <w:name w:val="caption"/>
    <w:basedOn w:val="a"/>
    <w:next w:val="a"/>
    <w:uiPriority w:val="35"/>
    <w:qFormat/>
    <w:rsid w:val="001466DB"/>
    <w:pPr>
      <w:keepNext/>
      <w:keepLines/>
      <w:spacing w:before="200"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FontStyle67">
    <w:name w:val="Font Style67"/>
    <w:basedOn w:val="a0"/>
    <w:rsid w:val="001466DB"/>
    <w:rPr>
      <w:rFonts w:ascii="Times New Roman" w:hAnsi="Times New Roman" w:cs="Times New Roman"/>
      <w:b/>
      <w:bCs/>
      <w:sz w:val="20"/>
      <w:szCs w:val="20"/>
    </w:rPr>
  </w:style>
  <w:style w:type="character" w:styleId="a7">
    <w:name w:val="Intense Emphasis"/>
    <w:basedOn w:val="a0"/>
    <w:uiPriority w:val="21"/>
    <w:qFormat/>
    <w:rsid w:val="001466DB"/>
    <w:rPr>
      <w:i/>
      <w:iCs/>
      <w:color w:val="4F81BD" w:themeColor="accent1"/>
    </w:rPr>
  </w:style>
  <w:style w:type="paragraph" w:customStyle="1" w:styleId="12">
    <w:name w:val="Абзац списка1"/>
    <w:basedOn w:val="a"/>
    <w:uiPriority w:val="99"/>
    <w:rsid w:val="001466DB"/>
    <w:pPr>
      <w:spacing w:after="200" w:line="276" w:lineRule="auto"/>
      <w:ind w:left="720"/>
    </w:pPr>
    <w:rPr>
      <w:rFonts w:ascii="Calibri" w:eastAsia="Times New Roman" w:hAnsi="Calibri" w:cs="Calibri"/>
    </w:rPr>
  </w:style>
  <w:style w:type="paragraph" w:styleId="a8">
    <w:name w:val="Normal (Web)"/>
    <w:basedOn w:val="a"/>
    <w:unhideWhenUsed/>
    <w:rsid w:val="00146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466DB"/>
    <w:rPr>
      <w:b/>
      <w:bCs/>
    </w:rPr>
  </w:style>
  <w:style w:type="character" w:customStyle="1" w:styleId="FontStyle12">
    <w:name w:val="Font Style12"/>
    <w:basedOn w:val="a0"/>
    <w:uiPriority w:val="99"/>
    <w:rsid w:val="001466DB"/>
    <w:rPr>
      <w:rFonts w:ascii="Times New Roman" w:hAnsi="Times New Roman" w:cs="Times New Roman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qFormat/>
    <w:rsid w:val="001466DB"/>
  </w:style>
  <w:style w:type="paragraph" w:styleId="ac">
    <w:name w:val="footer"/>
    <w:basedOn w:val="a"/>
    <w:link w:val="ad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qFormat/>
    <w:rsid w:val="001466DB"/>
  </w:style>
  <w:style w:type="paragraph" w:styleId="ae">
    <w:name w:val="Body Text"/>
    <w:basedOn w:val="a"/>
    <w:link w:val="af"/>
    <w:uiPriority w:val="99"/>
    <w:unhideWhenUsed/>
    <w:rsid w:val="002B3FC4"/>
    <w:pPr>
      <w:spacing w:after="120" w:line="276" w:lineRule="auto"/>
    </w:pPr>
    <w:rPr>
      <w:rFonts w:ascii="Calibri" w:eastAsia="Calibri" w:hAnsi="Calibri" w:cs="Times New Roman"/>
    </w:rPr>
  </w:style>
  <w:style w:type="character" w:customStyle="1" w:styleId="af">
    <w:name w:val="Основной текст Знак"/>
    <w:basedOn w:val="a0"/>
    <w:link w:val="ae"/>
    <w:uiPriority w:val="99"/>
    <w:rsid w:val="002B3FC4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iPriority w:val="99"/>
    <w:semiHidden/>
    <w:unhideWhenUsed/>
    <w:qFormat/>
    <w:rsid w:val="002B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qFormat/>
    <w:rsid w:val="002B3FC4"/>
    <w:rPr>
      <w:rFonts w:ascii="Tahoma" w:hAnsi="Tahoma" w:cs="Tahoma"/>
      <w:sz w:val="16"/>
      <w:szCs w:val="16"/>
    </w:rPr>
  </w:style>
  <w:style w:type="paragraph" w:styleId="af2">
    <w:name w:val="Body Text Indent"/>
    <w:aliases w:val="Основной текст 1,Нумерованный список !!,Надин стиль,Основной текст с отступом Знак Знак,Основной текст с отступом Знак Знак Знак,Íóìåðîâàííûé ñïèñîê !!,Îñíîâíîé òåêñò 1,Основной текст 21,Iniiaiie oaeno 1"/>
    <w:basedOn w:val="a"/>
    <w:link w:val="af3"/>
    <w:unhideWhenUsed/>
    <w:rsid w:val="00741741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 Знак Знак1,Основной текст с отступом Знак Знак Знак Знак,Íóìåðîâàííûé ñïèñîê !! Знак,Îñíîâíîé òåêñò 1 Знак"/>
    <w:basedOn w:val="a0"/>
    <w:link w:val="af2"/>
    <w:rsid w:val="00741741"/>
  </w:style>
  <w:style w:type="character" w:styleId="af4">
    <w:name w:val="Hyperlink"/>
    <w:basedOn w:val="a0"/>
    <w:uiPriority w:val="99"/>
    <w:rsid w:val="00741741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741741"/>
  </w:style>
  <w:style w:type="character" w:customStyle="1" w:styleId="af5">
    <w:name w:val="Гипертекстовая ссылка"/>
    <w:uiPriority w:val="99"/>
    <w:rsid w:val="00741741"/>
    <w:rPr>
      <w:rFonts w:ascii="Times New Roman" w:hAnsi="Times New Roman" w:cs="Times New Roman" w:hint="default"/>
      <w:b/>
      <w:bCs w:val="0"/>
      <w:color w:val="008000"/>
    </w:rPr>
  </w:style>
  <w:style w:type="paragraph" w:customStyle="1" w:styleId="western">
    <w:name w:val="western"/>
    <w:basedOn w:val="a"/>
    <w:uiPriority w:val="99"/>
    <w:rsid w:val="00DB3F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DB3FB2"/>
  </w:style>
  <w:style w:type="character" w:customStyle="1" w:styleId="30">
    <w:name w:val="Заголовок 3 Знак"/>
    <w:basedOn w:val="a0"/>
    <w:link w:val="3"/>
    <w:uiPriority w:val="9"/>
    <w:rsid w:val="002C5A95"/>
    <w:rPr>
      <w:rFonts w:ascii="Liberation Serif" w:eastAsiaTheme="majorEastAsia" w:hAnsi="Liberation Serif" w:cstheme="majorBidi"/>
      <w:b/>
      <w:i/>
      <w:sz w:val="28"/>
      <w:szCs w:val="24"/>
    </w:rPr>
  </w:style>
  <w:style w:type="character" w:customStyle="1" w:styleId="50">
    <w:name w:val="Заголовок 5 Знак"/>
    <w:basedOn w:val="a0"/>
    <w:link w:val="5"/>
    <w:uiPriority w:val="9"/>
    <w:rsid w:val="002C5A95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70">
    <w:name w:val="Заголовок 7 Знак"/>
    <w:basedOn w:val="a0"/>
    <w:link w:val="7"/>
    <w:uiPriority w:val="9"/>
    <w:rsid w:val="002C5A95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customStyle="1" w:styleId="af6">
    <w:name w:val="Таблица ГП"/>
    <w:basedOn w:val="a"/>
    <w:next w:val="a"/>
    <w:link w:val="af7"/>
    <w:qFormat/>
    <w:rsid w:val="002C5A95"/>
    <w:pPr>
      <w:spacing w:before="120" w:after="0" w:line="276" w:lineRule="auto"/>
      <w:jc w:val="center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7">
    <w:name w:val="Таблица ГП Знак"/>
    <w:link w:val="af6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styleId="af8">
    <w:name w:val="Emphasis"/>
    <w:aliases w:val="заголовок таблиц"/>
    <w:basedOn w:val="a0"/>
    <w:uiPriority w:val="20"/>
    <w:qFormat/>
    <w:rsid w:val="002C5A95"/>
    <w:rPr>
      <w:rFonts w:ascii="Times New Roman" w:hAnsi="Times New Roman"/>
      <w:b/>
      <w:iCs/>
      <w:spacing w:val="4"/>
      <w:sz w:val="28"/>
      <w:bdr w:val="none" w:sz="0" w:space="0" w:color="auto"/>
    </w:rPr>
  </w:style>
  <w:style w:type="character" w:customStyle="1" w:styleId="FontStyle68">
    <w:name w:val="Font Style68"/>
    <w:basedOn w:val="a0"/>
    <w:rsid w:val="002C5A95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2">
    <w:name w:val="Font Style72"/>
    <w:basedOn w:val="a0"/>
    <w:rsid w:val="002C5A95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1">
    <w:name w:val="Style5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5">
    <w:name w:val="Style5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5">
    <w:name w:val="Font Style75"/>
    <w:basedOn w:val="a0"/>
    <w:rsid w:val="002C5A95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styleId="af9">
    <w:name w:val="TOC Heading"/>
    <w:basedOn w:val="10"/>
    <w:next w:val="a"/>
    <w:uiPriority w:val="39"/>
    <w:unhideWhenUsed/>
    <w:qFormat/>
    <w:rsid w:val="002C5A95"/>
    <w:pPr>
      <w:spacing w:after="120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C5A95"/>
    <w:pPr>
      <w:tabs>
        <w:tab w:val="left" w:pos="132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21">
    <w:name w:val="toc 2"/>
    <w:basedOn w:val="a"/>
    <w:next w:val="a"/>
    <w:autoRedefine/>
    <w:uiPriority w:val="39"/>
    <w:unhideWhenUsed/>
    <w:rsid w:val="002C5A95"/>
    <w:pPr>
      <w:tabs>
        <w:tab w:val="left" w:pos="154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31">
    <w:name w:val="toc 3"/>
    <w:basedOn w:val="a"/>
    <w:next w:val="a"/>
    <w:autoRedefine/>
    <w:uiPriority w:val="39"/>
    <w:unhideWhenUsed/>
    <w:rsid w:val="002C5A95"/>
    <w:pPr>
      <w:spacing w:after="100" w:line="240" w:lineRule="auto"/>
      <w:ind w:left="560" w:firstLine="709"/>
      <w:jc w:val="both"/>
    </w:pPr>
    <w:rPr>
      <w:rFonts w:ascii="Liberation Serif" w:hAnsi="Liberation Serif"/>
      <w:sz w:val="28"/>
    </w:rPr>
  </w:style>
  <w:style w:type="paragraph" w:customStyle="1" w:styleId="afa">
    <w:name w:val="Номер таблицы"/>
    <w:basedOn w:val="af6"/>
    <w:qFormat/>
    <w:rsid w:val="002C5A95"/>
    <w:pPr>
      <w:spacing w:before="0"/>
      <w:jc w:val="right"/>
    </w:pPr>
    <w:rPr>
      <w:i w:val="0"/>
    </w:rPr>
  </w:style>
  <w:style w:type="paragraph" w:customStyle="1" w:styleId="Default">
    <w:name w:val="Default"/>
    <w:rsid w:val="002C5A95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b">
    <w:name w:val="No Spacing"/>
    <w:link w:val="afc"/>
    <w:uiPriority w:val="1"/>
    <w:qFormat/>
    <w:rsid w:val="002C5A95"/>
    <w:pPr>
      <w:spacing w:after="0" w:line="240" w:lineRule="auto"/>
    </w:pPr>
  </w:style>
  <w:style w:type="paragraph" w:customStyle="1" w:styleId="ConsPlusNormal">
    <w:name w:val="ConsPlusNormal"/>
    <w:link w:val="ConsPlusNormal0"/>
    <w:qFormat/>
    <w:rsid w:val="002C5A9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Заголовок к таблице"/>
    <w:basedOn w:val="a"/>
    <w:link w:val="afe"/>
    <w:qFormat/>
    <w:rsid w:val="002C5A95"/>
    <w:pPr>
      <w:spacing w:before="120" w:after="0" w:line="240" w:lineRule="auto"/>
      <w:ind w:left="426"/>
      <w:jc w:val="center"/>
    </w:pPr>
    <w:rPr>
      <w:rFonts w:ascii="Liberation Serif" w:eastAsia="Times New Roman" w:hAnsi="Liberation Serif" w:cs="Times New Roman"/>
      <w:b/>
      <w:sz w:val="24"/>
      <w:szCs w:val="20"/>
    </w:rPr>
  </w:style>
  <w:style w:type="character" w:customStyle="1" w:styleId="afe">
    <w:name w:val="Заголовок к таблице Знак"/>
    <w:basedOn w:val="a0"/>
    <w:link w:val="afd"/>
    <w:rsid w:val="002C5A95"/>
    <w:rPr>
      <w:rFonts w:ascii="Liberation Serif" w:eastAsia="Times New Roman" w:hAnsi="Liberation Serif" w:cs="Times New Roman"/>
      <w:b/>
      <w:sz w:val="24"/>
      <w:szCs w:val="20"/>
    </w:rPr>
  </w:style>
  <w:style w:type="paragraph" w:styleId="aff">
    <w:name w:val="Subtitle"/>
    <w:aliases w:val="Заголовок_3"/>
    <w:basedOn w:val="a"/>
    <w:link w:val="aff0"/>
    <w:qFormat/>
    <w:rsid w:val="002C5A95"/>
    <w:pPr>
      <w:spacing w:before="120" w:after="0" w:line="276" w:lineRule="auto"/>
      <w:ind w:firstLine="709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f0">
    <w:name w:val="Подзаголовок Знак"/>
    <w:aliases w:val="Заголовок_3 Знак"/>
    <w:basedOn w:val="a0"/>
    <w:link w:val="aff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numbering" w:customStyle="1" w:styleId="1">
    <w:name w:val="Стиль1"/>
    <w:uiPriority w:val="99"/>
    <w:rsid w:val="002C5A95"/>
    <w:pPr>
      <w:numPr>
        <w:numId w:val="1"/>
      </w:numPr>
    </w:pPr>
  </w:style>
  <w:style w:type="character" w:customStyle="1" w:styleId="Bodytext2">
    <w:name w:val="Body text (2)_"/>
    <w:basedOn w:val="a0"/>
    <w:link w:val="Bodytext20"/>
    <w:locked/>
    <w:rsid w:val="002C5A9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2C5A95"/>
    <w:pPr>
      <w:widowControl w:val="0"/>
      <w:shd w:val="clear" w:color="auto" w:fill="FFFFFF"/>
      <w:spacing w:after="300" w:line="322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ConsPlusNormal0">
    <w:name w:val="ConsPlusNormal Знак"/>
    <w:link w:val="ConsPlusNormal"/>
    <w:locked/>
    <w:rsid w:val="002C5A95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2C5A9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1">
    <w:name w:val="Подпись рисунков"/>
    <w:basedOn w:val="a"/>
    <w:qFormat/>
    <w:rsid w:val="002C5A95"/>
    <w:pPr>
      <w:spacing w:after="200" w:line="240" w:lineRule="auto"/>
      <w:ind w:firstLine="709"/>
    </w:pPr>
    <w:rPr>
      <w:rFonts w:ascii="Liberation Serif" w:hAnsi="Liberation Serif"/>
      <w:sz w:val="28"/>
      <w:szCs w:val="28"/>
    </w:rPr>
  </w:style>
  <w:style w:type="paragraph" w:customStyle="1" w:styleId="aff2">
    <w:name w:val="Таблица номер"/>
    <w:basedOn w:val="a"/>
    <w:next w:val="a"/>
    <w:link w:val="aff3"/>
    <w:qFormat/>
    <w:rsid w:val="002C5A95"/>
    <w:pPr>
      <w:spacing w:after="0" w:line="240" w:lineRule="auto"/>
      <w:jc w:val="right"/>
    </w:pPr>
    <w:rPr>
      <w:rFonts w:ascii="Liberation Serif" w:eastAsia="Times New Roman" w:hAnsi="Liberation Serif" w:cs="Times New Roman"/>
      <w:sz w:val="28"/>
      <w:szCs w:val="20"/>
      <w:lang w:eastAsia="ru-RU"/>
    </w:rPr>
  </w:style>
  <w:style w:type="character" w:customStyle="1" w:styleId="aff3">
    <w:name w:val="Таблица номер Знак"/>
    <w:link w:val="aff2"/>
    <w:rsid w:val="002C5A95"/>
    <w:rPr>
      <w:rFonts w:ascii="Liberation Serif" w:eastAsia="Times New Roman" w:hAnsi="Liberation Serif" w:cs="Times New Roman"/>
      <w:sz w:val="28"/>
      <w:szCs w:val="20"/>
      <w:lang w:eastAsia="ru-RU"/>
    </w:rPr>
  </w:style>
  <w:style w:type="paragraph" w:customStyle="1" w:styleId="aff4">
    <w:name w:val="Таблица название"/>
    <w:basedOn w:val="a"/>
    <w:link w:val="aff5"/>
    <w:qFormat/>
    <w:rsid w:val="002C5A95"/>
    <w:pPr>
      <w:spacing w:before="120" w:after="0" w:line="240" w:lineRule="auto"/>
      <w:jc w:val="center"/>
    </w:pPr>
    <w:rPr>
      <w:rFonts w:ascii="Liberation Serif" w:hAnsi="Liberation Serif"/>
      <w:i/>
      <w:sz w:val="28"/>
      <w:szCs w:val="24"/>
    </w:rPr>
  </w:style>
  <w:style w:type="paragraph" w:customStyle="1" w:styleId="S">
    <w:name w:val="S_Обычный"/>
    <w:basedOn w:val="a"/>
    <w:link w:val="S0"/>
    <w:qFormat/>
    <w:rsid w:val="002C5A95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2C5A95"/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5448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FontStyle20">
    <w:name w:val="Font Style20"/>
    <w:basedOn w:val="a0"/>
    <w:uiPriority w:val="99"/>
    <w:rsid w:val="00D54482"/>
    <w:rPr>
      <w:rFonts w:ascii="Times New Roman" w:hAnsi="Times New Roman" w:cs="Times New Roman"/>
      <w:sz w:val="22"/>
      <w:szCs w:val="22"/>
    </w:rPr>
  </w:style>
  <w:style w:type="character" w:styleId="aff6">
    <w:name w:val="annotation reference"/>
    <w:basedOn w:val="a0"/>
    <w:uiPriority w:val="99"/>
    <w:semiHidden/>
    <w:unhideWhenUsed/>
    <w:rsid w:val="00D54482"/>
    <w:rPr>
      <w:sz w:val="16"/>
      <w:szCs w:val="16"/>
    </w:rPr>
  </w:style>
  <w:style w:type="paragraph" w:styleId="aff7">
    <w:name w:val="annotation text"/>
    <w:basedOn w:val="a"/>
    <w:link w:val="aff8"/>
    <w:uiPriority w:val="99"/>
    <w:semiHidden/>
    <w:unhideWhenUsed/>
    <w:rsid w:val="00D54482"/>
    <w:pPr>
      <w:spacing w:after="0" w:line="240" w:lineRule="auto"/>
      <w:ind w:firstLine="709"/>
      <w:jc w:val="both"/>
    </w:pPr>
    <w:rPr>
      <w:rFonts w:ascii="Liberation Serif" w:hAnsi="Liberation Serif"/>
      <w:sz w:val="20"/>
      <w:szCs w:val="20"/>
    </w:rPr>
  </w:style>
  <w:style w:type="character" w:customStyle="1" w:styleId="aff8">
    <w:name w:val="Текст примечания Знак"/>
    <w:basedOn w:val="a0"/>
    <w:link w:val="aff7"/>
    <w:uiPriority w:val="99"/>
    <w:semiHidden/>
    <w:rsid w:val="00D54482"/>
    <w:rPr>
      <w:rFonts w:ascii="Liberation Serif" w:hAnsi="Liberation Serif"/>
      <w:sz w:val="20"/>
      <w:szCs w:val="20"/>
    </w:rPr>
  </w:style>
  <w:style w:type="paragraph" w:styleId="aff9">
    <w:name w:val="annotation subject"/>
    <w:basedOn w:val="aff7"/>
    <w:next w:val="aff7"/>
    <w:link w:val="affa"/>
    <w:uiPriority w:val="99"/>
    <w:semiHidden/>
    <w:unhideWhenUsed/>
    <w:rsid w:val="00D54482"/>
    <w:rPr>
      <w:b/>
      <w:bCs/>
    </w:rPr>
  </w:style>
  <w:style w:type="character" w:customStyle="1" w:styleId="affa">
    <w:name w:val="Тема примечания Знак"/>
    <w:basedOn w:val="aff8"/>
    <w:link w:val="aff9"/>
    <w:uiPriority w:val="99"/>
    <w:semiHidden/>
    <w:rsid w:val="00D54482"/>
    <w:rPr>
      <w:rFonts w:ascii="Liberation Serif" w:hAnsi="Liberation Serif"/>
      <w:b/>
      <w:bCs/>
      <w:sz w:val="20"/>
      <w:szCs w:val="20"/>
    </w:rPr>
  </w:style>
  <w:style w:type="paragraph" w:customStyle="1" w:styleId="affb">
    <w:name w:val="Таблица шапка"/>
    <w:basedOn w:val="a"/>
    <w:qFormat/>
    <w:rsid w:val="00D54482"/>
    <w:pPr>
      <w:spacing w:after="0" w:line="240" w:lineRule="auto"/>
      <w:jc w:val="center"/>
    </w:pPr>
    <w:rPr>
      <w:rFonts w:ascii="Liberation Serif" w:eastAsia="Times New Roman" w:hAnsi="Liberation Serif" w:cs="Times New Roman"/>
      <w:b/>
      <w:bCs/>
      <w:sz w:val="24"/>
      <w:szCs w:val="20"/>
      <w:lang w:eastAsia="ru-RU"/>
    </w:rPr>
  </w:style>
  <w:style w:type="paragraph" w:styleId="affc">
    <w:name w:val="Title"/>
    <w:aliases w:val="обычный2,Название таблиц"/>
    <w:basedOn w:val="a"/>
    <w:next w:val="a"/>
    <w:link w:val="affd"/>
    <w:uiPriority w:val="10"/>
    <w:qFormat/>
    <w:rsid w:val="00D54482"/>
    <w:pPr>
      <w:spacing w:after="120" w:line="240" w:lineRule="auto"/>
      <w:ind w:firstLine="709"/>
      <w:jc w:val="center"/>
      <w:outlineLvl w:val="0"/>
    </w:pPr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affd">
    <w:name w:val="Название Знак"/>
    <w:aliases w:val="обычный2 Знак,Название таблиц Знак"/>
    <w:basedOn w:val="a0"/>
    <w:link w:val="affc"/>
    <w:uiPriority w:val="10"/>
    <w:rsid w:val="00D54482"/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FontStyle468">
    <w:name w:val="Font Style468"/>
    <w:basedOn w:val="a0"/>
    <w:uiPriority w:val="99"/>
    <w:rsid w:val="00D54482"/>
    <w:rPr>
      <w:rFonts w:ascii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3"/>
    <w:uiPriority w:val="99"/>
    <w:semiHidden/>
    <w:unhideWhenUsed/>
    <w:rsid w:val="00D54482"/>
    <w:pPr>
      <w:spacing w:after="120" w:line="240" w:lineRule="auto"/>
      <w:ind w:left="283"/>
    </w:pPr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D54482"/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afc">
    <w:name w:val="Без интервала Знак"/>
    <w:basedOn w:val="a0"/>
    <w:link w:val="afb"/>
    <w:uiPriority w:val="1"/>
    <w:rsid w:val="00D54482"/>
  </w:style>
  <w:style w:type="character" w:styleId="affe">
    <w:name w:val="FollowedHyperlink"/>
    <w:basedOn w:val="a0"/>
    <w:uiPriority w:val="99"/>
    <w:semiHidden/>
    <w:unhideWhenUsed/>
    <w:rsid w:val="00D54482"/>
    <w:rPr>
      <w:color w:val="800080" w:themeColor="followedHyperlink"/>
      <w:u w:val="single"/>
    </w:rPr>
  </w:style>
  <w:style w:type="numbering" w:customStyle="1" w:styleId="14">
    <w:name w:val="Нет списка1"/>
    <w:next w:val="a2"/>
    <w:uiPriority w:val="99"/>
    <w:semiHidden/>
    <w:unhideWhenUsed/>
    <w:rsid w:val="00D54482"/>
  </w:style>
  <w:style w:type="paragraph" w:customStyle="1" w:styleId="msonormal0">
    <w:name w:val="msonormal"/>
    <w:basedOn w:val="a"/>
    <w:rsid w:val="00D54482"/>
    <w:pPr>
      <w:spacing w:before="100" w:beforeAutospacing="1" w:after="100" w:afterAutospacing="1" w:line="240" w:lineRule="auto"/>
    </w:pPr>
    <w:rPr>
      <w:rFonts w:ascii="Liberation Serif" w:eastAsia="Times New Roman" w:hAnsi="Liberation Serif" w:cs="Times New Roman"/>
      <w:bCs/>
      <w:sz w:val="24"/>
      <w:szCs w:val="24"/>
      <w:lang w:eastAsia="ru-RU"/>
    </w:rPr>
  </w:style>
  <w:style w:type="character" w:customStyle="1" w:styleId="15">
    <w:name w:val="Заголовок Знак1"/>
    <w:aliases w:val="обычный2 Знак1,Название таблиц Знак1"/>
    <w:basedOn w:val="a0"/>
    <w:uiPriority w:val="10"/>
    <w:rsid w:val="00D544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Основной текст с отступом Знак1"/>
    <w:aliases w:val="Основной текст 1 Знак1,Нумерованный список !! Знак1,Надин стиль Знак1,Основной текст с отступом Знак Знак Знак2,Основной текст с отступом Знак Знак Знак Знак1,Íóìåðîâàííûé ñïèñîê !! Знак1,Îñíîâíîé òåêñò 1 Знак1"/>
    <w:basedOn w:val="a0"/>
    <w:semiHidden/>
    <w:rsid w:val="00D54482"/>
    <w:rPr>
      <w:rFonts w:ascii="Times New Roman" w:hAnsi="Times New Roman"/>
      <w:sz w:val="28"/>
    </w:rPr>
  </w:style>
  <w:style w:type="character" w:customStyle="1" w:styleId="17">
    <w:name w:val="Подзаголовок Знак1"/>
    <w:aliases w:val="Заголовок_3 Знак1"/>
    <w:basedOn w:val="a0"/>
    <w:rsid w:val="00D54482"/>
    <w:rPr>
      <w:rFonts w:eastAsiaTheme="minorEastAsia"/>
      <w:color w:val="5A5A5A" w:themeColor="text1" w:themeTint="A5"/>
      <w:spacing w:val="15"/>
    </w:rPr>
  </w:style>
  <w:style w:type="numbering" w:customStyle="1" w:styleId="22">
    <w:name w:val="Нет списка2"/>
    <w:next w:val="a2"/>
    <w:uiPriority w:val="99"/>
    <w:semiHidden/>
    <w:unhideWhenUsed/>
    <w:rsid w:val="00D54482"/>
  </w:style>
  <w:style w:type="table" w:customStyle="1" w:styleId="18">
    <w:name w:val="Сетка таблицы1"/>
    <w:basedOn w:val="a1"/>
    <w:next w:val="a3"/>
    <w:uiPriority w:val="59"/>
    <w:rsid w:val="00D5448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tton-search">
    <w:name w:val="button-search"/>
    <w:basedOn w:val="a0"/>
    <w:rsid w:val="00D54482"/>
  </w:style>
  <w:style w:type="character" w:customStyle="1" w:styleId="blk">
    <w:name w:val="blk"/>
    <w:basedOn w:val="a0"/>
    <w:qFormat/>
    <w:rsid w:val="00D54482"/>
  </w:style>
  <w:style w:type="table" w:customStyle="1" w:styleId="TableNormal">
    <w:name w:val="Table Normal"/>
    <w:uiPriority w:val="2"/>
    <w:semiHidden/>
    <w:unhideWhenUsed/>
    <w:qFormat/>
    <w:rsid w:val="00687E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7E99"/>
    <w:pPr>
      <w:widowControl w:val="0"/>
      <w:autoSpaceDE w:val="0"/>
      <w:autoSpaceDN w:val="0"/>
      <w:spacing w:after="0" w:line="256" w:lineRule="exact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formattext">
    <w:name w:val="formattext"/>
    <w:basedOn w:val="a"/>
    <w:qFormat/>
    <w:rsid w:val="009905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9B4BA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rsid w:val="009B4BA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FontStyle420">
    <w:name w:val="Font Style420"/>
    <w:basedOn w:val="a0"/>
    <w:uiPriority w:val="99"/>
    <w:rsid w:val="009B4BA1"/>
    <w:rPr>
      <w:rFonts w:ascii="Times New Roman" w:hAnsi="Times New Roman" w:cs="Times New Roman"/>
      <w:sz w:val="26"/>
      <w:szCs w:val="26"/>
    </w:rPr>
  </w:style>
  <w:style w:type="paragraph" w:customStyle="1" w:styleId="textb">
    <w:name w:val="textb"/>
    <w:basedOn w:val="a"/>
    <w:uiPriority w:val="99"/>
    <w:rsid w:val="009B4B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0">
    <w:name w:val="Style40"/>
    <w:basedOn w:val="a"/>
    <w:uiPriority w:val="99"/>
    <w:rsid w:val="009B4BA1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">
    <w:name w:val="Subtle Emphasis"/>
    <w:basedOn w:val="a0"/>
    <w:uiPriority w:val="19"/>
    <w:qFormat/>
    <w:rsid w:val="009B4BA1"/>
    <w:rPr>
      <w:i/>
      <w:iCs/>
      <w:color w:val="404040" w:themeColor="text1" w:themeTint="BF"/>
    </w:rPr>
  </w:style>
  <w:style w:type="paragraph" w:customStyle="1" w:styleId="afff0">
    <w:name w:val="Обычный текст"/>
    <w:basedOn w:val="a"/>
    <w:link w:val="afff1"/>
    <w:qFormat/>
    <w:rsid w:val="009B4BA1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fff1">
    <w:name w:val="Обычный текст Знак"/>
    <w:basedOn w:val="a0"/>
    <w:link w:val="afff0"/>
    <w:qFormat/>
    <w:rsid w:val="009B4BA1"/>
    <w:rPr>
      <w:rFonts w:ascii="Times New Roman" w:eastAsia="Calibri" w:hAnsi="Times New Roman" w:cs="Times New Roman"/>
      <w:sz w:val="24"/>
      <w:szCs w:val="24"/>
    </w:rPr>
  </w:style>
  <w:style w:type="character" w:customStyle="1" w:styleId="spelle">
    <w:name w:val="spelle"/>
    <w:basedOn w:val="a0"/>
    <w:rsid w:val="009B4BA1"/>
  </w:style>
  <w:style w:type="paragraph" w:customStyle="1" w:styleId="afff2">
    <w:name w:val="Нормальный (таблица)"/>
    <w:basedOn w:val="a"/>
    <w:next w:val="a"/>
    <w:uiPriority w:val="99"/>
    <w:rsid w:val="009B4BA1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FontStyle34">
    <w:name w:val="Font Style34"/>
    <w:basedOn w:val="a0"/>
    <w:uiPriority w:val="99"/>
    <w:rsid w:val="009B4BA1"/>
    <w:rPr>
      <w:rFonts w:ascii="Times New Roman" w:hAnsi="Times New Roman" w:cs="Times New Roman"/>
      <w:sz w:val="22"/>
      <w:szCs w:val="22"/>
    </w:rPr>
  </w:style>
  <w:style w:type="paragraph" w:customStyle="1" w:styleId="Style15">
    <w:name w:val="Style15"/>
    <w:basedOn w:val="a"/>
    <w:uiPriority w:val="99"/>
    <w:rsid w:val="009B4BA1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afff3">
    <w:name w:val="Прижатый влево"/>
    <w:basedOn w:val="a"/>
    <w:next w:val="a"/>
    <w:uiPriority w:val="99"/>
    <w:rsid w:val="009B4B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Internetlink">
    <w:name w:val="Internet link"/>
    <w:basedOn w:val="a0"/>
    <w:rsid w:val="004D1479"/>
    <w:rPr>
      <w:color w:val="0000FF"/>
      <w:u w:val="single"/>
    </w:rPr>
  </w:style>
  <w:style w:type="character" w:customStyle="1" w:styleId="-">
    <w:name w:val="Интернет-ссылка"/>
    <w:basedOn w:val="a0"/>
    <w:uiPriority w:val="99"/>
    <w:semiHidden/>
    <w:unhideWhenUsed/>
    <w:rsid w:val="00274134"/>
    <w:rPr>
      <w:color w:val="0000FF"/>
      <w:u w:val="single"/>
    </w:rPr>
  </w:style>
  <w:style w:type="character" w:customStyle="1" w:styleId="HTML">
    <w:name w:val="Стандартный HTML Знак"/>
    <w:basedOn w:val="a0"/>
    <w:link w:val="HTML"/>
    <w:uiPriority w:val="99"/>
    <w:semiHidden/>
    <w:qFormat/>
    <w:rsid w:val="00274134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f4">
    <w:name w:val="Маркеры списка"/>
    <w:qFormat/>
    <w:rsid w:val="00274134"/>
    <w:rPr>
      <w:rFonts w:ascii="OpenSymbol" w:eastAsia="OpenSymbol" w:hAnsi="OpenSymbol" w:cs="OpenSymbol"/>
    </w:rPr>
  </w:style>
  <w:style w:type="character" w:customStyle="1" w:styleId="afff5">
    <w:name w:val="Символ нумерации"/>
    <w:qFormat/>
    <w:rsid w:val="00274134"/>
    <w:rPr>
      <w:rFonts w:ascii="Times New Roman" w:eastAsiaTheme="minorEastAsia" w:hAnsi="Times New Roman" w:cs="Times New Roman"/>
      <w:color w:val="auto"/>
      <w:kern w:val="0"/>
      <w:sz w:val="24"/>
      <w:szCs w:val="24"/>
      <w:lang w:val="ru-RU" w:eastAsia="ru-RU" w:bidi="ar-SA"/>
    </w:rPr>
  </w:style>
  <w:style w:type="character" w:customStyle="1" w:styleId="afff6">
    <w:name w:val="Маркеры"/>
    <w:qFormat/>
    <w:rsid w:val="00274134"/>
    <w:rPr>
      <w:rFonts w:ascii="OpenSymbol" w:eastAsia="OpenSymbol" w:hAnsi="OpenSymbol" w:cs="OpenSymbol"/>
    </w:rPr>
  </w:style>
  <w:style w:type="paragraph" w:customStyle="1" w:styleId="afff7">
    <w:name w:val="Заголовок"/>
    <w:basedOn w:val="a"/>
    <w:next w:val="ae"/>
    <w:qFormat/>
    <w:rsid w:val="00274134"/>
    <w:pPr>
      <w:keepNext/>
      <w:suppressAutoHyphens/>
      <w:spacing w:before="240" w:after="120" w:line="276" w:lineRule="auto"/>
    </w:pPr>
    <w:rPr>
      <w:rFonts w:ascii="Liberation Sans" w:eastAsia="Microsoft YaHei" w:hAnsi="Liberation Sans" w:cs="Mangal"/>
      <w:sz w:val="28"/>
      <w:szCs w:val="28"/>
      <w:lang w:eastAsia="ru-RU"/>
    </w:rPr>
  </w:style>
  <w:style w:type="paragraph" w:styleId="afff8">
    <w:name w:val="List"/>
    <w:basedOn w:val="ae"/>
    <w:rsid w:val="00274134"/>
    <w:pPr>
      <w:suppressAutoHyphens/>
      <w:spacing w:after="140"/>
    </w:pPr>
    <w:rPr>
      <w:rFonts w:ascii="Liberation Serif" w:eastAsiaTheme="minorEastAsia" w:hAnsi="Liberation Serif" w:cs="Mangal"/>
      <w:sz w:val="24"/>
      <w:lang w:eastAsia="ru-RU"/>
    </w:rPr>
  </w:style>
  <w:style w:type="paragraph" w:styleId="19">
    <w:name w:val="index 1"/>
    <w:basedOn w:val="a"/>
    <w:next w:val="a"/>
    <w:autoRedefine/>
    <w:uiPriority w:val="99"/>
    <w:semiHidden/>
    <w:unhideWhenUsed/>
    <w:rsid w:val="00274134"/>
    <w:pPr>
      <w:spacing w:after="0" w:line="240" w:lineRule="auto"/>
      <w:ind w:left="220" w:hanging="220"/>
    </w:pPr>
  </w:style>
  <w:style w:type="paragraph" w:styleId="afff9">
    <w:name w:val="index heading"/>
    <w:basedOn w:val="afff7"/>
    <w:rsid w:val="00274134"/>
    <w:pPr>
      <w:suppressLineNumbers/>
    </w:pPr>
    <w:rPr>
      <w:b/>
      <w:bCs/>
      <w:sz w:val="32"/>
      <w:szCs w:val="32"/>
    </w:rPr>
  </w:style>
  <w:style w:type="paragraph" w:customStyle="1" w:styleId="afffa">
    <w:name w:val="Верхний и нижний колонтитулы"/>
    <w:basedOn w:val="a"/>
    <w:qFormat/>
    <w:rsid w:val="00274134"/>
    <w:pPr>
      <w:suppressAutoHyphens/>
      <w:spacing w:after="200" w:line="276" w:lineRule="auto"/>
    </w:pPr>
    <w:rPr>
      <w:rFonts w:ascii="Liberation Serif" w:eastAsiaTheme="minorEastAsia" w:hAnsi="Liberation Serif"/>
      <w:sz w:val="24"/>
      <w:lang w:eastAsia="ru-RU"/>
    </w:rPr>
  </w:style>
  <w:style w:type="paragraph" w:customStyle="1" w:styleId="afffb">
    <w:name w:val="Колонтитул"/>
    <w:basedOn w:val="a"/>
    <w:qFormat/>
    <w:rsid w:val="00274134"/>
    <w:pPr>
      <w:suppressAutoHyphens/>
      <w:spacing w:after="200" w:line="276" w:lineRule="auto"/>
    </w:pPr>
    <w:rPr>
      <w:rFonts w:ascii="Liberation Serif" w:eastAsiaTheme="minorEastAsia" w:hAnsi="Liberation Serif"/>
      <w:sz w:val="24"/>
      <w:lang w:eastAsia="ru-RU"/>
    </w:rPr>
  </w:style>
  <w:style w:type="paragraph" w:customStyle="1" w:styleId="dt-p">
    <w:name w:val="dt-p"/>
    <w:basedOn w:val="a"/>
    <w:qFormat/>
    <w:rsid w:val="00274134"/>
    <w:pPr>
      <w:suppressAutoHyphens/>
      <w:spacing w:beforeAutospacing="1" w:after="2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0">
    <w:name w:val="HTML Preformatted"/>
    <w:basedOn w:val="a"/>
    <w:link w:val="HTML1"/>
    <w:uiPriority w:val="99"/>
    <w:semiHidden/>
    <w:unhideWhenUsed/>
    <w:qFormat/>
    <w:rsid w:val="0027413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1"/>
    <w:basedOn w:val="a0"/>
    <w:link w:val="HTML0"/>
    <w:uiPriority w:val="99"/>
    <w:semiHidden/>
    <w:rsid w:val="00274134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andard">
    <w:name w:val="Standard"/>
    <w:qFormat/>
    <w:rsid w:val="00274134"/>
    <w:pPr>
      <w:suppressAutoHyphens/>
      <w:spacing w:after="0" w:line="240" w:lineRule="auto"/>
      <w:textAlignment w:val="baseline"/>
    </w:pPr>
    <w:rPr>
      <w:rFonts w:ascii="Liberation Serif" w:eastAsia="SimSun" w:hAnsi="Liberation Serif" w:cs="Mangal"/>
      <w:kern w:val="2"/>
      <w:sz w:val="24"/>
      <w:szCs w:val="24"/>
      <w:lang w:val="en-US" w:eastAsia="zh-CN" w:bidi="hi-IN"/>
    </w:rPr>
  </w:style>
  <w:style w:type="paragraph" w:customStyle="1" w:styleId="afffc">
    <w:name w:val="Содержимое таблицы"/>
    <w:basedOn w:val="a"/>
    <w:qFormat/>
    <w:rsid w:val="00274134"/>
    <w:pPr>
      <w:suppressLineNumbers/>
      <w:suppressAutoHyphens/>
      <w:spacing w:after="200" w:line="276" w:lineRule="auto"/>
    </w:pPr>
    <w:rPr>
      <w:rFonts w:ascii="Liberation Serif" w:eastAsiaTheme="minorEastAsia" w:hAnsi="Liberation Serif"/>
      <w:sz w:val="24"/>
      <w:lang w:eastAsia="ru-RU"/>
    </w:rPr>
  </w:style>
  <w:style w:type="paragraph" w:customStyle="1" w:styleId="afffd">
    <w:name w:val="Заголовок таблицы"/>
    <w:basedOn w:val="afffc"/>
    <w:qFormat/>
    <w:rsid w:val="00274134"/>
    <w:pPr>
      <w:jc w:val="center"/>
    </w:pPr>
    <w:rPr>
      <w:b/>
      <w:bCs/>
    </w:rPr>
  </w:style>
  <w:style w:type="paragraph" w:customStyle="1" w:styleId="100">
    <w:name w:val="Заголовок 10"/>
    <w:basedOn w:val="afff7"/>
    <w:next w:val="ae"/>
    <w:qFormat/>
    <w:rsid w:val="00274134"/>
    <w:pPr>
      <w:spacing w:before="283" w:after="62"/>
      <w:jc w:val="center"/>
      <w:outlineLvl w:val="8"/>
    </w:pPr>
    <w:rPr>
      <w:b/>
      <w:bCs/>
      <w:sz w:val="25"/>
      <w:szCs w:val="21"/>
    </w:rPr>
  </w:style>
  <w:style w:type="paragraph" w:styleId="23">
    <w:name w:val="envelope return"/>
    <w:basedOn w:val="a"/>
    <w:rsid w:val="00274134"/>
    <w:pPr>
      <w:suppressLineNumbers/>
      <w:suppressAutoHyphens/>
      <w:spacing w:after="60" w:line="276" w:lineRule="auto"/>
    </w:pPr>
    <w:rPr>
      <w:rFonts w:ascii="Liberation Serif" w:eastAsiaTheme="minorEastAsia" w:hAnsi="Liberation Serif"/>
      <w:sz w:val="24"/>
      <w:lang w:eastAsia="ru-RU"/>
    </w:rPr>
  </w:style>
  <w:style w:type="paragraph" w:customStyle="1" w:styleId="afffe">
    <w:name w:val="Горизонтальная линия"/>
    <w:basedOn w:val="a"/>
    <w:next w:val="ae"/>
    <w:qFormat/>
    <w:rsid w:val="00274134"/>
    <w:pPr>
      <w:suppressLineNumbers/>
      <w:pBdr>
        <w:bottom w:val="double" w:sz="2" w:space="0" w:color="808080"/>
      </w:pBdr>
      <w:suppressAutoHyphens/>
      <w:spacing w:after="283" w:line="276" w:lineRule="auto"/>
    </w:pPr>
    <w:rPr>
      <w:rFonts w:ascii="Liberation Serif" w:eastAsiaTheme="minorEastAsia" w:hAnsi="Liberation Serif"/>
      <w:sz w:val="12"/>
      <w:szCs w:val="12"/>
      <w:lang w:eastAsia="ru-RU"/>
    </w:rPr>
  </w:style>
  <w:style w:type="paragraph" w:customStyle="1" w:styleId="affff">
    <w:name w:val="В таблице"/>
    <w:basedOn w:val="afff0"/>
    <w:autoRedefine/>
    <w:qFormat/>
    <w:rsid w:val="008C5BF7"/>
    <w:pPr>
      <w:widowControl w:val="0"/>
      <w:spacing w:after="57"/>
      <w:ind w:firstLine="0"/>
      <w:jc w:val="center"/>
    </w:pPr>
    <w:rPr>
      <w:bCs/>
      <w:kern w:val="2"/>
    </w:rPr>
  </w:style>
  <w:style w:type="paragraph" w:customStyle="1" w:styleId="1a">
    <w:name w:val="Подзаголовок 1"/>
    <w:basedOn w:val="100"/>
    <w:next w:val="afff0"/>
    <w:qFormat/>
    <w:rsid w:val="00274134"/>
    <w:pPr>
      <w:spacing w:after="57" w:line="240" w:lineRule="auto"/>
      <w:ind w:firstLine="1134"/>
      <w:jc w:val="left"/>
      <w:outlineLvl w:val="9"/>
    </w:pPr>
    <w:rPr>
      <w:sz w:val="24"/>
    </w:rPr>
  </w:style>
  <w:style w:type="numbering" w:customStyle="1" w:styleId="affff0">
    <w:name w:val="Маркер –"/>
    <w:qFormat/>
    <w:rsid w:val="00274134"/>
  </w:style>
  <w:style w:type="numbering" w:customStyle="1" w:styleId="affff1">
    <w:name w:val="Маркер •"/>
    <w:qFormat/>
    <w:rsid w:val="00274134"/>
  </w:style>
  <w:style w:type="paragraph" w:customStyle="1" w:styleId="TableContents">
    <w:name w:val="Table Contents"/>
    <w:basedOn w:val="Standard"/>
    <w:rsid w:val="007820D1"/>
    <w:pPr>
      <w:suppressLineNumbers/>
      <w:autoSpaceDN w:val="0"/>
      <w:spacing w:after="200" w:line="276" w:lineRule="auto"/>
    </w:pPr>
    <w:rPr>
      <w:rFonts w:ascii="Calibri" w:eastAsia="NSimSun" w:hAnsi="Calibri"/>
      <w:kern w:val="3"/>
      <w:sz w:val="22"/>
      <w:szCs w:val="22"/>
      <w:lang w:val="ru-RU" w:eastAsia="ru-RU" w:bidi="ar-SA"/>
    </w:rPr>
  </w:style>
  <w:style w:type="paragraph" w:customStyle="1" w:styleId="Textbody">
    <w:name w:val="Text body"/>
    <w:basedOn w:val="Standard"/>
    <w:rsid w:val="007820D1"/>
    <w:pPr>
      <w:autoSpaceDN w:val="0"/>
      <w:spacing w:after="140" w:line="276" w:lineRule="auto"/>
    </w:pPr>
    <w:rPr>
      <w:rFonts w:ascii="Calibri" w:eastAsia="NSimSun" w:hAnsi="Calibri"/>
      <w:kern w:val="3"/>
      <w:sz w:val="22"/>
      <w:szCs w:val="22"/>
      <w:lang w:val="ru-RU" w:eastAsia="ru-RU" w:bidi="ar-SA"/>
    </w:rPr>
  </w:style>
  <w:style w:type="paragraph" w:customStyle="1" w:styleId="Heading10">
    <w:name w:val="Heading 10"/>
    <w:basedOn w:val="a"/>
    <w:next w:val="Textbody"/>
    <w:rsid w:val="00D2609E"/>
    <w:pPr>
      <w:keepNext/>
      <w:suppressAutoHyphens/>
      <w:autoSpaceDN w:val="0"/>
      <w:spacing w:before="283" w:after="62" w:line="276" w:lineRule="auto"/>
      <w:jc w:val="center"/>
      <w:textAlignment w:val="baseline"/>
      <w:outlineLvl w:val="8"/>
    </w:pPr>
    <w:rPr>
      <w:rFonts w:ascii="Liberation Sans" w:eastAsia="Microsoft YaHei" w:hAnsi="Liberation Sans" w:cs="Mangal"/>
      <w:b/>
      <w:bCs/>
      <w:kern w:val="3"/>
      <w:sz w:val="25"/>
      <w:szCs w:val="21"/>
      <w:lang w:eastAsia="ru-RU"/>
    </w:rPr>
  </w:style>
  <w:style w:type="character" w:customStyle="1" w:styleId="searchresult">
    <w:name w:val="search_result"/>
    <w:basedOn w:val="a0"/>
    <w:rsid w:val="008531AC"/>
  </w:style>
  <w:style w:type="character" w:customStyle="1" w:styleId="register-cardval">
    <w:name w:val="register-card__val"/>
    <w:basedOn w:val="a0"/>
    <w:rsid w:val="00D86CDA"/>
  </w:style>
  <w:style w:type="character" w:customStyle="1" w:styleId="1b">
    <w:name w:val="Неразрешенное упоминание1"/>
    <w:basedOn w:val="a0"/>
    <w:uiPriority w:val="99"/>
    <w:semiHidden/>
    <w:rsid w:val="00D86CDA"/>
    <w:rPr>
      <w:color w:val="605E5C"/>
      <w:shd w:val="clear" w:color="auto" w:fill="E1DFDD"/>
    </w:rPr>
  </w:style>
  <w:style w:type="character" w:customStyle="1" w:styleId="UnresolvedMention">
    <w:name w:val="Unresolved Mention"/>
    <w:basedOn w:val="a0"/>
    <w:uiPriority w:val="99"/>
    <w:semiHidden/>
    <w:rsid w:val="00D86CDA"/>
    <w:rPr>
      <w:color w:val="605E5C"/>
      <w:shd w:val="clear" w:color="auto" w:fill="E1DFDD"/>
    </w:rPr>
  </w:style>
  <w:style w:type="character" w:customStyle="1" w:styleId="aff5">
    <w:name w:val="Таблица название Знак"/>
    <w:link w:val="aff4"/>
    <w:locked/>
    <w:rsid w:val="00C0531E"/>
    <w:rPr>
      <w:rFonts w:ascii="Liberation Serif" w:hAnsi="Liberation Serif"/>
      <w:i/>
      <w:sz w:val="28"/>
      <w:szCs w:val="24"/>
    </w:rPr>
  </w:style>
  <w:style w:type="numbering" w:customStyle="1" w:styleId="34">
    <w:name w:val="Нет списка3"/>
    <w:next w:val="a2"/>
    <w:uiPriority w:val="99"/>
    <w:semiHidden/>
    <w:unhideWhenUsed/>
    <w:rsid w:val="00EE4D2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/>
    <w:lsdException w:name="caption" w:uiPriority="35" w:qFormat="1"/>
    <w:lsdException w:name="envelope return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6DB"/>
    <w:pPr>
      <w:spacing w:after="160" w:line="259" w:lineRule="auto"/>
    </w:pPr>
  </w:style>
  <w:style w:type="paragraph" w:styleId="10">
    <w:name w:val="heading 1"/>
    <w:basedOn w:val="a"/>
    <w:next w:val="a"/>
    <w:link w:val="11"/>
    <w:uiPriority w:val="9"/>
    <w:qFormat/>
    <w:rsid w:val="001466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466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C5A95"/>
    <w:pPr>
      <w:keepNext/>
      <w:keepLines/>
      <w:spacing w:before="120" w:after="120" w:line="240" w:lineRule="auto"/>
      <w:ind w:firstLine="709"/>
      <w:jc w:val="center"/>
      <w:outlineLvl w:val="2"/>
    </w:pPr>
    <w:rPr>
      <w:rFonts w:ascii="Liberation Serif" w:eastAsiaTheme="majorEastAsia" w:hAnsi="Liberation Serif" w:cstheme="majorBidi"/>
      <w:b/>
      <w:i/>
      <w:sz w:val="28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D54482"/>
    <w:pPr>
      <w:keepNext/>
      <w:keepLines/>
      <w:spacing w:before="200" w:after="0" w:line="240" w:lineRule="auto"/>
      <w:ind w:firstLine="709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466D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styleId="8">
    <w:name w:val="heading 8"/>
    <w:basedOn w:val="a"/>
    <w:next w:val="a"/>
    <w:link w:val="80"/>
    <w:uiPriority w:val="9"/>
    <w:unhideWhenUsed/>
    <w:qFormat/>
    <w:rsid w:val="009B4BA1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unhideWhenUsed/>
    <w:qFormat/>
    <w:rsid w:val="009B4BA1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466D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qFormat/>
    <w:rsid w:val="001466D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1466DB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4">
    <w:name w:val="List Paragraph"/>
    <w:aliases w:val="мой,ПАРАГРАФ,List Paragraph"/>
    <w:basedOn w:val="a"/>
    <w:link w:val="a5"/>
    <w:uiPriority w:val="34"/>
    <w:qFormat/>
    <w:rsid w:val="001466DB"/>
    <w:pPr>
      <w:ind w:left="720"/>
      <w:contextualSpacing/>
    </w:pPr>
  </w:style>
  <w:style w:type="character" w:customStyle="1" w:styleId="a5">
    <w:name w:val="Абзац списка Знак"/>
    <w:aliases w:val="мой Знак,ПАРАГРАФ Знак,List Paragraph Знак"/>
    <w:basedOn w:val="a0"/>
    <w:link w:val="a4"/>
    <w:uiPriority w:val="34"/>
    <w:locked/>
    <w:rsid w:val="001466DB"/>
  </w:style>
  <w:style w:type="paragraph" w:styleId="a6">
    <w:name w:val="caption"/>
    <w:basedOn w:val="a"/>
    <w:next w:val="a"/>
    <w:uiPriority w:val="35"/>
    <w:qFormat/>
    <w:rsid w:val="001466DB"/>
    <w:pPr>
      <w:keepNext/>
      <w:keepLines/>
      <w:spacing w:before="200"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FontStyle67">
    <w:name w:val="Font Style67"/>
    <w:basedOn w:val="a0"/>
    <w:rsid w:val="001466DB"/>
    <w:rPr>
      <w:rFonts w:ascii="Times New Roman" w:hAnsi="Times New Roman" w:cs="Times New Roman"/>
      <w:b/>
      <w:bCs/>
      <w:sz w:val="20"/>
      <w:szCs w:val="20"/>
    </w:rPr>
  </w:style>
  <w:style w:type="character" w:styleId="a7">
    <w:name w:val="Intense Emphasis"/>
    <w:basedOn w:val="a0"/>
    <w:uiPriority w:val="21"/>
    <w:qFormat/>
    <w:rsid w:val="001466DB"/>
    <w:rPr>
      <w:i/>
      <w:iCs/>
      <w:color w:val="4F81BD" w:themeColor="accent1"/>
    </w:rPr>
  </w:style>
  <w:style w:type="paragraph" w:customStyle="1" w:styleId="12">
    <w:name w:val="Абзац списка1"/>
    <w:basedOn w:val="a"/>
    <w:uiPriority w:val="99"/>
    <w:rsid w:val="001466DB"/>
    <w:pPr>
      <w:spacing w:after="200" w:line="276" w:lineRule="auto"/>
      <w:ind w:left="720"/>
    </w:pPr>
    <w:rPr>
      <w:rFonts w:ascii="Calibri" w:eastAsia="Times New Roman" w:hAnsi="Calibri" w:cs="Calibri"/>
    </w:rPr>
  </w:style>
  <w:style w:type="paragraph" w:styleId="a8">
    <w:name w:val="Normal (Web)"/>
    <w:basedOn w:val="a"/>
    <w:unhideWhenUsed/>
    <w:rsid w:val="00146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466DB"/>
    <w:rPr>
      <w:b/>
      <w:bCs/>
    </w:rPr>
  </w:style>
  <w:style w:type="character" w:customStyle="1" w:styleId="FontStyle12">
    <w:name w:val="Font Style12"/>
    <w:basedOn w:val="a0"/>
    <w:uiPriority w:val="99"/>
    <w:rsid w:val="001466DB"/>
    <w:rPr>
      <w:rFonts w:ascii="Times New Roman" w:hAnsi="Times New Roman" w:cs="Times New Roman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qFormat/>
    <w:rsid w:val="001466DB"/>
  </w:style>
  <w:style w:type="paragraph" w:styleId="ac">
    <w:name w:val="footer"/>
    <w:basedOn w:val="a"/>
    <w:link w:val="ad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qFormat/>
    <w:rsid w:val="001466DB"/>
  </w:style>
  <w:style w:type="paragraph" w:styleId="ae">
    <w:name w:val="Body Text"/>
    <w:basedOn w:val="a"/>
    <w:link w:val="af"/>
    <w:uiPriority w:val="99"/>
    <w:unhideWhenUsed/>
    <w:rsid w:val="002B3FC4"/>
    <w:pPr>
      <w:spacing w:after="120" w:line="276" w:lineRule="auto"/>
    </w:pPr>
    <w:rPr>
      <w:rFonts w:ascii="Calibri" w:eastAsia="Calibri" w:hAnsi="Calibri" w:cs="Times New Roman"/>
    </w:rPr>
  </w:style>
  <w:style w:type="character" w:customStyle="1" w:styleId="af">
    <w:name w:val="Основной текст Знак"/>
    <w:basedOn w:val="a0"/>
    <w:link w:val="ae"/>
    <w:uiPriority w:val="99"/>
    <w:rsid w:val="002B3FC4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iPriority w:val="99"/>
    <w:semiHidden/>
    <w:unhideWhenUsed/>
    <w:qFormat/>
    <w:rsid w:val="002B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qFormat/>
    <w:rsid w:val="002B3FC4"/>
    <w:rPr>
      <w:rFonts w:ascii="Tahoma" w:hAnsi="Tahoma" w:cs="Tahoma"/>
      <w:sz w:val="16"/>
      <w:szCs w:val="16"/>
    </w:rPr>
  </w:style>
  <w:style w:type="paragraph" w:styleId="af2">
    <w:name w:val="Body Text Indent"/>
    <w:aliases w:val="Основной текст 1,Нумерованный список !!,Надин стиль,Основной текст с отступом Знак Знак,Основной текст с отступом Знак Знак Знак,Íóìåðîâàííûé ñïèñîê !!,Îñíîâíîé òåêñò 1,Основной текст 21,Iniiaiie oaeno 1"/>
    <w:basedOn w:val="a"/>
    <w:link w:val="af3"/>
    <w:unhideWhenUsed/>
    <w:rsid w:val="00741741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 Знак Знак1,Основной текст с отступом Знак Знак Знак Знак,Íóìåðîâàííûé ñïèñîê !! Знак,Îñíîâíîé òåêñò 1 Знак"/>
    <w:basedOn w:val="a0"/>
    <w:link w:val="af2"/>
    <w:rsid w:val="00741741"/>
  </w:style>
  <w:style w:type="character" w:styleId="af4">
    <w:name w:val="Hyperlink"/>
    <w:basedOn w:val="a0"/>
    <w:uiPriority w:val="99"/>
    <w:rsid w:val="00741741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741741"/>
  </w:style>
  <w:style w:type="character" w:customStyle="1" w:styleId="af5">
    <w:name w:val="Гипертекстовая ссылка"/>
    <w:uiPriority w:val="99"/>
    <w:rsid w:val="00741741"/>
    <w:rPr>
      <w:rFonts w:ascii="Times New Roman" w:hAnsi="Times New Roman" w:cs="Times New Roman" w:hint="default"/>
      <w:b/>
      <w:bCs w:val="0"/>
      <w:color w:val="008000"/>
    </w:rPr>
  </w:style>
  <w:style w:type="paragraph" w:customStyle="1" w:styleId="western">
    <w:name w:val="western"/>
    <w:basedOn w:val="a"/>
    <w:uiPriority w:val="99"/>
    <w:rsid w:val="00DB3F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DB3FB2"/>
  </w:style>
  <w:style w:type="character" w:customStyle="1" w:styleId="30">
    <w:name w:val="Заголовок 3 Знак"/>
    <w:basedOn w:val="a0"/>
    <w:link w:val="3"/>
    <w:uiPriority w:val="9"/>
    <w:rsid w:val="002C5A95"/>
    <w:rPr>
      <w:rFonts w:ascii="Liberation Serif" w:eastAsiaTheme="majorEastAsia" w:hAnsi="Liberation Serif" w:cstheme="majorBidi"/>
      <w:b/>
      <w:i/>
      <w:sz w:val="28"/>
      <w:szCs w:val="24"/>
    </w:rPr>
  </w:style>
  <w:style w:type="character" w:customStyle="1" w:styleId="50">
    <w:name w:val="Заголовок 5 Знак"/>
    <w:basedOn w:val="a0"/>
    <w:link w:val="5"/>
    <w:uiPriority w:val="9"/>
    <w:rsid w:val="002C5A95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70">
    <w:name w:val="Заголовок 7 Знак"/>
    <w:basedOn w:val="a0"/>
    <w:link w:val="7"/>
    <w:uiPriority w:val="9"/>
    <w:rsid w:val="002C5A95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customStyle="1" w:styleId="af6">
    <w:name w:val="Таблица ГП"/>
    <w:basedOn w:val="a"/>
    <w:next w:val="a"/>
    <w:link w:val="af7"/>
    <w:qFormat/>
    <w:rsid w:val="002C5A95"/>
    <w:pPr>
      <w:spacing w:before="120" w:after="0" w:line="276" w:lineRule="auto"/>
      <w:jc w:val="center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7">
    <w:name w:val="Таблица ГП Знак"/>
    <w:link w:val="af6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styleId="af8">
    <w:name w:val="Emphasis"/>
    <w:aliases w:val="заголовок таблиц"/>
    <w:basedOn w:val="a0"/>
    <w:uiPriority w:val="20"/>
    <w:qFormat/>
    <w:rsid w:val="002C5A95"/>
    <w:rPr>
      <w:rFonts w:ascii="Times New Roman" w:hAnsi="Times New Roman"/>
      <w:b/>
      <w:iCs/>
      <w:spacing w:val="4"/>
      <w:sz w:val="28"/>
      <w:bdr w:val="none" w:sz="0" w:space="0" w:color="auto"/>
    </w:rPr>
  </w:style>
  <w:style w:type="character" w:customStyle="1" w:styleId="FontStyle68">
    <w:name w:val="Font Style68"/>
    <w:basedOn w:val="a0"/>
    <w:rsid w:val="002C5A95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2">
    <w:name w:val="Font Style72"/>
    <w:basedOn w:val="a0"/>
    <w:rsid w:val="002C5A95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1">
    <w:name w:val="Style5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5">
    <w:name w:val="Style5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5">
    <w:name w:val="Font Style75"/>
    <w:basedOn w:val="a0"/>
    <w:rsid w:val="002C5A95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styleId="af9">
    <w:name w:val="TOC Heading"/>
    <w:basedOn w:val="10"/>
    <w:next w:val="a"/>
    <w:uiPriority w:val="39"/>
    <w:unhideWhenUsed/>
    <w:qFormat/>
    <w:rsid w:val="002C5A95"/>
    <w:pPr>
      <w:spacing w:after="120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C5A95"/>
    <w:pPr>
      <w:tabs>
        <w:tab w:val="left" w:pos="132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21">
    <w:name w:val="toc 2"/>
    <w:basedOn w:val="a"/>
    <w:next w:val="a"/>
    <w:autoRedefine/>
    <w:uiPriority w:val="39"/>
    <w:unhideWhenUsed/>
    <w:rsid w:val="002C5A95"/>
    <w:pPr>
      <w:tabs>
        <w:tab w:val="left" w:pos="154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31">
    <w:name w:val="toc 3"/>
    <w:basedOn w:val="a"/>
    <w:next w:val="a"/>
    <w:autoRedefine/>
    <w:uiPriority w:val="39"/>
    <w:unhideWhenUsed/>
    <w:rsid w:val="002C5A95"/>
    <w:pPr>
      <w:spacing w:after="100" w:line="240" w:lineRule="auto"/>
      <w:ind w:left="560" w:firstLine="709"/>
      <w:jc w:val="both"/>
    </w:pPr>
    <w:rPr>
      <w:rFonts w:ascii="Liberation Serif" w:hAnsi="Liberation Serif"/>
      <w:sz w:val="28"/>
    </w:rPr>
  </w:style>
  <w:style w:type="paragraph" w:customStyle="1" w:styleId="afa">
    <w:name w:val="Номер таблицы"/>
    <w:basedOn w:val="af6"/>
    <w:qFormat/>
    <w:rsid w:val="002C5A95"/>
    <w:pPr>
      <w:spacing w:before="0"/>
      <w:jc w:val="right"/>
    </w:pPr>
    <w:rPr>
      <w:i w:val="0"/>
    </w:rPr>
  </w:style>
  <w:style w:type="paragraph" w:customStyle="1" w:styleId="Default">
    <w:name w:val="Default"/>
    <w:rsid w:val="002C5A95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b">
    <w:name w:val="No Spacing"/>
    <w:link w:val="afc"/>
    <w:uiPriority w:val="1"/>
    <w:qFormat/>
    <w:rsid w:val="002C5A95"/>
    <w:pPr>
      <w:spacing w:after="0" w:line="240" w:lineRule="auto"/>
    </w:pPr>
  </w:style>
  <w:style w:type="paragraph" w:customStyle="1" w:styleId="ConsPlusNormal">
    <w:name w:val="ConsPlusNormal"/>
    <w:link w:val="ConsPlusNormal0"/>
    <w:qFormat/>
    <w:rsid w:val="002C5A9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Заголовок к таблице"/>
    <w:basedOn w:val="a"/>
    <w:link w:val="afe"/>
    <w:qFormat/>
    <w:rsid w:val="002C5A95"/>
    <w:pPr>
      <w:spacing w:before="120" w:after="0" w:line="240" w:lineRule="auto"/>
      <w:ind w:left="426"/>
      <w:jc w:val="center"/>
    </w:pPr>
    <w:rPr>
      <w:rFonts w:ascii="Liberation Serif" w:eastAsia="Times New Roman" w:hAnsi="Liberation Serif" w:cs="Times New Roman"/>
      <w:b/>
      <w:sz w:val="24"/>
      <w:szCs w:val="20"/>
    </w:rPr>
  </w:style>
  <w:style w:type="character" w:customStyle="1" w:styleId="afe">
    <w:name w:val="Заголовок к таблице Знак"/>
    <w:basedOn w:val="a0"/>
    <w:link w:val="afd"/>
    <w:rsid w:val="002C5A95"/>
    <w:rPr>
      <w:rFonts w:ascii="Liberation Serif" w:eastAsia="Times New Roman" w:hAnsi="Liberation Serif" w:cs="Times New Roman"/>
      <w:b/>
      <w:sz w:val="24"/>
      <w:szCs w:val="20"/>
    </w:rPr>
  </w:style>
  <w:style w:type="paragraph" w:styleId="aff">
    <w:name w:val="Subtitle"/>
    <w:aliases w:val="Заголовок_3"/>
    <w:basedOn w:val="a"/>
    <w:link w:val="aff0"/>
    <w:qFormat/>
    <w:rsid w:val="002C5A95"/>
    <w:pPr>
      <w:spacing w:before="120" w:after="0" w:line="276" w:lineRule="auto"/>
      <w:ind w:firstLine="709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f0">
    <w:name w:val="Подзаголовок Знак"/>
    <w:aliases w:val="Заголовок_3 Знак"/>
    <w:basedOn w:val="a0"/>
    <w:link w:val="aff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numbering" w:customStyle="1" w:styleId="1">
    <w:name w:val="Стиль1"/>
    <w:uiPriority w:val="99"/>
    <w:rsid w:val="002C5A95"/>
    <w:pPr>
      <w:numPr>
        <w:numId w:val="1"/>
      </w:numPr>
    </w:pPr>
  </w:style>
  <w:style w:type="character" w:customStyle="1" w:styleId="Bodytext2">
    <w:name w:val="Body text (2)_"/>
    <w:basedOn w:val="a0"/>
    <w:link w:val="Bodytext20"/>
    <w:locked/>
    <w:rsid w:val="002C5A9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2C5A95"/>
    <w:pPr>
      <w:widowControl w:val="0"/>
      <w:shd w:val="clear" w:color="auto" w:fill="FFFFFF"/>
      <w:spacing w:after="300" w:line="322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ConsPlusNormal0">
    <w:name w:val="ConsPlusNormal Знак"/>
    <w:link w:val="ConsPlusNormal"/>
    <w:locked/>
    <w:rsid w:val="002C5A95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2C5A9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1">
    <w:name w:val="Подпись рисунков"/>
    <w:basedOn w:val="a"/>
    <w:qFormat/>
    <w:rsid w:val="002C5A95"/>
    <w:pPr>
      <w:spacing w:after="200" w:line="240" w:lineRule="auto"/>
      <w:ind w:firstLine="709"/>
    </w:pPr>
    <w:rPr>
      <w:rFonts w:ascii="Liberation Serif" w:hAnsi="Liberation Serif"/>
      <w:sz w:val="28"/>
      <w:szCs w:val="28"/>
    </w:rPr>
  </w:style>
  <w:style w:type="paragraph" w:customStyle="1" w:styleId="aff2">
    <w:name w:val="Таблица номер"/>
    <w:basedOn w:val="a"/>
    <w:next w:val="a"/>
    <w:link w:val="aff3"/>
    <w:qFormat/>
    <w:rsid w:val="002C5A95"/>
    <w:pPr>
      <w:spacing w:after="0" w:line="240" w:lineRule="auto"/>
      <w:jc w:val="right"/>
    </w:pPr>
    <w:rPr>
      <w:rFonts w:ascii="Liberation Serif" w:eastAsia="Times New Roman" w:hAnsi="Liberation Serif" w:cs="Times New Roman"/>
      <w:sz w:val="28"/>
      <w:szCs w:val="20"/>
      <w:lang w:eastAsia="ru-RU"/>
    </w:rPr>
  </w:style>
  <w:style w:type="character" w:customStyle="1" w:styleId="aff3">
    <w:name w:val="Таблица номер Знак"/>
    <w:link w:val="aff2"/>
    <w:rsid w:val="002C5A95"/>
    <w:rPr>
      <w:rFonts w:ascii="Liberation Serif" w:eastAsia="Times New Roman" w:hAnsi="Liberation Serif" w:cs="Times New Roman"/>
      <w:sz w:val="28"/>
      <w:szCs w:val="20"/>
      <w:lang w:eastAsia="ru-RU"/>
    </w:rPr>
  </w:style>
  <w:style w:type="paragraph" w:customStyle="1" w:styleId="aff4">
    <w:name w:val="Таблица название"/>
    <w:basedOn w:val="a"/>
    <w:link w:val="aff5"/>
    <w:qFormat/>
    <w:rsid w:val="002C5A95"/>
    <w:pPr>
      <w:spacing w:before="120" w:after="0" w:line="240" w:lineRule="auto"/>
      <w:jc w:val="center"/>
    </w:pPr>
    <w:rPr>
      <w:rFonts w:ascii="Liberation Serif" w:hAnsi="Liberation Serif"/>
      <w:i/>
      <w:sz w:val="28"/>
      <w:szCs w:val="24"/>
    </w:rPr>
  </w:style>
  <w:style w:type="paragraph" w:customStyle="1" w:styleId="S">
    <w:name w:val="S_Обычный"/>
    <w:basedOn w:val="a"/>
    <w:link w:val="S0"/>
    <w:qFormat/>
    <w:rsid w:val="002C5A95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2C5A95"/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5448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FontStyle20">
    <w:name w:val="Font Style20"/>
    <w:basedOn w:val="a0"/>
    <w:uiPriority w:val="99"/>
    <w:rsid w:val="00D54482"/>
    <w:rPr>
      <w:rFonts w:ascii="Times New Roman" w:hAnsi="Times New Roman" w:cs="Times New Roman"/>
      <w:sz w:val="22"/>
      <w:szCs w:val="22"/>
    </w:rPr>
  </w:style>
  <w:style w:type="character" w:styleId="aff6">
    <w:name w:val="annotation reference"/>
    <w:basedOn w:val="a0"/>
    <w:uiPriority w:val="99"/>
    <w:semiHidden/>
    <w:unhideWhenUsed/>
    <w:rsid w:val="00D54482"/>
    <w:rPr>
      <w:sz w:val="16"/>
      <w:szCs w:val="16"/>
    </w:rPr>
  </w:style>
  <w:style w:type="paragraph" w:styleId="aff7">
    <w:name w:val="annotation text"/>
    <w:basedOn w:val="a"/>
    <w:link w:val="aff8"/>
    <w:uiPriority w:val="99"/>
    <w:semiHidden/>
    <w:unhideWhenUsed/>
    <w:rsid w:val="00D54482"/>
    <w:pPr>
      <w:spacing w:after="0" w:line="240" w:lineRule="auto"/>
      <w:ind w:firstLine="709"/>
      <w:jc w:val="both"/>
    </w:pPr>
    <w:rPr>
      <w:rFonts w:ascii="Liberation Serif" w:hAnsi="Liberation Serif"/>
      <w:sz w:val="20"/>
      <w:szCs w:val="20"/>
    </w:rPr>
  </w:style>
  <w:style w:type="character" w:customStyle="1" w:styleId="aff8">
    <w:name w:val="Текст примечания Знак"/>
    <w:basedOn w:val="a0"/>
    <w:link w:val="aff7"/>
    <w:uiPriority w:val="99"/>
    <w:semiHidden/>
    <w:rsid w:val="00D54482"/>
    <w:rPr>
      <w:rFonts w:ascii="Liberation Serif" w:hAnsi="Liberation Serif"/>
      <w:sz w:val="20"/>
      <w:szCs w:val="20"/>
    </w:rPr>
  </w:style>
  <w:style w:type="paragraph" w:styleId="aff9">
    <w:name w:val="annotation subject"/>
    <w:basedOn w:val="aff7"/>
    <w:next w:val="aff7"/>
    <w:link w:val="affa"/>
    <w:uiPriority w:val="99"/>
    <w:semiHidden/>
    <w:unhideWhenUsed/>
    <w:rsid w:val="00D54482"/>
    <w:rPr>
      <w:b/>
      <w:bCs/>
    </w:rPr>
  </w:style>
  <w:style w:type="character" w:customStyle="1" w:styleId="affa">
    <w:name w:val="Тема примечания Знак"/>
    <w:basedOn w:val="aff8"/>
    <w:link w:val="aff9"/>
    <w:uiPriority w:val="99"/>
    <w:semiHidden/>
    <w:rsid w:val="00D54482"/>
    <w:rPr>
      <w:rFonts w:ascii="Liberation Serif" w:hAnsi="Liberation Serif"/>
      <w:b/>
      <w:bCs/>
      <w:sz w:val="20"/>
      <w:szCs w:val="20"/>
    </w:rPr>
  </w:style>
  <w:style w:type="paragraph" w:customStyle="1" w:styleId="affb">
    <w:name w:val="Таблица шапка"/>
    <w:basedOn w:val="a"/>
    <w:qFormat/>
    <w:rsid w:val="00D54482"/>
    <w:pPr>
      <w:spacing w:after="0" w:line="240" w:lineRule="auto"/>
      <w:jc w:val="center"/>
    </w:pPr>
    <w:rPr>
      <w:rFonts w:ascii="Liberation Serif" w:eastAsia="Times New Roman" w:hAnsi="Liberation Serif" w:cs="Times New Roman"/>
      <w:b/>
      <w:bCs/>
      <w:sz w:val="24"/>
      <w:szCs w:val="20"/>
      <w:lang w:eastAsia="ru-RU"/>
    </w:rPr>
  </w:style>
  <w:style w:type="paragraph" w:styleId="affc">
    <w:name w:val="Title"/>
    <w:aliases w:val="обычный2,Название таблиц"/>
    <w:basedOn w:val="a"/>
    <w:next w:val="a"/>
    <w:link w:val="affd"/>
    <w:uiPriority w:val="10"/>
    <w:qFormat/>
    <w:rsid w:val="00D54482"/>
    <w:pPr>
      <w:spacing w:after="120" w:line="240" w:lineRule="auto"/>
      <w:ind w:firstLine="709"/>
      <w:jc w:val="center"/>
      <w:outlineLvl w:val="0"/>
    </w:pPr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affd">
    <w:name w:val="Название Знак"/>
    <w:aliases w:val="обычный2 Знак,Название таблиц Знак"/>
    <w:basedOn w:val="a0"/>
    <w:link w:val="affc"/>
    <w:uiPriority w:val="10"/>
    <w:rsid w:val="00D54482"/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FontStyle468">
    <w:name w:val="Font Style468"/>
    <w:basedOn w:val="a0"/>
    <w:uiPriority w:val="99"/>
    <w:rsid w:val="00D54482"/>
    <w:rPr>
      <w:rFonts w:ascii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3"/>
    <w:uiPriority w:val="99"/>
    <w:semiHidden/>
    <w:unhideWhenUsed/>
    <w:rsid w:val="00D54482"/>
    <w:pPr>
      <w:spacing w:after="120" w:line="240" w:lineRule="auto"/>
      <w:ind w:left="283"/>
    </w:pPr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D54482"/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afc">
    <w:name w:val="Без интервала Знак"/>
    <w:basedOn w:val="a0"/>
    <w:link w:val="afb"/>
    <w:uiPriority w:val="1"/>
    <w:rsid w:val="00D54482"/>
  </w:style>
  <w:style w:type="character" w:styleId="affe">
    <w:name w:val="FollowedHyperlink"/>
    <w:basedOn w:val="a0"/>
    <w:uiPriority w:val="99"/>
    <w:semiHidden/>
    <w:unhideWhenUsed/>
    <w:rsid w:val="00D54482"/>
    <w:rPr>
      <w:color w:val="800080" w:themeColor="followedHyperlink"/>
      <w:u w:val="single"/>
    </w:rPr>
  </w:style>
  <w:style w:type="numbering" w:customStyle="1" w:styleId="14">
    <w:name w:val="Нет списка1"/>
    <w:next w:val="a2"/>
    <w:uiPriority w:val="99"/>
    <w:semiHidden/>
    <w:unhideWhenUsed/>
    <w:rsid w:val="00D54482"/>
  </w:style>
  <w:style w:type="paragraph" w:customStyle="1" w:styleId="msonormal0">
    <w:name w:val="msonormal"/>
    <w:basedOn w:val="a"/>
    <w:rsid w:val="00D54482"/>
    <w:pPr>
      <w:spacing w:before="100" w:beforeAutospacing="1" w:after="100" w:afterAutospacing="1" w:line="240" w:lineRule="auto"/>
    </w:pPr>
    <w:rPr>
      <w:rFonts w:ascii="Liberation Serif" w:eastAsia="Times New Roman" w:hAnsi="Liberation Serif" w:cs="Times New Roman"/>
      <w:bCs/>
      <w:sz w:val="24"/>
      <w:szCs w:val="24"/>
      <w:lang w:eastAsia="ru-RU"/>
    </w:rPr>
  </w:style>
  <w:style w:type="character" w:customStyle="1" w:styleId="15">
    <w:name w:val="Заголовок Знак1"/>
    <w:aliases w:val="обычный2 Знак1,Название таблиц Знак1"/>
    <w:basedOn w:val="a0"/>
    <w:uiPriority w:val="10"/>
    <w:rsid w:val="00D544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Основной текст с отступом Знак1"/>
    <w:aliases w:val="Основной текст 1 Знак1,Нумерованный список !! Знак1,Надин стиль Знак1,Основной текст с отступом Знак Знак Знак2,Основной текст с отступом Знак Знак Знак Знак1,Íóìåðîâàííûé ñïèñîê !! Знак1,Îñíîâíîé òåêñò 1 Знак1"/>
    <w:basedOn w:val="a0"/>
    <w:semiHidden/>
    <w:rsid w:val="00D54482"/>
    <w:rPr>
      <w:rFonts w:ascii="Times New Roman" w:hAnsi="Times New Roman"/>
      <w:sz w:val="28"/>
    </w:rPr>
  </w:style>
  <w:style w:type="character" w:customStyle="1" w:styleId="17">
    <w:name w:val="Подзаголовок Знак1"/>
    <w:aliases w:val="Заголовок_3 Знак1"/>
    <w:basedOn w:val="a0"/>
    <w:rsid w:val="00D54482"/>
    <w:rPr>
      <w:rFonts w:eastAsiaTheme="minorEastAsia"/>
      <w:color w:val="5A5A5A" w:themeColor="text1" w:themeTint="A5"/>
      <w:spacing w:val="15"/>
    </w:rPr>
  </w:style>
  <w:style w:type="numbering" w:customStyle="1" w:styleId="22">
    <w:name w:val="Нет списка2"/>
    <w:next w:val="a2"/>
    <w:uiPriority w:val="99"/>
    <w:semiHidden/>
    <w:unhideWhenUsed/>
    <w:rsid w:val="00D54482"/>
  </w:style>
  <w:style w:type="table" w:customStyle="1" w:styleId="18">
    <w:name w:val="Сетка таблицы1"/>
    <w:basedOn w:val="a1"/>
    <w:next w:val="a3"/>
    <w:uiPriority w:val="59"/>
    <w:rsid w:val="00D5448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tton-search">
    <w:name w:val="button-search"/>
    <w:basedOn w:val="a0"/>
    <w:rsid w:val="00D54482"/>
  </w:style>
  <w:style w:type="character" w:customStyle="1" w:styleId="blk">
    <w:name w:val="blk"/>
    <w:basedOn w:val="a0"/>
    <w:qFormat/>
    <w:rsid w:val="00D54482"/>
  </w:style>
  <w:style w:type="table" w:customStyle="1" w:styleId="TableNormal">
    <w:name w:val="Table Normal"/>
    <w:uiPriority w:val="2"/>
    <w:semiHidden/>
    <w:unhideWhenUsed/>
    <w:qFormat/>
    <w:rsid w:val="00687E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7E99"/>
    <w:pPr>
      <w:widowControl w:val="0"/>
      <w:autoSpaceDE w:val="0"/>
      <w:autoSpaceDN w:val="0"/>
      <w:spacing w:after="0" w:line="256" w:lineRule="exact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formattext">
    <w:name w:val="formattext"/>
    <w:basedOn w:val="a"/>
    <w:qFormat/>
    <w:rsid w:val="009905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9B4BA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rsid w:val="009B4BA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FontStyle420">
    <w:name w:val="Font Style420"/>
    <w:basedOn w:val="a0"/>
    <w:uiPriority w:val="99"/>
    <w:rsid w:val="009B4BA1"/>
    <w:rPr>
      <w:rFonts w:ascii="Times New Roman" w:hAnsi="Times New Roman" w:cs="Times New Roman"/>
      <w:sz w:val="26"/>
      <w:szCs w:val="26"/>
    </w:rPr>
  </w:style>
  <w:style w:type="paragraph" w:customStyle="1" w:styleId="textb">
    <w:name w:val="textb"/>
    <w:basedOn w:val="a"/>
    <w:uiPriority w:val="99"/>
    <w:rsid w:val="009B4B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0">
    <w:name w:val="Style40"/>
    <w:basedOn w:val="a"/>
    <w:uiPriority w:val="99"/>
    <w:rsid w:val="009B4BA1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">
    <w:name w:val="Subtle Emphasis"/>
    <w:basedOn w:val="a0"/>
    <w:uiPriority w:val="19"/>
    <w:qFormat/>
    <w:rsid w:val="009B4BA1"/>
    <w:rPr>
      <w:i/>
      <w:iCs/>
      <w:color w:val="404040" w:themeColor="text1" w:themeTint="BF"/>
    </w:rPr>
  </w:style>
  <w:style w:type="paragraph" w:customStyle="1" w:styleId="afff0">
    <w:name w:val="Обычный текст"/>
    <w:basedOn w:val="a"/>
    <w:link w:val="afff1"/>
    <w:qFormat/>
    <w:rsid w:val="009B4BA1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fff1">
    <w:name w:val="Обычный текст Знак"/>
    <w:basedOn w:val="a0"/>
    <w:link w:val="afff0"/>
    <w:qFormat/>
    <w:rsid w:val="009B4BA1"/>
    <w:rPr>
      <w:rFonts w:ascii="Times New Roman" w:eastAsia="Calibri" w:hAnsi="Times New Roman" w:cs="Times New Roman"/>
      <w:sz w:val="24"/>
      <w:szCs w:val="24"/>
    </w:rPr>
  </w:style>
  <w:style w:type="character" w:customStyle="1" w:styleId="spelle">
    <w:name w:val="spelle"/>
    <w:basedOn w:val="a0"/>
    <w:rsid w:val="009B4BA1"/>
  </w:style>
  <w:style w:type="paragraph" w:customStyle="1" w:styleId="afff2">
    <w:name w:val="Нормальный (таблица)"/>
    <w:basedOn w:val="a"/>
    <w:next w:val="a"/>
    <w:uiPriority w:val="99"/>
    <w:rsid w:val="009B4BA1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FontStyle34">
    <w:name w:val="Font Style34"/>
    <w:basedOn w:val="a0"/>
    <w:uiPriority w:val="99"/>
    <w:rsid w:val="009B4BA1"/>
    <w:rPr>
      <w:rFonts w:ascii="Times New Roman" w:hAnsi="Times New Roman" w:cs="Times New Roman"/>
      <w:sz w:val="22"/>
      <w:szCs w:val="22"/>
    </w:rPr>
  </w:style>
  <w:style w:type="paragraph" w:customStyle="1" w:styleId="Style15">
    <w:name w:val="Style15"/>
    <w:basedOn w:val="a"/>
    <w:uiPriority w:val="99"/>
    <w:rsid w:val="009B4BA1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afff3">
    <w:name w:val="Прижатый влево"/>
    <w:basedOn w:val="a"/>
    <w:next w:val="a"/>
    <w:uiPriority w:val="99"/>
    <w:rsid w:val="009B4B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Internetlink">
    <w:name w:val="Internet link"/>
    <w:basedOn w:val="a0"/>
    <w:rsid w:val="004D1479"/>
    <w:rPr>
      <w:color w:val="0000FF"/>
      <w:u w:val="single"/>
    </w:rPr>
  </w:style>
  <w:style w:type="character" w:customStyle="1" w:styleId="-">
    <w:name w:val="Интернет-ссылка"/>
    <w:basedOn w:val="a0"/>
    <w:uiPriority w:val="99"/>
    <w:semiHidden/>
    <w:unhideWhenUsed/>
    <w:rsid w:val="00274134"/>
    <w:rPr>
      <w:color w:val="0000FF"/>
      <w:u w:val="single"/>
    </w:rPr>
  </w:style>
  <w:style w:type="character" w:customStyle="1" w:styleId="HTML">
    <w:name w:val="Стандартный HTML Знак"/>
    <w:basedOn w:val="a0"/>
    <w:link w:val="HTML"/>
    <w:uiPriority w:val="99"/>
    <w:semiHidden/>
    <w:qFormat/>
    <w:rsid w:val="00274134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f4">
    <w:name w:val="Маркеры списка"/>
    <w:qFormat/>
    <w:rsid w:val="00274134"/>
    <w:rPr>
      <w:rFonts w:ascii="OpenSymbol" w:eastAsia="OpenSymbol" w:hAnsi="OpenSymbol" w:cs="OpenSymbol"/>
    </w:rPr>
  </w:style>
  <w:style w:type="character" w:customStyle="1" w:styleId="afff5">
    <w:name w:val="Символ нумерации"/>
    <w:qFormat/>
    <w:rsid w:val="00274134"/>
    <w:rPr>
      <w:rFonts w:ascii="Times New Roman" w:eastAsiaTheme="minorEastAsia" w:hAnsi="Times New Roman" w:cs="Times New Roman"/>
      <w:color w:val="auto"/>
      <w:kern w:val="0"/>
      <w:sz w:val="24"/>
      <w:szCs w:val="24"/>
      <w:lang w:val="ru-RU" w:eastAsia="ru-RU" w:bidi="ar-SA"/>
    </w:rPr>
  </w:style>
  <w:style w:type="character" w:customStyle="1" w:styleId="afff6">
    <w:name w:val="Маркеры"/>
    <w:qFormat/>
    <w:rsid w:val="00274134"/>
    <w:rPr>
      <w:rFonts w:ascii="OpenSymbol" w:eastAsia="OpenSymbol" w:hAnsi="OpenSymbol" w:cs="OpenSymbol"/>
    </w:rPr>
  </w:style>
  <w:style w:type="paragraph" w:customStyle="1" w:styleId="afff7">
    <w:name w:val="Заголовок"/>
    <w:basedOn w:val="a"/>
    <w:next w:val="ae"/>
    <w:qFormat/>
    <w:rsid w:val="00274134"/>
    <w:pPr>
      <w:keepNext/>
      <w:suppressAutoHyphens/>
      <w:spacing w:before="240" w:after="120" w:line="276" w:lineRule="auto"/>
    </w:pPr>
    <w:rPr>
      <w:rFonts w:ascii="Liberation Sans" w:eastAsia="Microsoft YaHei" w:hAnsi="Liberation Sans" w:cs="Mangal"/>
      <w:sz w:val="28"/>
      <w:szCs w:val="28"/>
      <w:lang w:eastAsia="ru-RU"/>
    </w:rPr>
  </w:style>
  <w:style w:type="paragraph" w:styleId="afff8">
    <w:name w:val="List"/>
    <w:basedOn w:val="ae"/>
    <w:rsid w:val="00274134"/>
    <w:pPr>
      <w:suppressAutoHyphens/>
      <w:spacing w:after="140"/>
    </w:pPr>
    <w:rPr>
      <w:rFonts w:ascii="Liberation Serif" w:eastAsiaTheme="minorEastAsia" w:hAnsi="Liberation Serif" w:cs="Mangal"/>
      <w:sz w:val="24"/>
      <w:lang w:eastAsia="ru-RU"/>
    </w:rPr>
  </w:style>
  <w:style w:type="paragraph" w:styleId="19">
    <w:name w:val="index 1"/>
    <w:basedOn w:val="a"/>
    <w:next w:val="a"/>
    <w:autoRedefine/>
    <w:uiPriority w:val="99"/>
    <w:semiHidden/>
    <w:unhideWhenUsed/>
    <w:rsid w:val="00274134"/>
    <w:pPr>
      <w:spacing w:after="0" w:line="240" w:lineRule="auto"/>
      <w:ind w:left="220" w:hanging="220"/>
    </w:pPr>
  </w:style>
  <w:style w:type="paragraph" w:styleId="afff9">
    <w:name w:val="index heading"/>
    <w:basedOn w:val="afff7"/>
    <w:rsid w:val="00274134"/>
    <w:pPr>
      <w:suppressLineNumbers/>
    </w:pPr>
    <w:rPr>
      <w:b/>
      <w:bCs/>
      <w:sz w:val="32"/>
      <w:szCs w:val="32"/>
    </w:rPr>
  </w:style>
  <w:style w:type="paragraph" w:customStyle="1" w:styleId="afffa">
    <w:name w:val="Верхний и нижний колонтитулы"/>
    <w:basedOn w:val="a"/>
    <w:qFormat/>
    <w:rsid w:val="00274134"/>
    <w:pPr>
      <w:suppressAutoHyphens/>
      <w:spacing w:after="200" w:line="276" w:lineRule="auto"/>
    </w:pPr>
    <w:rPr>
      <w:rFonts w:ascii="Liberation Serif" w:eastAsiaTheme="minorEastAsia" w:hAnsi="Liberation Serif"/>
      <w:sz w:val="24"/>
      <w:lang w:eastAsia="ru-RU"/>
    </w:rPr>
  </w:style>
  <w:style w:type="paragraph" w:customStyle="1" w:styleId="afffb">
    <w:name w:val="Колонтитул"/>
    <w:basedOn w:val="a"/>
    <w:qFormat/>
    <w:rsid w:val="00274134"/>
    <w:pPr>
      <w:suppressAutoHyphens/>
      <w:spacing w:after="200" w:line="276" w:lineRule="auto"/>
    </w:pPr>
    <w:rPr>
      <w:rFonts w:ascii="Liberation Serif" w:eastAsiaTheme="minorEastAsia" w:hAnsi="Liberation Serif"/>
      <w:sz w:val="24"/>
      <w:lang w:eastAsia="ru-RU"/>
    </w:rPr>
  </w:style>
  <w:style w:type="paragraph" w:customStyle="1" w:styleId="dt-p">
    <w:name w:val="dt-p"/>
    <w:basedOn w:val="a"/>
    <w:qFormat/>
    <w:rsid w:val="00274134"/>
    <w:pPr>
      <w:suppressAutoHyphens/>
      <w:spacing w:beforeAutospacing="1" w:after="2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0">
    <w:name w:val="HTML Preformatted"/>
    <w:basedOn w:val="a"/>
    <w:link w:val="HTML1"/>
    <w:uiPriority w:val="99"/>
    <w:semiHidden/>
    <w:unhideWhenUsed/>
    <w:qFormat/>
    <w:rsid w:val="0027413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1"/>
    <w:basedOn w:val="a0"/>
    <w:link w:val="HTML0"/>
    <w:uiPriority w:val="99"/>
    <w:semiHidden/>
    <w:rsid w:val="00274134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andard">
    <w:name w:val="Standard"/>
    <w:qFormat/>
    <w:rsid w:val="00274134"/>
    <w:pPr>
      <w:suppressAutoHyphens/>
      <w:spacing w:after="0" w:line="240" w:lineRule="auto"/>
      <w:textAlignment w:val="baseline"/>
    </w:pPr>
    <w:rPr>
      <w:rFonts w:ascii="Liberation Serif" w:eastAsia="SimSun" w:hAnsi="Liberation Serif" w:cs="Mangal"/>
      <w:kern w:val="2"/>
      <w:sz w:val="24"/>
      <w:szCs w:val="24"/>
      <w:lang w:val="en-US" w:eastAsia="zh-CN" w:bidi="hi-IN"/>
    </w:rPr>
  </w:style>
  <w:style w:type="paragraph" w:customStyle="1" w:styleId="afffc">
    <w:name w:val="Содержимое таблицы"/>
    <w:basedOn w:val="a"/>
    <w:qFormat/>
    <w:rsid w:val="00274134"/>
    <w:pPr>
      <w:suppressLineNumbers/>
      <w:suppressAutoHyphens/>
      <w:spacing w:after="200" w:line="276" w:lineRule="auto"/>
    </w:pPr>
    <w:rPr>
      <w:rFonts w:ascii="Liberation Serif" w:eastAsiaTheme="minorEastAsia" w:hAnsi="Liberation Serif"/>
      <w:sz w:val="24"/>
      <w:lang w:eastAsia="ru-RU"/>
    </w:rPr>
  </w:style>
  <w:style w:type="paragraph" w:customStyle="1" w:styleId="afffd">
    <w:name w:val="Заголовок таблицы"/>
    <w:basedOn w:val="afffc"/>
    <w:qFormat/>
    <w:rsid w:val="00274134"/>
    <w:pPr>
      <w:jc w:val="center"/>
    </w:pPr>
    <w:rPr>
      <w:b/>
      <w:bCs/>
    </w:rPr>
  </w:style>
  <w:style w:type="paragraph" w:customStyle="1" w:styleId="100">
    <w:name w:val="Заголовок 10"/>
    <w:basedOn w:val="afff7"/>
    <w:next w:val="ae"/>
    <w:qFormat/>
    <w:rsid w:val="00274134"/>
    <w:pPr>
      <w:spacing w:before="283" w:after="62"/>
      <w:jc w:val="center"/>
      <w:outlineLvl w:val="8"/>
    </w:pPr>
    <w:rPr>
      <w:b/>
      <w:bCs/>
      <w:sz w:val="25"/>
      <w:szCs w:val="21"/>
    </w:rPr>
  </w:style>
  <w:style w:type="paragraph" w:styleId="23">
    <w:name w:val="envelope return"/>
    <w:basedOn w:val="a"/>
    <w:rsid w:val="00274134"/>
    <w:pPr>
      <w:suppressLineNumbers/>
      <w:suppressAutoHyphens/>
      <w:spacing w:after="60" w:line="276" w:lineRule="auto"/>
    </w:pPr>
    <w:rPr>
      <w:rFonts w:ascii="Liberation Serif" w:eastAsiaTheme="minorEastAsia" w:hAnsi="Liberation Serif"/>
      <w:sz w:val="24"/>
      <w:lang w:eastAsia="ru-RU"/>
    </w:rPr>
  </w:style>
  <w:style w:type="paragraph" w:customStyle="1" w:styleId="afffe">
    <w:name w:val="Горизонтальная линия"/>
    <w:basedOn w:val="a"/>
    <w:next w:val="ae"/>
    <w:qFormat/>
    <w:rsid w:val="00274134"/>
    <w:pPr>
      <w:suppressLineNumbers/>
      <w:pBdr>
        <w:bottom w:val="double" w:sz="2" w:space="0" w:color="808080"/>
      </w:pBdr>
      <w:suppressAutoHyphens/>
      <w:spacing w:after="283" w:line="276" w:lineRule="auto"/>
    </w:pPr>
    <w:rPr>
      <w:rFonts w:ascii="Liberation Serif" w:eastAsiaTheme="minorEastAsia" w:hAnsi="Liberation Serif"/>
      <w:sz w:val="12"/>
      <w:szCs w:val="12"/>
      <w:lang w:eastAsia="ru-RU"/>
    </w:rPr>
  </w:style>
  <w:style w:type="paragraph" w:customStyle="1" w:styleId="affff">
    <w:name w:val="В таблице"/>
    <w:basedOn w:val="afff0"/>
    <w:autoRedefine/>
    <w:qFormat/>
    <w:rsid w:val="008C5BF7"/>
    <w:pPr>
      <w:widowControl w:val="0"/>
      <w:spacing w:after="57"/>
      <w:ind w:firstLine="0"/>
      <w:jc w:val="center"/>
    </w:pPr>
    <w:rPr>
      <w:bCs/>
      <w:kern w:val="2"/>
    </w:rPr>
  </w:style>
  <w:style w:type="paragraph" w:customStyle="1" w:styleId="1a">
    <w:name w:val="Подзаголовок 1"/>
    <w:basedOn w:val="100"/>
    <w:next w:val="afff0"/>
    <w:qFormat/>
    <w:rsid w:val="00274134"/>
    <w:pPr>
      <w:spacing w:after="57" w:line="240" w:lineRule="auto"/>
      <w:ind w:firstLine="1134"/>
      <w:jc w:val="left"/>
      <w:outlineLvl w:val="9"/>
    </w:pPr>
    <w:rPr>
      <w:sz w:val="24"/>
    </w:rPr>
  </w:style>
  <w:style w:type="numbering" w:customStyle="1" w:styleId="affff0">
    <w:name w:val="Маркер –"/>
    <w:qFormat/>
    <w:rsid w:val="00274134"/>
  </w:style>
  <w:style w:type="numbering" w:customStyle="1" w:styleId="affff1">
    <w:name w:val="Маркер •"/>
    <w:qFormat/>
    <w:rsid w:val="00274134"/>
  </w:style>
  <w:style w:type="paragraph" w:customStyle="1" w:styleId="TableContents">
    <w:name w:val="Table Contents"/>
    <w:basedOn w:val="Standard"/>
    <w:rsid w:val="007820D1"/>
    <w:pPr>
      <w:suppressLineNumbers/>
      <w:autoSpaceDN w:val="0"/>
      <w:spacing w:after="200" w:line="276" w:lineRule="auto"/>
    </w:pPr>
    <w:rPr>
      <w:rFonts w:ascii="Calibri" w:eastAsia="NSimSun" w:hAnsi="Calibri"/>
      <w:kern w:val="3"/>
      <w:sz w:val="22"/>
      <w:szCs w:val="22"/>
      <w:lang w:val="ru-RU" w:eastAsia="ru-RU" w:bidi="ar-SA"/>
    </w:rPr>
  </w:style>
  <w:style w:type="paragraph" w:customStyle="1" w:styleId="Textbody">
    <w:name w:val="Text body"/>
    <w:basedOn w:val="Standard"/>
    <w:rsid w:val="007820D1"/>
    <w:pPr>
      <w:autoSpaceDN w:val="0"/>
      <w:spacing w:after="140" w:line="276" w:lineRule="auto"/>
    </w:pPr>
    <w:rPr>
      <w:rFonts w:ascii="Calibri" w:eastAsia="NSimSun" w:hAnsi="Calibri"/>
      <w:kern w:val="3"/>
      <w:sz w:val="22"/>
      <w:szCs w:val="22"/>
      <w:lang w:val="ru-RU" w:eastAsia="ru-RU" w:bidi="ar-SA"/>
    </w:rPr>
  </w:style>
  <w:style w:type="paragraph" w:customStyle="1" w:styleId="Heading10">
    <w:name w:val="Heading 10"/>
    <w:basedOn w:val="a"/>
    <w:next w:val="Textbody"/>
    <w:rsid w:val="00D2609E"/>
    <w:pPr>
      <w:keepNext/>
      <w:suppressAutoHyphens/>
      <w:autoSpaceDN w:val="0"/>
      <w:spacing w:before="283" w:after="62" w:line="276" w:lineRule="auto"/>
      <w:jc w:val="center"/>
      <w:textAlignment w:val="baseline"/>
      <w:outlineLvl w:val="8"/>
    </w:pPr>
    <w:rPr>
      <w:rFonts w:ascii="Liberation Sans" w:eastAsia="Microsoft YaHei" w:hAnsi="Liberation Sans" w:cs="Mangal"/>
      <w:b/>
      <w:bCs/>
      <w:kern w:val="3"/>
      <w:sz w:val="25"/>
      <w:szCs w:val="21"/>
      <w:lang w:eastAsia="ru-RU"/>
    </w:rPr>
  </w:style>
  <w:style w:type="character" w:customStyle="1" w:styleId="searchresult">
    <w:name w:val="search_result"/>
    <w:basedOn w:val="a0"/>
    <w:rsid w:val="008531AC"/>
  </w:style>
  <w:style w:type="character" w:customStyle="1" w:styleId="register-cardval">
    <w:name w:val="register-card__val"/>
    <w:basedOn w:val="a0"/>
    <w:rsid w:val="00D86CDA"/>
  </w:style>
  <w:style w:type="character" w:customStyle="1" w:styleId="1b">
    <w:name w:val="Неразрешенное упоминание1"/>
    <w:basedOn w:val="a0"/>
    <w:uiPriority w:val="99"/>
    <w:semiHidden/>
    <w:rsid w:val="00D86CDA"/>
    <w:rPr>
      <w:color w:val="605E5C"/>
      <w:shd w:val="clear" w:color="auto" w:fill="E1DFDD"/>
    </w:rPr>
  </w:style>
  <w:style w:type="character" w:customStyle="1" w:styleId="UnresolvedMention">
    <w:name w:val="Unresolved Mention"/>
    <w:basedOn w:val="a0"/>
    <w:uiPriority w:val="99"/>
    <w:semiHidden/>
    <w:rsid w:val="00D86CDA"/>
    <w:rPr>
      <w:color w:val="605E5C"/>
      <w:shd w:val="clear" w:color="auto" w:fill="E1DFDD"/>
    </w:rPr>
  </w:style>
  <w:style w:type="character" w:customStyle="1" w:styleId="aff5">
    <w:name w:val="Таблица название Знак"/>
    <w:link w:val="aff4"/>
    <w:locked/>
    <w:rsid w:val="00C0531E"/>
    <w:rPr>
      <w:rFonts w:ascii="Liberation Serif" w:hAnsi="Liberation Serif"/>
      <w:i/>
      <w:sz w:val="28"/>
      <w:szCs w:val="24"/>
    </w:rPr>
  </w:style>
  <w:style w:type="numbering" w:customStyle="1" w:styleId="34">
    <w:name w:val="Нет списка3"/>
    <w:next w:val="a2"/>
    <w:uiPriority w:val="99"/>
    <w:semiHidden/>
    <w:unhideWhenUsed/>
    <w:rsid w:val="00EE4D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80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25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7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5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5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8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A4DA3F-0FCE-46C9-8ED3-7726642413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42</Pages>
  <Words>9901</Words>
  <Characters>56437</Characters>
  <Application>Microsoft Office Word</Application>
  <DocSecurity>0</DocSecurity>
  <Lines>470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Мухамедова Ирина Ильдаровна</dc:creator>
  <cp:lastModifiedBy>Ващенко Юлия Александровна</cp:lastModifiedBy>
  <cp:revision>3</cp:revision>
  <cp:lastPrinted>2023-12-18T04:36:00Z</cp:lastPrinted>
  <dcterms:created xsi:type="dcterms:W3CDTF">2023-12-18T04:37:00Z</dcterms:created>
  <dcterms:modified xsi:type="dcterms:W3CDTF">2023-12-18T05:58:00Z</dcterms:modified>
</cp:coreProperties>
</file>