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5" w:rsidRPr="004C6165" w:rsidRDefault="004C6165" w:rsidP="004C6165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1" type="#_x0000_t75" style="position:absolute;left:0;text-align:left;margin-left:205.55pt;margin-top:-28.55pt;width:55.7pt;height:57.05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4C6165" w:rsidRDefault="004C6165" w:rsidP="004C616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4C6165" w:rsidRDefault="004C6165" w:rsidP="004C6165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4C6165" w:rsidRPr="004C6165" w:rsidRDefault="004C6165" w:rsidP="004C6165">
      <w:pPr>
        <w:jc w:val="center"/>
        <w:rPr>
          <w:rFonts w:eastAsia="Times New Roman"/>
          <w:b/>
          <w:w w:val="150"/>
          <w:sz w:val="20"/>
          <w:szCs w:val="20"/>
        </w:rPr>
      </w:pPr>
      <w:r w:rsidRPr="004C616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C6165" w:rsidRPr="004C6165" w:rsidRDefault="004C6165" w:rsidP="004C6165">
      <w:pPr>
        <w:jc w:val="center"/>
        <w:rPr>
          <w:rFonts w:eastAsia="Times New Roman"/>
          <w:b/>
          <w:w w:val="160"/>
          <w:sz w:val="36"/>
          <w:szCs w:val="20"/>
        </w:rPr>
      </w:pPr>
      <w:r w:rsidRPr="004C616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4C6165" w:rsidRPr="004C6165" w:rsidRDefault="004C6165" w:rsidP="004C616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C6165" w:rsidRPr="004C6165" w:rsidRDefault="004C6165" w:rsidP="004C616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4C6165" w:rsidRPr="004C6165" w:rsidRDefault="004C6165" w:rsidP="004C6165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C6165" w:rsidRPr="004C6165" w:rsidTr="004C616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165" w:rsidRPr="004C6165" w:rsidRDefault="004C6165" w:rsidP="004C616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04.04.2024</w:t>
            </w:r>
          </w:p>
        </w:tc>
        <w:tc>
          <w:tcPr>
            <w:tcW w:w="3322" w:type="dxa"/>
            <w:vAlign w:val="bottom"/>
            <w:hideMark/>
          </w:tcPr>
          <w:p w:rsidR="004C6165" w:rsidRPr="004C6165" w:rsidRDefault="004C6165" w:rsidP="004C616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4C616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165" w:rsidRPr="004C6165" w:rsidRDefault="004C6165" w:rsidP="004C616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857</w:t>
            </w:r>
          </w:p>
        </w:tc>
      </w:tr>
    </w:tbl>
    <w:p w:rsidR="004C6165" w:rsidRPr="004C6165" w:rsidRDefault="004C6165" w:rsidP="004C616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4C6165" w:rsidRPr="004C6165" w:rsidRDefault="004C6165" w:rsidP="004C616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4C6165">
        <w:rPr>
          <w:rFonts w:eastAsia="Times New Roman"/>
          <w:sz w:val="28"/>
          <w:szCs w:val="28"/>
        </w:rPr>
        <w:t>г. Первоуральск</w:t>
      </w:r>
    </w:p>
    <w:p w:rsidR="00773E58" w:rsidRDefault="00773E5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773E58">
        <w:trPr>
          <w:trHeight w:val="553"/>
        </w:trPr>
        <w:tc>
          <w:tcPr>
            <w:tcW w:w="4283" w:type="dxa"/>
            <w:noWrap/>
          </w:tcPr>
          <w:p w:rsidR="00773E58" w:rsidRDefault="004C6165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773E58" w:rsidRDefault="00773E5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73E58" w:rsidRDefault="00773E5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73E58" w:rsidRDefault="00773E5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773E58" w:rsidRDefault="00773E58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773E58">
        <w:tc>
          <w:tcPr>
            <w:tcW w:w="9495" w:type="dxa"/>
            <w:noWrap/>
          </w:tcPr>
          <w:p w:rsidR="00773E58" w:rsidRDefault="004C6165">
            <w:pPr>
              <w:adjustRightInd w:val="0"/>
              <w:snapToGrid w:val="0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Федеральным законом от 06 октября 2003 года № 131</w:t>
            </w:r>
            <w:r>
              <w:rPr>
                <w:rFonts w:ascii="Liberation Serif" w:hAnsi="Liberation Serif" w:cs="Liberation Serif"/>
                <w:color w:val="000000"/>
              </w:rPr>
              <w:t xml:space="preserve">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публичного акционерного общества «Россети Урал»</w:t>
            </w:r>
            <w:r>
              <w:rPr>
                <w:rFonts w:ascii="Liberation Serif" w:hAnsi="Liberation Serif" w:cs="Liberation Serif"/>
              </w:rPr>
              <w:t xml:space="preserve"> (ИНН/КПП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 xml:space="preserve">ОГРН </w:t>
            </w:r>
            <w:r>
              <w:rPr>
                <w:rFonts w:ascii="Liberation Serif" w:hAnsi="Liberation Serif" w:cs="Liberation Serif"/>
              </w:rPr>
              <w:t>1056604000970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>город Екатеринбу</w:t>
            </w:r>
            <w:r>
              <w:rPr>
                <w:rFonts w:ascii="Liberation Serif" w:hAnsi="Liberation Serif" w:cs="Liberation Serif"/>
              </w:rPr>
              <w:t>рг, улица Мамина-Сибиряка, строение 140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счет на оплату технического присоединения от 05 сентября 2023 года № 5200064450, 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773E58" w:rsidRDefault="00773E58">
      <w:pPr>
        <w:jc w:val="both"/>
        <w:rPr>
          <w:rFonts w:ascii="Liberation Serif" w:hAnsi="Liberation Serif" w:cs="Liberation Serif"/>
        </w:rPr>
      </w:pPr>
    </w:p>
    <w:p w:rsidR="00773E58" w:rsidRDefault="00773E58">
      <w:pPr>
        <w:jc w:val="both"/>
        <w:rPr>
          <w:rFonts w:ascii="Liberation Serif" w:hAnsi="Liberation Serif" w:cs="Liberation Serif"/>
        </w:rPr>
      </w:pPr>
    </w:p>
    <w:p w:rsidR="00773E58" w:rsidRDefault="004C616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73E58">
        <w:tc>
          <w:tcPr>
            <w:tcW w:w="9495" w:type="dxa"/>
            <w:gridSpan w:val="2"/>
            <w:noWrap/>
          </w:tcPr>
          <w:p w:rsidR="00773E58" w:rsidRDefault="004C61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публичного акционерного </w:t>
            </w:r>
            <w:r>
              <w:rPr>
                <w:rFonts w:ascii="Liberation Serif" w:hAnsi="Liberation Serif" w:cs="Liberation Serif"/>
              </w:rPr>
              <w:t xml:space="preserve">общества «Россети Урал» публичный сервитут площадью 88 кв. метров, сроком на 49 лет, в целях размещения и эксплуатации объекта электросетевого хозяйства, его неотъемлемых технологических частей, необходимых для подключения (технологического присоединения) </w:t>
            </w:r>
            <w:r>
              <w:rPr>
                <w:rFonts w:ascii="Liberation Serif" w:hAnsi="Liberation Serif" w:cs="Liberation Serif"/>
              </w:rPr>
              <w:t>к сетям инженерно-технического обеспечения объекта «Строительство отпайки от ВЛ-0,4 кВ Буденного-Зеленая (4042) (Электроснабжение малоэтажной жилой застройки Чудаковой О.И., находящейся по адресу: Свердловская область,                 город Первоуральск, с</w:t>
            </w:r>
            <w:r>
              <w:rPr>
                <w:rFonts w:ascii="Liberation Serif" w:hAnsi="Liberation Serif" w:cs="Liberation Serif"/>
              </w:rPr>
              <w:t>ело Новоалексеевское, улица Зеленая) (0,03 км, т.у - 1)» в отношении:</w:t>
            </w:r>
          </w:p>
          <w:p w:rsidR="00773E58" w:rsidRDefault="004C616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66:58:0000000:133 площадью 31 кв. метр, расположенного по адресу: Свердловская область,                   город Первоуральск, Билимбаевское</w:t>
            </w:r>
            <w:r>
              <w:rPr>
                <w:rFonts w:ascii="Liberation Serif" w:hAnsi="Liberation Serif" w:cs="Liberation Serif"/>
              </w:rPr>
              <w:t xml:space="preserve"> лесничество Первоуральское участковое лесничество урочище СХПХ «Первоуральский» квартал 14 выдел 15;</w:t>
            </w:r>
          </w:p>
          <w:p w:rsidR="00773E58" w:rsidRDefault="004C6165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66:58:2101003:192 площадью 57 кв. метров, расположенного по адресу: Свердловская область,                го</w:t>
            </w:r>
            <w:r>
              <w:rPr>
                <w:rFonts w:ascii="Liberation Serif" w:hAnsi="Liberation Serif" w:cs="Liberation Serif"/>
              </w:rPr>
              <w:t>род Первоуральск, село Новоалексеевское, улица Зеленая.</w:t>
            </w:r>
          </w:p>
          <w:p w:rsidR="00773E58" w:rsidRDefault="004C616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773E58" w:rsidRDefault="004C616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территории и содержание огранич</w:t>
            </w:r>
            <w:r>
              <w:rPr>
                <w:rFonts w:ascii="Liberation Serif" w:hAnsi="Liberation Serif" w:cs="Liberation Serif"/>
              </w:rPr>
              <w:t xml:space="preserve">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от 24 февраля </w:t>
            </w:r>
            <w:r>
              <w:rPr>
                <w:rFonts w:ascii="Liberation Serif" w:hAnsi="Liberation Serif" w:cs="Liberation Serif"/>
              </w:rPr>
              <w:lastRenderedPageBreak/>
              <w:t>2009 года № 160 «О порядке установления охранных зон объектов электросетевого хозяйства и особых условий испол</w:t>
            </w:r>
            <w:r>
              <w:rPr>
                <w:rFonts w:ascii="Liberation Serif" w:hAnsi="Liberation Serif" w:cs="Liberation Serif"/>
              </w:rPr>
              <w:t>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773E58" w:rsidRDefault="004C616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публичное акционерное общество «Россети Урал»:</w:t>
            </w:r>
          </w:p>
          <w:p w:rsidR="00773E58" w:rsidRDefault="004C6165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4C6165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 кадастровыми номерами</w:t>
            </w:r>
            <w:r w:rsidRPr="004C6165">
              <w:rPr>
                <w:rFonts w:ascii="Liberation Serif" w:eastAsia="Times New Roman" w:hAnsi="Liberation Serif" w:cs="Liberation Serif"/>
                <w:color w:val="000000"/>
              </w:rPr>
              <w:t xml:space="preserve"> 66:58:0000000:133,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 w:rsidRPr="004C6165">
              <w:rPr>
                <w:rFonts w:ascii="Liberation Serif" w:eastAsia="Times New Roman" w:hAnsi="Liberation Serif" w:cs="Liberation Serif"/>
                <w:color w:val="000000"/>
              </w:rPr>
              <w:t>66:58:2101003:192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соглашения об осуществлении публичного сервитута,</w:t>
            </w:r>
            <w:r w:rsidRPr="004C6165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773E58" w:rsidRDefault="004C6165">
            <w:pPr>
              <w:pStyle w:val="ae"/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земельные участки в состояние, пригодное для использования в соответствии с разрешенным использованием, в срок не позднее чем три месяца по</w:t>
            </w:r>
            <w:r>
              <w:rPr>
                <w:rFonts w:ascii="Liberation Serif" w:hAnsi="Liberation Serif" w:cs="Liberation Serif"/>
              </w:rPr>
              <w:t>сле завершения строительства, эксплуатации инженерного сооружения, для размещения которого был установлен публичный сервитут.</w:t>
            </w:r>
          </w:p>
          <w:p w:rsidR="00773E58" w:rsidRDefault="004C6165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773E58" w:rsidRDefault="004C6165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Настоящее </w:t>
            </w:r>
            <w:r>
              <w:rPr>
                <w:rFonts w:ascii="Liberation Serif" w:hAnsi="Liberation Serif" w:cs="Liberation Serif"/>
              </w:rPr>
              <w:t>постановление разместить на официальном сайте городского округа Первоуральск в сети «Интернет».</w:t>
            </w:r>
          </w:p>
        </w:tc>
      </w:tr>
      <w:tr w:rsidR="00773E58">
        <w:trPr>
          <w:trHeight w:val="1372"/>
        </w:trPr>
        <w:tc>
          <w:tcPr>
            <w:tcW w:w="5070" w:type="dxa"/>
            <w:noWrap/>
          </w:tcPr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4C6165">
            <w:pPr>
              <w:adjustRightInd w:val="0"/>
              <w:snapToGri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И.о. Главы городского округа Первоуральск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773E58" w:rsidRDefault="004C616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Главы по финансово - экономической политике</w:t>
            </w:r>
          </w:p>
        </w:tc>
        <w:tc>
          <w:tcPr>
            <w:tcW w:w="4425" w:type="dxa"/>
            <w:noWrap/>
          </w:tcPr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73E58" w:rsidRDefault="00773E58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</w:p>
          <w:p w:rsidR="00773E58" w:rsidRDefault="004C6165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М.Ю. Ярославцева</w:t>
            </w:r>
          </w:p>
        </w:tc>
      </w:tr>
    </w:tbl>
    <w:p w:rsidR="00773E58" w:rsidRDefault="004C616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773E58" w:rsidSect="004C616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165">
      <w:r>
        <w:separator/>
      </w:r>
    </w:p>
  </w:endnote>
  <w:endnote w:type="continuationSeparator" w:id="0">
    <w:p w:rsidR="00000000" w:rsidRDefault="004C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8" w:rsidRDefault="004C6165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73E58" w:rsidRDefault="00773E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165">
      <w:r>
        <w:separator/>
      </w:r>
    </w:p>
  </w:footnote>
  <w:footnote w:type="continuationSeparator" w:id="0">
    <w:p w:rsidR="00000000" w:rsidRDefault="004C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8" w:rsidRDefault="004C6165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73E58" w:rsidRDefault="00773E5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8" w:rsidRDefault="004C6165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773E58" w:rsidRDefault="004C6165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8" w:rsidRDefault="004C616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773E58" w:rsidRDefault="004C6165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1DEF84"/>
    <w:multiLevelType w:val="singleLevel"/>
    <w:tmpl w:val="BD1DEF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46580930"/>
    <w:multiLevelType w:val="singleLevel"/>
    <w:tmpl w:val="46580930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4B8B8FC0"/>
    <w:multiLevelType w:val="singleLevel"/>
    <w:tmpl w:val="4B8B8FC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584D2C63"/>
    <w:multiLevelType w:val="singleLevel"/>
    <w:tmpl w:val="584D2C63"/>
    <w:lvl w:ilvl="0">
      <w:start w:val="5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C6165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73E58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7779D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D45C7C"/>
    <w:rsid w:val="02736455"/>
    <w:rsid w:val="02900CBF"/>
    <w:rsid w:val="038113A1"/>
    <w:rsid w:val="038D1D46"/>
    <w:rsid w:val="03FE65B2"/>
    <w:rsid w:val="03FF3EC6"/>
    <w:rsid w:val="057E7581"/>
    <w:rsid w:val="05814936"/>
    <w:rsid w:val="060549F0"/>
    <w:rsid w:val="070D3C38"/>
    <w:rsid w:val="081C2426"/>
    <w:rsid w:val="0830469D"/>
    <w:rsid w:val="0ACB2B68"/>
    <w:rsid w:val="0D6D5AB8"/>
    <w:rsid w:val="0D7F58B7"/>
    <w:rsid w:val="0DE7531B"/>
    <w:rsid w:val="0E4506DF"/>
    <w:rsid w:val="0E8506F3"/>
    <w:rsid w:val="0F2D3C37"/>
    <w:rsid w:val="13836DF4"/>
    <w:rsid w:val="14CB6E32"/>
    <w:rsid w:val="15FC5198"/>
    <w:rsid w:val="168135F2"/>
    <w:rsid w:val="16CC0BC0"/>
    <w:rsid w:val="17570732"/>
    <w:rsid w:val="19326FE2"/>
    <w:rsid w:val="19BC17CE"/>
    <w:rsid w:val="1C8402D6"/>
    <w:rsid w:val="1CB75BFF"/>
    <w:rsid w:val="1D37025D"/>
    <w:rsid w:val="1D7870C0"/>
    <w:rsid w:val="1E0A592B"/>
    <w:rsid w:val="1E8B5E19"/>
    <w:rsid w:val="1EFD54D7"/>
    <w:rsid w:val="1F9C0FD8"/>
    <w:rsid w:val="1FB10BB7"/>
    <w:rsid w:val="21D540AB"/>
    <w:rsid w:val="220263E1"/>
    <w:rsid w:val="23B67BA2"/>
    <w:rsid w:val="245D6371"/>
    <w:rsid w:val="26133E87"/>
    <w:rsid w:val="26246D08"/>
    <w:rsid w:val="26CD488E"/>
    <w:rsid w:val="27C67B3A"/>
    <w:rsid w:val="27D65EAF"/>
    <w:rsid w:val="2A757331"/>
    <w:rsid w:val="2DFE544B"/>
    <w:rsid w:val="2F563C39"/>
    <w:rsid w:val="328867EA"/>
    <w:rsid w:val="329E432A"/>
    <w:rsid w:val="32DE5784"/>
    <w:rsid w:val="34246A77"/>
    <w:rsid w:val="36F10CEA"/>
    <w:rsid w:val="37465C69"/>
    <w:rsid w:val="37510C0B"/>
    <w:rsid w:val="37C04391"/>
    <w:rsid w:val="39745827"/>
    <w:rsid w:val="3C6B7ACC"/>
    <w:rsid w:val="3CAB2158"/>
    <w:rsid w:val="3D5855B3"/>
    <w:rsid w:val="3DB456A5"/>
    <w:rsid w:val="3DC63FAB"/>
    <w:rsid w:val="3DDD5224"/>
    <w:rsid w:val="3EC80C8D"/>
    <w:rsid w:val="3EF82023"/>
    <w:rsid w:val="3F1B1B65"/>
    <w:rsid w:val="400E4984"/>
    <w:rsid w:val="401A57C9"/>
    <w:rsid w:val="40950F56"/>
    <w:rsid w:val="44985315"/>
    <w:rsid w:val="44FB2B90"/>
    <w:rsid w:val="462E1871"/>
    <w:rsid w:val="46A12EF7"/>
    <w:rsid w:val="48CA4C00"/>
    <w:rsid w:val="49250A0B"/>
    <w:rsid w:val="49C70DA1"/>
    <w:rsid w:val="4A41011A"/>
    <w:rsid w:val="4AAD3D7A"/>
    <w:rsid w:val="4B7F38EA"/>
    <w:rsid w:val="4BA74249"/>
    <w:rsid w:val="4BA879F9"/>
    <w:rsid w:val="4C4B42ED"/>
    <w:rsid w:val="4C5329C8"/>
    <w:rsid w:val="4D58066C"/>
    <w:rsid w:val="4D937181"/>
    <w:rsid w:val="4FC34C37"/>
    <w:rsid w:val="512C2B84"/>
    <w:rsid w:val="525D1C26"/>
    <w:rsid w:val="549E43C9"/>
    <w:rsid w:val="55883E68"/>
    <w:rsid w:val="55F36E75"/>
    <w:rsid w:val="57B03B16"/>
    <w:rsid w:val="5828742C"/>
    <w:rsid w:val="58662884"/>
    <w:rsid w:val="58EF49A4"/>
    <w:rsid w:val="593B1BE0"/>
    <w:rsid w:val="5A934162"/>
    <w:rsid w:val="5D6F5DB0"/>
    <w:rsid w:val="5EC212BB"/>
    <w:rsid w:val="61254671"/>
    <w:rsid w:val="645C0E1F"/>
    <w:rsid w:val="64A60596"/>
    <w:rsid w:val="64AB2BA7"/>
    <w:rsid w:val="652013F7"/>
    <w:rsid w:val="67CB5329"/>
    <w:rsid w:val="6901508B"/>
    <w:rsid w:val="69B3462E"/>
    <w:rsid w:val="6A3502CD"/>
    <w:rsid w:val="6AA92C8E"/>
    <w:rsid w:val="6ADB728F"/>
    <w:rsid w:val="6AE32E80"/>
    <w:rsid w:val="6C346F85"/>
    <w:rsid w:val="6C425BAF"/>
    <w:rsid w:val="6CC23C05"/>
    <w:rsid w:val="6E272778"/>
    <w:rsid w:val="6EBA6F68"/>
    <w:rsid w:val="6ED47835"/>
    <w:rsid w:val="6F2C7706"/>
    <w:rsid w:val="706978FC"/>
    <w:rsid w:val="758041E2"/>
    <w:rsid w:val="75CA0426"/>
    <w:rsid w:val="75D96C53"/>
    <w:rsid w:val="760268A8"/>
    <w:rsid w:val="765D3B80"/>
    <w:rsid w:val="76E53553"/>
    <w:rsid w:val="76E84A1B"/>
    <w:rsid w:val="77621E32"/>
    <w:rsid w:val="77C70B12"/>
    <w:rsid w:val="780E30E0"/>
    <w:rsid w:val="78A41433"/>
    <w:rsid w:val="790569B0"/>
    <w:rsid w:val="7AE15A30"/>
    <w:rsid w:val="7B655A95"/>
    <w:rsid w:val="7D4C3C76"/>
    <w:rsid w:val="7F04016F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utoRedefine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autoRedefine/>
    <w:qFormat/>
  </w:style>
  <w:style w:type="paragraph" w:styleId="a6">
    <w:name w:val="Balloon Text"/>
    <w:basedOn w:val="a"/>
    <w:link w:val="a7"/>
    <w:autoRedefine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autoRedefine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autoRedefine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autoRedefine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autoRedefine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autoRedefine/>
    <w:qFormat/>
    <w:rPr>
      <w:b/>
      <w:sz w:val="28"/>
    </w:rPr>
  </w:style>
  <w:style w:type="character" w:customStyle="1" w:styleId="extended-textfull">
    <w:name w:val="extended-text__full"/>
    <w:basedOn w:val="a0"/>
    <w:autoRedefine/>
    <w:qFormat/>
  </w:style>
  <w:style w:type="paragraph" w:customStyle="1" w:styleId="ConsPlusNormal">
    <w:name w:val="ConsPlusNormal"/>
    <w:autoRedefine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autoRedefine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autoRedefine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>Kontora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2024-04-01T06:51:00Z</cp:lastPrinted>
  <dcterms:created xsi:type="dcterms:W3CDTF">2019-11-27T06:42:00Z</dcterms:created>
  <dcterms:modified xsi:type="dcterms:W3CDTF">2024-04-05T05:23:00Z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992A315E74E2443DB1A568889739630B</vt:lpwstr>
  </property>
</Properties>
</file>