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A3" w:rsidRPr="00E15DA3" w:rsidRDefault="00E15DA3" w:rsidP="00E15DA3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048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A3" w:rsidRPr="00E15DA3" w:rsidRDefault="00E15DA3" w:rsidP="00E15DA3">
      <w:pPr>
        <w:jc w:val="center"/>
        <w:rPr>
          <w:rFonts w:eastAsia="Times New Roman"/>
          <w:b/>
          <w:w w:val="150"/>
          <w:sz w:val="20"/>
          <w:szCs w:val="20"/>
        </w:rPr>
      </w:pPr>
      <w:r w:rsidRPr="00E15DA3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E15DA3" w:rsidRPr="00E15DA3" w:rsidRDefault="00E15DA3" w:rsidP="00E15DA3">
      <w:pPr>
        <w:jc w:val="center"/>
        <w:rPr>
          <w:rFonts w:eastAsia="Times New Roman"/>
          <w:b/>
          <w:w w:val="160"/>
          <w:sz w:val="36"/>
          <w:szCs w:val="20"/>
        </w:rPr>
      </w:pPr>
      <w:r w:rsidRPr="00E15DA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15DA3" w:rsidRPr="00E15DA3" w:rsidRDefault="00E15DA3" w:rsidP="00E15DA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15DA3" w:rsidRPr="00E15DA3" w:rsidRDefault="00E15DA3" w:rsidP="00E15DA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15DA3" w:rsidRPr="00E15DA3" w:rsidRDefault="00E15DA3" w:rsidP="00E15DA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rFonts w:eastAsia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CalIJE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E15DA3" w:rsidRPr="00E15DA3" w:rsidTr="00E649AA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5DA3" w:rsidRPr="00E15DA3" w:rsidRDefault="00E15DA3" w:rsidP="00E15DA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08.05.2024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E15DA3" w:rsidRPr="00E15DA3" w:rsidRDefault="00E15DA3" w:rsidP="00E15DA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15DA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5DA3" w:rsidRPr="00E15DA3" w:rsidRDefault="00E15DA3" w:rsidP="00E15DA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1170</w:t>
            </w:r>
          </w:p>
        </w:tc>
      </w:tr>
    </w:tbl>
    <w:p w:rsidR="00E15DA3" w:rsidRPr="00E15DA3" w:rsidRDefault="00E15DA3" w:rsidP="00E15DA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15DA3" w:rsidRPr="00E15DA3" w:rsidRDefault="00E15DA3" w:rsidP="00E15DA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15DA3">
        <w:rPr>
          <w:rFonts w:eastAsia="Times New Roman"/>
          <w:sz w:val="28"/>
          <w:szCs w:val="28"/>
        </w:rPr>
        <w:t>г. Первоуральск</w:t>
      </w:r>
    </w:p>
    <w:p w:rsidR="00A64B06" w:rsidRDefault="00A64B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A64B06">
        <w:trPr>
          <w:trHeight w:val="553"/>
        </w:trPr>
        <w:tc>
          <w:tcPr>
            <w:tcW w:w="4283" w:type="dxa"/>
            <w:noWrap/>
          </w:tcPr>
          <w:p w:rsidR="00A64B06" w:rsidRDefault="00E15DA3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64B06" w:rsidRDefault="00A64B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64B06" w:rsidRDefault="00A64B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64B06" w:rsidRDefault="00A64B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64B06" w:rsidRDefault="00A64B0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A64B06">
        <w:tc>
          <w:tcPr>
            <w:tcW w:w="9381" w:type="dxa"/>
            <w:noWrap/>
          </w:tcPr>
          <w:p w:rsidR="00A64B06" w:rsidRDefault="00E15DA3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</w:t>
            </w:r>
            <w:r>
              <w:rPr>
                <w:rFonts w:ascii="Liberation Serif" w:hAnsi="Liberation Serif" w:cs="Liberation Serif"/>
              </w:rPr>
              <w:t xml:space="preserve">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 года № 131-ФЗ «Об общих принципах организации местного самоуправлении в Российской</w:t>
            </w:r>
            <w:proofErr w:type="gramEnd"/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  <w:color w:val="000000"/>
              </w:rPr>
              <w:t>Федерации», Инвестиционной программой акционерного общества «</w:t>
            </w:r>
            <w:proofErr w:type="spellStart"/>
            <w:r>
              <w:rPr>
                <w:rFonts w:ascii="Liberation Serif" w:hAnsi="Liberation Serif" w:cs="Liberation Serif"/>
                <w:color w:val="000000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  <w:color w:val="000000"/>
              </w:rPr>
              <w:t>» (город Екатеринбург) на 2020-202</w:t>
            </w:r>
            <w:r>
              <w:rPr>
                <w:rFonts w:ascii="Liberation Serif" w:hAnsi="Liberation Serif" w:cs="Liberation Serif"/>
                <w:color w:val="000000"/>
              </w:rPr>
              <w:t xml:space="preserve">4 годы, утвержденной Приказом Министерства энергетики и жилищно-коммунального хозяйства Правительства Свердловской области от 26 июля 2019 года   № 278 (в редакции Приказа от 27 октября 2021 года № 455),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Облком</w:t>
            </w:r>
            <w:r>
              <w:rPr>
                <w:rFonts w:ascii="Liberation Serif" w:hAnsi="Liberation Serif" w:cs="Liberation Serif"/>
              </w:rPr>
              <w:t>мунэнерго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(ИНН/КПП 6671028735/665801001, </w:t>
            </w:r>
            <w:r>
              <w:rPr>
                <w:rFonts w:ascii="Liberation Serif" w:hAnsi="Liberation Serif" w:cs="Liberation Serif"/>
              </w:rPr>
              <w:t xml:space="preserve">    </w:t>
            </w:r>
            <w:r>
              <w:rPr>
                <w:rFonts w:ascii="Liberation Serif" w:hAnsi="Liberation Serif" w:cs="Liberation Serif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город Екатеринбург, улица Московская, строение 48Г, офис 2), </w:t>
            </w:r>
            <w:r>
              <w:rPr>
                <w:rFonts w:ascii="Liberation Serif" w:hAnsi="Liberation Serif" w:cs="Liberation Serif"/>
              </w:rPr>
              <w:t>договор аренды муниципального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</w:rPr>
              <w:t>электросетевого имущества городского округа Первоуральск от 31 марта 2011 года №</w:t>
            </w:r>
            <w:r>
              <w:rPr>
                <w:rFonts w:ascii="Liberation Serif" w:hAnsi="Liberation Serif" w:cs="Liberation Serif"/>
              </w:rPr>
              <w:t xml:space="preserve"> 7,</w:t>
            </w:r>
            <w:r>
              <w:rPr>
                <w:rFonts w:ascii="Liberation Serif" w:hAnsi="Liberation Serif" w:cs="Liberation Serif"/>
              </w:rPr>
              <w:t xml:space="preserve"> акт натурного технического обследования лесного участка от 07 сентября 2023 года № 29/3, раздел проектной документации по реконструкции ВЛ-6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ф. «Свинокомплекс-2» от РП-9, город Первоуральск «Рекультивация земель» К-29-2020-РЗ от 15 марта 2024 года, </w:t>
            </w:r>
            <w:r>
              <w:rPr>
                <w:rFonts w:ascii="Liberation Serif" w:hAnsi="Liberation Serif" w:cs="Liberation Serif"/>
              </w:rPr>
              <w:t xml:space="preserve">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  <w:proofErr w:type="gramEnd"/>
          </w:p>
        </w:tc>
      </w:tr>
    </w:tbl>
    <w:p w:rsidR="00A64B06" w:rsidRDefault="00A64B06">
      <w:pPr>
        <w:jc w:val="both"/>
        <w:rPr>
          <w:rFonts w:ascii="Liberation Serif" w:hAnsi="Liberation Serif" w:cs="Liberation Serif"/>
        </w:rPr>
      </w:pPr>
    </w:p>
    <w:p w:rsidR="00A64B06" w:rsidRDefault="00A64B06">
      <w:pPr>
        <w:jc w:val="both"/>
        <w:rPr>
          <w:rFonts w:ascii="Liberation Serif" w:hAnsi="Liberation Serif" w:cs="Liberation Serif"/>
        </w:rPr>
      </w:pPr>
    </w:p>
    <w:p w:rsidR="00A64B06" w:rsidRDefault="00E15DA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A64B06">
        <w:trPr>
          <w:trHeight w:val="90"/>
        </w:trPr>
        <w:tc>
          <w:tcPr>
            <w:tcW w:w="9496" w:type="dxa"/>
            <w:gridSpan w:val="2"/>
            <w:noWrap/>
          </w:tcPr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» публичный сервитут площадью 33205 кв. метров, сроком на 49 лет, в целях размещения объекта электросетевого хозяйства: «Реконструкция ВЛ-6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(инв. № 0029242) </w:t>
            </w:r>
            <w:r>
              <w:rPr>
                <w:rFonts w:ascii="Liberation Serif" w:hAnsi="Liberation Serif" w:cs="Liberation Serif"/>
                <w:lang w:val="en-US"/>
              </w:rPr>
              <w:t xml:space="preserve">              </w:t>
            </w:r>
            <w:r>
              <w:rPr>
                <w:rFonts w:ascii="Liberation Serif" w:hAnsi="Liberation Serif" w:cs="Liberation Serif"/>
              </w:rPr>
              <w:t>ф. «Свинокомплекс-2» от РП-9, город Первоуральск, (К_29)» в отношении: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</w:t>
            </w:r>
            <w:r>
              <w:rPr>
                <w:rFonts w:ascii="Liberation Serif" w:hAnsi="Liberation Serif" w:cs="Liberation Serif"/>
              </w:rPr>
              <w:t>одящихся в государственной собственности, расположенных в кадастровом квартале 66:58:2902001, площадью 199 кв. метров;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66:58:0103001, площадью 7836 кв. метров;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66:58:0103003, площадью 237 кв. метров;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66:58:0105004, площадью 1688 кв. мет</w:t>
            </w:r>
            <w:r>
              <w:rPr>
                <w:rFonts w:ascii="Liberation Serif" w:hAnsi="Liberation Serif" w:cs="Liberation Serif"/>
              </w:rPr>
              <w:t>ров;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земель, находящихся в государственной собственности, расположенных в кадастровом квартале 66:58:0105001, площадью 128 кв. метров;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66:58:0107001, площадью 342 кв.</w:t>
            </w:r>
            <w:r>
              <w:rPr>
                <w:rFonts w:ascii="Liberation Serif" w:hAnsi="Liberation Serif" w:cs="Liberation Serif"/>
              </w:rPr>
              <w:t xml:space="preserve"> метра;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66:58:0000000:123 площадью 760 кв. метров, расположенного по адресу: Свердловская область,                 город Первоуральск, </w:t>
            </w:r>
            <w:proofErr w:type="spellStart"/>
            <w:r>
              <w:rPr>
                <w:rFonts w:ascii="Liberation Serif" w:hAnsi="Liberation Serif" w:cs="Liberation Serif"/>
              </w:rPr>
              <w:t>Билимбаевское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лесничество Первоуральское участковое лесничество участок Пе</w:t>
            </w:r>
            <w:r>
              <w:rPr>
                <w:rFonts w:ascii="Liberation Serif" w:hAnsi="Liberation Serif" w:cs="Liberation Serif"/>
              </w:rPr>
              <w:t>рвоуральский квартал 57 (части выделов 14, 21);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66:58:0000000:133 площадью 3400 кв. метров, расположенного по адресу: Свердловская область,                город Первоуральск, </w:t>
            </w:r>
            <w:proofErr w:type="spellStart"/>
            <w:r>
              <w:rPr>
                <w:rFonts w:ascii="Liberation Serif" w:hAnsi="Liberation Serif" w:cs="Liberation Serif"/>
              </w:rPr>
              <w:t>Билимбаевское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лесничество Первоура</w:t>
            </w:r>
            <w:r>
              <w:rPr>
                <w:rFonts w:ascii="Liberation Serif" w:hAnsi="Liberation Serif" w:cs="Liberation Serif"/>
              </w:rPr>
              <w:t>льское участковое лесничество урочище СХПК «Первоуральский» квартал 3 (части выделов 54, 55, 57);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66:58:2902001:2 площадью 124 кв. метра, расположенного по адресу: Свердловская область,                город Пе</w:t>
            </w:r>
            <w:r>
              <w:rPr>
                <w:rFonts w:ascii="Liberation Serif" w:hAnsi="Liberation Serif" w:cs="Liberation Serif"/>
              </w:rPr>
              <w:t>рвоуральск, территория ФОК Гагаринский, 1;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66:58:2902001:1426 площадью 543 кв. метра, расположенного по адресу: Свердловская область,                  город Первоуральск, СХПК «Первоуральский»;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</w:t>
            </w:r>
            <w:r>
              <w:rPr>
                <w:rFonts w:ascii="Liberation Serif" w:hAnsi="Liberation Serif" w:cs="Liberation Serif"/>
              </w:rPr>
              <w:t>о участка с кадастровым номером 66:58:2902001:246 площадью 3668 кв. метров, расположенного по адресу: Свердловская область,                  город Первоуральск;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</w:t>
            </w:r>
            <w:r>
              <w:rPr>
                <w:rFonts w:ascii="Liberation Serif" w:hAnsi="Liberation Serif" w:cs="Liberation Serif"/>
              </w:rPr>
              <w:t xml:space="preserve"> земельного участка с кадастровым номером 66:58:0103001:59 площадью 12664 кв. метра, распо</w:t>
            </w:r>
            <w:r>
              <w:rPr>
                <w:rFonts w:ascii="Liberation Serif" w:hAnsi="Liberation Serif" w:cs="Liberation Serif"/>
              </w:rPr>
              <w:t>ложенного по адресу: Свердловская область,                  город Первоуральск, улица ПОЛОННАЯ ГОРКА;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66:58:0000000:147 площадью 83 кв. метра, расположенного по адресу: Свердловская область,                  город Первоуральск, улица </w:t>
            </w:r>
            <w:r>
              <w:rPr>
                <w:rFonts w:ascii="Liberation Serif" w:hAnsi="Liberation Serif" w:cs="Liberation Serif"/>
                <w:lang w:val="en-US"/>
              </w:rPr>
              <w:t>III</w:t>
            </w:r>
            <w:r w:rsidRPr="00D53ED5"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>го Интернационала;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</w:t>
            </w:r>
            <w:r>
              <w:rPr>
                <w:rFonts w:ascii="Liberation Serif" w:hAnsi="Liberation Serif" w:cs="Liberation Serif"/>
              </w:rPr>
              <w:t>107001:660 площадью 990 кв. метров, расположенного по адресу: Свердловская область,                  город Первоуральск;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66:58:0107001:243 площадью 88 кв. метров, расположенного по адресу: Свердловская область</w:t>
            </w:r>
            <w:r>
              <w:rPr>
                <w:rFonts w:ascii="Liberation Serif" w:hAnsi="Liberation Serif" w:cs="Liberation Serif"/>
              </w:rPr>
              <w:t xml:space="preserve">,                  город Первоуральск, объездная дорога от улицы </w:t>
            </w:r>
            <w:proofErr w:type="spellStart"/>
            <w:r>
              <w:rPr>
                <w:rFonts w:ascii="Liberation Serif" w:hAnsi="Liberation Serif" w:cs="Liberation Serif"/>
              </w:rPr>
              <w:t>Вайнера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до плотины Верхнего пруда (участок дороги № 1);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66:58:0107001:262 площадью 185 кв. метров, расположенного по адресу: Свердловская област</w:t>
            </w:r>
            <w:r>
              <w:rPr>
                <w:rFonts w:ascii="Liberation Serif" w:hAnsi="Liberation Serif" w:cs="Liberation Serif"/>
              </w:rPr>
              <w:t>ь,                  город Первоуральск, лесной квартал 30, земельный участок № 1;</w:t>
            </w:r>
          </w:p>
          <w:p w:rsidR="00A64B06" w:rsidRDefault="00E15DA3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66:58:0103001:27 площадью 269 кв. метров, расположенного по адресу: Свердловская область,                  город Первоуральск, </w:t>
            </w:r>
            <w:r>
              <w:rPr>
                <w:rFonts w:ascii="Liberation Serif" w:hAnsi="Liberation Serif" w:cs="Liberation Serif"/>
              </w:rPr>
              <w:t>Верхне-</w:t>
            </w:r>
            <w:proofErr w:type="spellStart"/>
            <w:r>
              <w:rPr>
                <w:rFonts w:ascii="Liberation Serif" w:hAnsi="Liberation Serif" w:cs="Liberation Serif"/>
              </w:rPr>
              <w:t>Шайтанское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водохранилище.</w:t>
            </w: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D53ED5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которого использование земель и частей земельных участков и (или) расположенных на них объект</w:t>
            </w:r>
            <w:r>
              <w:rPr>
                <w:rFonts w:ascii="Liberation Serif" w:hAnsi="Liberation Serif" w:cs="Liberation Serif"/>
              </w:rPr>
              <w:t>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</w:t>
            </w:r>
            <w:r>
              <w:rPr>
                <w:rFonts w:ascii="Liberation Serif" w:hAnsi="Liberation Serif" w:cs="Liberation Serif"/>
              </w:rPr>
              <w:t>ации размер платы за публичный сервитут, согласно следующим расчетам (Приложения №№ 2-10).</w:t>
            </w: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11.</w:t>
            </w:r>
          </w:p>
          <w:p w:rsidR="00E15DA3" w:rsidRDefault="00E15DA3" w:rsidP="00E15DA3">
            <w:pPr>
              <w:adjustRightInd w:val="0"/>
              <w:snapToGrid w:val="0"/>
              <w:ind w:right="60"/>
              <w:jc w:val="both"/>
              <w:rPr>
                <w:rFonts w:ascii="Liberation Serif" w:hAnsi="Liberation Serif" w:cs="Liberation Serif"/>
              </w:rPr>
            </w:pPr>
          </w:p>
          <w:p w:rsidR="00E15DA3" w:rsidRPr="00E15DA3" w:rsidRDefault="00E15DA3" w:rsidP="00E15DA3">
            <w:pPr>
              <w:adjustRightInd w:val="0"/>
              <w:snapToGrid w:val="0"/>
              <w:ind w:right="60"/>
              <w:jc w:val="both"/>
              <w:rPr>
                <w:rFonts w:ascii="Liberation Serif" w:hAnsi="Liberation Serif" w:cs="Liberation Serif"/>
              </w:rPr>
            </w:pP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Обязать акци</w:t>
            </w:r>
            <w:r>
              <w:rPr>
                <w:rFonts w:ascii="Liberation Serif" w:hAnsi="Liberation Serif" w:cs="Liberation Serif"/>
              </w:rPr>
              <w:t>онерное общество «</w:t>
            </w:r>
            <w:proofErr w:type="spellStart"/>
            <w:r>
              <w:rPr>
                <w:rFonts w:ascii="Liberation Serif" w:hAnsi="Liberation Serif" w:cs="Liberation Serif"/>
              </w:rPr>
              <w:t>Облкоммунэнерго</w:t>
            </w:r>
            <w:proofErr w:type="spellEnd"/>
            <w:r>
              <w:rPr>
                <w:rFonts w:ascii="Liberation Serif" w:hAnsi="Liberation Serif" w:cs="Liberation Serif"/>
              </w:rPr>
              <w:t>»:</w:t>
            </w:r>
          </w:p>
          <w:p w:rsidR="00A64B06" w:rsidRDefault="00E15DA3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D53ED5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 w:rsidRPr="00D53ED5">
              <w:rPr>
                <w:rFonts w:ascii="Liberation Serif" w:eastAsia="Times New Roman" w:hAnsi="Liberation Serif" w:cs="Liberation Serif"/>
                <w:color w:val="000000"/>
              </w:rPr>
              <w:t xml:space="preserve">66:58:0000000:123, 66:58:0000000:133, 66:58:2902001:2, 66:58:2902001:1426, 66:58:2902001:246, 66:58:0107001:660, 66:58:0107001:262, </w:t>
            </w:r>
            <w:r w:rsidRPr="00D53ED5">
              <w:rPr>
                <w:rFonts w:ascii="Liberation Serif" w:eastAsia="Times New Roman" w:hAnsi="Liberation Serif" w:cs="Liberation Serif"/>
                <w:color w:val="000000"/>
              </w:rPr>
              <w:t>66:58:0103001:27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сервитута,</w:t>
            </w:r>
            <w:r w:rsidRPr="00D53ED5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сервитут;</w:t>
            </w:r>
            <w:proofErr w:type="gramEnd"/>
          </w:p>
          <w:p w:rsidR="00A64B06" w:rsidRDefault="00E15DA3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разрешенным использованием,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</w:t>
            </w:r>
            <w:r>
              <w:rPr>
                <w:rFonts w:ascii="Liberation Serif" w:hAnsi="Liberation Serif" w:cs="Liberation Serif"/>
              </w:rPr>
              <w:t>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 после завершения реконструкции инженерного сооружения, для размещения которого был установлен публичный сервитут.</w:t>
            </w: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A64B06" w:rsidRDefault="00E15DA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</w:t>
            </w:r>
            <w:r>
              <w:rPr>
                <w:rFonts w:ascii="Liberation Serif" w:hAnsi="Liberation Serif" w:cs="Liberation Serif"/>
              </w:rPr>
              <w:t>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A64B06">
        <w:trPr>
          <w:trHeight w:val="1372"/>
        </w:trPr>
        <w:tc>
          <w:tcPr>
            <w:tcW w:w="5070" w:type="dxa"/>
            <w:noWrap/>
          </w:tcPr>
          <w:p w:rsidR="00A64B06" w:rsidRDefault="00A64B0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4B06" w:rsidRDefault="00A64B0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4B06" w:rsidRDefault="00A64B0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4B06" w:rsidRDefault="00A64B0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4B06" w:rsidRDefault="00E15DA3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A64B06" w:rsidRDefault="00A64B0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64B06" w:rsidRDefault="00A64B0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64B06" w:rsidRDefault="00A64B0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64B06" w:rsidRDefault="00A64B0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A64B06" w:rsidRDefault="00E15DA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В</w:t>
            </w:r>
            <w:r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>
              <w:rPr>
                <w:rFonts w:ascii="Liberation Serif" w:hAnsi="Liberation Serif" w:cs="Liberation Serif"/>
              </w:rPr>
              <w:t>Кабец</w:t>
            </w:r>
            <w:proofErr w:type="spellEnd"/>
          </w:p>
        </w:tc>
      </w:tr>
    </w:tbl>
    <w:p w:rsidR="00A64B06" w:rsidRDefault="00E15DA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A64B06" w:rsidSect="00E15DA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1" w:bottom="1418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5DA3">
      <w:r>
        <w:separator/>
      </w:r>
    </w:p>
  </w:endnote>
  <w:endnote w:type="continuationSeparator" w:id="0">
    <w:p w:rsidR="00000000" w:rsidRDefault="00E1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06" w:rsidRDefault="00E15DA3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64B06" w:rsidRDefault="00A64B0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5DA3">
      <w:r>
        <w:separator/>
      </w:r>
    </w:p>
  </w:footnote>
  <w:footnote w:type="continuationSeparator" w:id="0">
    <w:p w:rsidR="00000000" w:rsidRDefault="00E15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06" w:rsidRDefault="00E15DA3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64B06" w:rsidRDefault="00A64B0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06" w:rsidRDefault="00D53ED5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0EAE57" wp14:editId="2F4310C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4B06" w:rsidRDefault="00E15DA3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" filled="f" stroked="f">
              <v:path arrowok="t"/>
              <v:textbox style="mso-fit-shape-to-text:t" inset="0,0,0,0">
                <w:txbxContent>
                  <w:p w:rsidR="00A64B06" w:rsidRDefault="00E15DA3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64B06" w:rsidRDefault="00A64B06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06" w:rsidRDefault="00D53ED5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E68B17" wp14:editId="3972B61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3048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4B06" w:rsidRDefault="00E15DA3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0;margin-top:0;width:0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" filled="f" stroked="f">
              <v:path arrowok="t"/>
              <v:textbox inset="0,0,0,0">
                <w:txbxContent>
                  <w:p w:rsidR="00A64B06" w:rsidRDefault="00E15DA3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2B09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4B06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3ED5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15DA3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710B6"/>
    <w:rsid w:val="02E912A5"/>
    <w:rsid w:val="0335376A"/>
    <w:rsid w:val="033B6E7D"/>
    <w:rsid w:val="038113A1"/>
    <w:rsid w:val="038D1D46"/>
    <w:rsid w:val="03FE65B2"/>
    <w:rsid w:val="057E7581"/>
    <w:rsid w:val="060549F0"/>
    <w:rsid w:val="06EB6E0C"/>
    <w:rsid w:val="070D3C38"/>
    <w:rsid w:val="081C2426"/>
    <w:rsid w:val="0830469D"/>
    <w:rsid w:val="086A6A56"/>
    <w:rsid w:val="09216B15"/>
    <w:rsid w:val="09872A66"/>
    <w:rsid w:val="09E715CA"/>
    <w:rsid w:val="0C0A7C84"/>
    <w:rsid w:val="0C695576"/>
    <w:rsid w:val="0CA63F28"/>
    <w:rsid w:val="0CD56644"/>
    <w:rsid w:val="0D6D5AB8"/>
    <w:rsid w:val="0DE7531B"/>
    <w:rsid w:val="0E4506DF"/>
    <w:rsid w:val="0E8506F3"/>
    <w:rsid w:val="0E9B12F6"/>
    <w:rsid w:val="0EFF73B6"/>
    <w:rsid w:val="0F0D6BB2"/>
    <w:rsid w:val="0F2D3C37"/>
    <w:rsid w:val="110B33EA"/>
    <w:rsid w:val="123B1977"/>
    <w:rsid w:val="12CA75BB"/>
    <w:rsid w:val="130B144A"/>
    <w:rsid w:val="13DB0A37"/>
    <w:rsid w:val="147D5903"/>
    <w:rsid w:val="14CB6E32"/>
    <w:rsid w:val="152C59F0"/>
    <w:rsid w:val="154B328C"/>
    <w:rsid w:val="155F01C0"/>
    <w:rsid w:val="15FC5198"/>
    <w:rsid w:val="15FD2BEF"/>
    <w:rsid w:val="16196B4E"/>
    <w:rsid w:val="16CC0BC0"/>
    <w:rsid w:val="173070B1"/>
    <w:rsid w:val="17570732"/>
    <w:rsid w:val="183B7B0E"/>
    <w:rsid w:val="19047A8B"/>
    <w:rsid w:val="19326FE2"/>
    <w:rsid w:val="195B1F88"/>
    <w:rsid w:val="19A241B7"/>
    <w:rsid w:val="19B15BE7"/>
    <w:rsid w:val="1B5645B2"/>
    <w:rsid w:val="1BA30072"/>
    <w:rsid w:val="1CB3587E"/>
    <w:rsid w:val="1CB75BFF"/>
    <w:rsid w:val="1D8B498A"/>
    <w:rsid w:val="1DB52E1F"/>
    <w:rsid w:val="1DBC0763"/>
    <w:rsid w:val="1E0A592B"/>
    <w:rsid w:val="1E8729D4"/>
    <w:rsid w:val="1E8B5E19"/>
    <w:rsid w:val="1F9C0FD8"/>
    <w:rsid w:val="1FA509AD"/>
    <w:rsid w:val="1FB10BB7"/>
    <w:rsid w:val="20997C44"/>
    <w:rsid w:val="21D540AB"/>
    <w:rsid w:val="220263E1"/>
    <w:rsid w:val="2375307B"/>
    <w:rsid w:val="248E2A06"/>
    <w:rsid w:val="25007546"/>
    <w:rsid w:val="255C493E"/>
    <w:rsid w:val="27096FBA"/>
    <w:rsid w:val="277E6D6B"/>
    <w:rsid w:val="278043E3"/>
    <w:rsid w:val="27C67B3A"/>
    <w:rsid w:val="27D65EAF"/>
    <w:rsid w:val="293C21EC"/>
    <w:rsid w:val="2A086006"/>
    <w:rsid w:val="2A757331"/>
    <w:rsid w:val="2AAD44DE"/>
    <w:rsid w:val="2DFE544B"/>
    <w:rsid w:val="2EB10B9E"/>
    <w:rsid w:val="2F4D5BC1"/>
    <w:rsid w:val="2F915651"/>
    <w:rsid w:val="2FDE0B3A"/>
    <w:rsid w:val="30975D35"/>
    <w:rsid w:val="30B71989"/>
    <w:rsid w:val="313D446C"/>
    <w:rsid w:val="315F3805"/>
    <w:rsid w:val="328867EA"/>
    <w:rsid w:val="34371D0D"/>
    <w:rsid w:val="34FE154D"/>
    <w:rsid w:val="351078BA"/>
    <w:rsid w:val="36826596"/>
    <w:rsid w:val="36E54FD9"/>
    <w:rsid w:val="36F10CEA"/>
    <w:rsid w:val="36F7589E"/>
    <w:rsid w:val="37465C69"/>
    <w:rsid w:val="37BC2B5E"/>
    <w:rsid w:val="381E4407"/>
    <w:rsid w:val="38915DE8"/>
    <w:rsid w:val="38C57DB9"/>
    <w:rsid w:val="38C91A32"/>
    <w:rsid w:val="38FC247C"/>
    <w:rsid w:val="39745827"/>
    <w:rsid w:val="3BD86F95"/>
    <w:rsid w:val="3C5F4C83"/>
    <w:rsid w:val="3D472D70"/>
    <w:rsid w:val="3DB456A5"/>
    <w:rsid w:val="3DC63FAB"/>
    <w:rsid w:val="3DDD5224"/>
    <w:rsid w:val="3E8F7AA2"/>
    <w:rsid w:val="3EF82023"/>
    <w:rsid w:val="400E4984"/>
    <w:rsid w:val="401A57C9"/>
    <w:rsid w:val="405D34CF"/>
    <w:rsid w:val="40950F56"/>
    <w:rsid w:val="409F76F1"/>
    <w:rsid w:val="417A58FB"/>
    <w:rsid w:val="432C7010"/>
    <w:rsid w:val="44255EA5"/>
    <w:rsid w:val="46671ED1"/>
    <w:rsid w:val="46AD6480"/>
    <w:rsid w:val="471F1BDF"/>
    <w:rsid w:val="473505C5"/>
    <w:rsid w:val="47496783"/>
    <w:rsid w:val="48456F80"/>
    <w:rsid w:val="48905AE6"/>
    <w:rsid w:val="48CA4C00"/>
    <w:rsid w:val="4A41011A"/>
    <w:rsid w:val="4A755664"/>
    <w:rsid w:val="4B2E6A3C"/>
    <w:rsid w:val="4B502367"/>
    <w:rsid w:val="4BA74249"/>
    <w:rsid w:val="4BA879F9"/>
    <w:rsid w:val="4BEC1D1F"/>
    <w:rsid w:val="4CD970B2"/>
    <w:rsid w:val="4D58066C"/>
    <w:rsid w:val="4D937181"/>
    <w:rsid w:val="4D9E5BEE"/>
    <w:rsid w:val="4EE90083"/>
    <w:rsid w:val="4EFF4935"/>
    <w:rsid w:val="4F0F2C5D"/>
    <w:rsid w:val="4F5F701C"/>
    <w:rsid w:val="4FB30DD1"/>
    <w:rsid w:val="512775FA"/>
    <w:rsid w:val="512C2B84"/>
    <w:rsid w:val="51961E5E"/>
    <w:rsid w:val="51B358AF"/>
    <w:rsid w:val="51F138FE"/>
    <w:rsid w:val="525D1C26"/>
    <w:rsid w:val="52A42A07"/>
    <w:rsid w:val="5312429C"/>
    <w:rsid w:val="548533FD"/>
    <w:rsid w:val="54881245"/>
    <w:rsid w:val="55B02072"/>
    <w:rsid w:val="56E1315A"/>
    <w:rsid w:val="57715504"/>
    <w:rsid w:val="57B03B16"/>
    <w:rsid w:val="5828742C"/>
    <w:rsid w:val="58662884"/>
    <w:rsid w:val="588B22C9"/>
    <w:rsid w:val="593B1BE0"/>
    <w:rsid w:val="59FD68C9"/>
    <w:rsid w:val="5A934162"/>
    <w:rsid w:val="5AEB5C12"/>
    <w:rsid w:val="5B617DCA"/>
    <w:rsid w:val="5B800982"/>
    <w:rsid w:val="5B9339CA"/>
    <w:rsid w:val="5C225659"/>
    <w:rsid w:val="5CD50504"/>
    <w:rsid w:val="5E203172"/>
    <w:rsid w:val="5E6C521E"/>
    <w:rsid w:val="5EC212BB"/>
    <w:rsid w:val="60D57983"/>
    <w:rsid w:val="62A90E18"/>
    <w:rsid w:val="631303F2"/>
    <w:rsid w:val="645C0E1F"/>
    <w:rsid w:val="652013F7"/>
    <w:rsid w:val="65515A4A"/>
    <w:rsid w:val="66302417"/>
    <w:rsid w:val="67CB5329"/>
    <w:rsid w:val="687A1F93"/>
    <w:rsid w:val="69B3462E"/>
    <w:rsid w:val="6A3502CD"/>
    <w:rsid w:val="6C346F85"/>
    <w:rsid w:val="6C377583"/>
    <w:rsid w:val="6C425BAF"/>
    <w:rsid w:val="6C4273D6"/>
    <w:rsid w:val="6C97141C"/>
    <w:rsid w:val="6CC23C05"/>
    <w:rsid w:val="6CC4450B"/>
    <w:rsid w:val="6DC87E48"/>
    <w:rsid w:val="6E272778"/>
    <w:rsid w:val="6E7741F6"/>
    <w:rsid w:val="6EAC1EB7"/>
    <w:rsid w:val="6F2C7706"/>
    <w:rsid w:val="6FF91715"/>
    <w:rsid w:val="6FFE09D3"/>
    <w:rsid w:val="70301F15"/>
    <w:rsid w:val="70EF3E1D"/>
    <w:rsid w:val="71910AAA"/>
    <w:rsid w:val="71C130F1"/>
    <w:rsid w:val="72770B2B"/>
    <w:rsid w:val="73E55634"/>
    <w:rsid w:val="74C07CAE"/>
    <w:rsid w:val="74F00593"/>
    <w:rsid w:val="752601BF"/>
    <w:rsid w:val="757F5A0D"/>
    <w:rsid w:val="758041E2"/>
    <w:rsid w:val="75CA0426"/>
    <w:rsid w:val="75D96C53"/>
    <w:rsid w:val="762728C0"/>
    <w:rsid w:val="768A2321"/>
    <w:rsid w:val="76D10AB1"/>
    <w:rsid w:val="76DD74F0"/>
    <w:rsid w:val="76E53553"/>
    <w:rsid w:val="77786603"/>
    <w:rsid w:val="77DC095A"/>
    <w:rsid w:val="780E30E0"/>
    <w:rsid w:val="78760DAF"/>
    <w:rsid w:val="78A41433"/>
    <w:rsid w:val="78CA09A7"/>
    <w:rsid w:val="78DD498A"/>
    <w:rsid w:val="790569B0"/>
    <w:rsid w:val="79133760"/>
    <w:rsid w:val="79636111"/>
    <w:rsid w:val="79AA1619"/>
    <w:rsid w:val="7AA9084B"/>
    <w:rsid w:val="7AE15A30"/>
    <w:rsid w:val="7AFB404B"/>
    <w:rsid w:val="7BB56DE5"/>
    <w:rsid w:val="7C2D32FF"/>
    <w:rsid w:val="7CCA3B21"/>
    <w:rsid w:val="7D2D5128"/>
    <w:rsid w:val="7D46367E"/>
    <w:rsid w:val="7D4C3C76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789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2023-03-16T09:33:00Z</cp:lastPrinted>
  <dcterms:created xsi:type="dcterms:W3CDTF">2024-05-13T04:49:00Z</dcterms:created>
  <dcterms:modified xsi:type="dcterms:W3CDTF">2024-05-13T04:51:00Z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992A315E74E2443DB1A568889739630B</vt:lpwstr>
  </property>
</Properties>
</file>