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C" w:rsidRPr="006A55C3" w:rsidRDefault="00A27A6C" w:rsidP="00A27A6C">
      <w:pPr>
        <w:spacing w:after="0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6A55C3">
        <w:rPr>
          <w:rFonts w:ascii="Liberation Serif" w:hAnsi="Liberation Serif" w:cs="Times New Roman"/>
          <w:sz w:val="24"/>
          <w:szCs w:val="24"/>
        </w:rPr>
        <w:t xml:space="preserve">                                  </w:t>
      </w:r>
      <w:r w:rsidRPr="006A55C3">
        <w:rPr>
          <w:rFonts w:ascii="Liberation Serif" w:hAnsi="Liberation Serif" w:cs="Times New Roman"/>
          <w:sz w:val="24"/>
          <w:szCs w:val="24"/>
        </w:rPr>
        <w:t>Приложение № 2</w:t>
      </w:r>
    </w:p>
    <w:p w:rsidR="00A27A6C" w:rsidRPr="006A55C3" w:rsidRDefault="00A27A6C" w:rsidP="00A27A6C">
      <w:pPr>
        <w:spacing w:after="0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6A55C3">
        <w:rPr>
          <w:rFonts w:ascii="Liberation Serif" w:hAnsi="Liberation Serif" w:cs="Times New Roman"/>
          <w:sz w:val="24"/>
          <w:szCs w:val="24"/>
        </w:rPr>
        <w:t xml:space="preserve">                                  </w:t>
      </w:r>
      <w:r w:rsidRPr="006A55C3">
        <w:rPr>
          <w:rFonts w:ascii="Liberation Serif" w:hAnsi="Liberation Serif" w:cs="Times New Roman"/>
          <w:sz w:val="24"/>
          <w:szCs w:val="24"/>
        </w:rPr>
        <w:t>УТВЕРЖДЕН</w:t>
      </w:r>
      <w:r w:rsidR="00644CEF" w:rsidRPr="006A55C3">
        <w:rPr>
          <w:rFonts w:ascii="Liberation Serif" w:hAnsi="Liberation Serif" w:cs="Times New Roman"/>
          <w:sz w:val="24"/>
          <w:szCs w:val="24"/>
        </w:rPr>
        <w:t>О</w:t>
      </w:r>
    </w:p>
    <w:p w:rsidR="00A27A6C" w:rsidRPr="006A55C3" w:rsidRDefault="00A27A6C" w:rsidP="00A27A6C">
      <w:pPr>
        <w:spacing w:after="0"/>
        <w:jc w:val="right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>постановлением Администрации</w:t>
      </w:r>
    </w:p>
    <w:p w:rsidR="00A27A6C" w:rsidRPr="006A55C3" w:rsidRDefault="006F006F" w:rsidP="00A27A6C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 xml:space="preserve"> городского округа </w:t>
      </w:r>
      <w:r w:rsidR="00A27A6C" w:rsidRPr="006A55C3">
        <w:rPr>
          <w:rFonts w:ascii="Liberation Serif" w:hAnsi="Liberation Serif" w:cs="Times New Roman"/>
          <w:sz w:val="24"/>
          <w:szCs w:val="24"/>
        </w:rPr>
        <w:t xml:space="preserve">Первоуральск                                                                                                                                                                                               </w:t>
      </w:r>
      <w:r w:rsidR="00D070E7">
        <w:rPr>
          <w:rFonts w:ascii="Liberation Serif" w:hAnsi="Liberation Serif" w:cs="Times New Roman"/>
          <w:sz w:val="24"/>
          <w:szCs w:val="24"/>
        </w:rPr>
        <w:t xml:space="preserve">             от 22.05.2024                    </w:t>
      </w:r>
      <w:bookmarkStart w:id="0" w:name="_GoBack"/>
      <w:bookmarkEnd w:id="0"/>
      <w:r w:rsidR="00A27A6C" w:rsidRPr="006A55C3">
        <w:rPr>
          <w:rFonts w:ascii="Liberation Serif" w:hAnsi="Liberation Serif" w:cs="Times New Roman"/>
          <w:sz w:val="24"/>
          <w:szCs w:val="24"/>
        </w:rPr>
        <w:t xml:space="preserve"> № </w:t>
      </w:r>
      <w:r w:rsidR="00D070E7">
        <w:rPr>
          <w:rFonts w:ascii="Liberation Serif" w:hAnsi="Liberation Serif" w:cs="Times New Roman"/>
          <w:sz w:val="24"/>
          <w:szCs w:val="24"/>
        </w:rPr>
        <w:t>1291</w:t>
      </w:r>
    </w:p>
    <w:p w:rsidR="00A27A6C" w:rsidRPr="006A55C3" w:rsidRDefault="00A27A6C" w:rsidP="00A27A6C">
      <w:pPr>
        <w:rPr>
          <w:rFonts w:ascii="Liberation Serif" w:hAnsi="Liberation Serif"/>
          <w:sz w:val="24"/>
          <w:szCs w:val="24"/>
        </w:rPr>
      </w:pPr>
    </w:p>
    <w:p w:rsidR="00D649FB" w:rsidRPr="006A55C3" w:rsidRDefault="00D649FB" w:rsidP="00D649FB">
      <w:pPr>
        <w:pStyle w:val="a3"/>
        <w:spacing w:before="89"/>
        <w:ind w:left="2264" w:hanging="984"/>
        <w:jc w:val="center"/>
        <w:rPr>
          <w:rFonts w:ascii="Liberation Serif" w:hAnsi="Liberation Serif"/>
          <w:sz w:val="24"/>
          <w:szCs w:val="24"/>
        </w:rPr>
      </w:pPr>
      <w:r w:rsidRPr="006A55C3">
        <w:rPr>
          <w:rFonts w:ascii="Liberation Serif" w:hAnsi="Liberation Serif" w:cs="Liberation Serif"/>
          <w:sz w:val="24"/>
          <w:szCs w:val="24"/>
        </w:rPr>
        <w:t>Нормативно-правовое</w:t>
      </w:r>
      <w:r w:rsidRPr="006A55C3"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регулирование</w:t>
      </w:r>
      <w:r w:rsidRPr="006A55C3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проведения</w:t>
      </w:r>
      <w:r w:rsidRPr="006A55C3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областной</w:t>
      </w:r>
      <w:r w:rsidRPr="006A55C3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межведомственной</w:t>
      </w:r>
      <w:r w:rsidRPr="006A55C3"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комплексной</w:t>
      </w:r>
      <w:r w:rsidRPr="006A55C3"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профилактической</w:t>
      </w:r>
      <w:r w:rsidRPr="006A55C3"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операции</w:t>
      </w:r>
      <w:r w:rsidRPr="006A55C3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«Подросток»</w:t>
      </w:r>
      <w:r w:rsidRPr="006A55C3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на</w:t>
      </w:r>
      <w:r w:rsidRPr="006A55C3"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территории</w:t>
      </w:r>
      <w:r w:rsidRPr="006A55C3"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муниципальных</w:t>
      </w:r>
      <w:r w:rsidRPr="006A55C3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образований</w:t>
      </w:r>
      <w:r w:rsidRPr="006A55C3"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pacing w:val="-1"/>
          <w:sz w:val="24"/>
          <w:szCs w:val="24"/>
        </w:rPr>
        <w:br/>
      </w:r>
      <w:r w:rsidRPr="006A55C3">
        <w:rPr>
          <w:rFonts w:ascii="Liberation Serif" w:hAnsi="Liberation Serif" w:cs="Liberation Serif"/>
          <w:sz w:val="24"/>
          <w:szCs w:val="24"/>
        </w:rPr>
        <w:t>Свердловской</w:t>
      </w:r>
      <w:r w:rsidRPr="006A55C3"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 w:rsidRPr="006A55C3">
        <w:rPr>
          <w:rFonts w:ascii="Liberation Serif" w:hAnsi="Liberation Serif" w:cs="Liberation Serif"/>
          <w:sz w:val="24"/>
          <w:szCs w:val="24"/>
        </w:rPr>
        <w:t>области</w:t>
      </w:r>
    </w:p>
    <w:p w:rsidR="00A27A6C" w:rsidRPr="006A55C3" w:rsidRDefault="00A27A6C" w:rsidP="00A27A6C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15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0"/>
        <w:gridCol w:w="1470"/>
        <w:gridCol w:w="1590"/>
        <w:gridCol w:w="1650"/>
        <w:gridCol w:w="1410"/>
        <w:gridCol w:w="1530"/>
        <w:gridCol w:w="1425"/>
        <w:gridCol w:w="1305"/>
        <w:gridCol w:w="1245"/>
        <w:gridCol w:w="1920"/>
      </w:tblGrid>
      <w:tr w:rsidR="00A27A6C" w:rsidRPr="006A55C3" w:rsidTr="001D59FB">
        <w:trPr>
          <w:trHeight w:val="285"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Критерий*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36" w:hanging="79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proofErr w:type="spellStart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Характерис</w:t>
            </w:r>
            <w:proofErr w:type="spellEnd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-тика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36" w:hanging="79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в абсолютном значении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79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отчетный период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proofErr w:type="spellStart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Характерис</w:t>
            </w:r>
            <w:proofErr w:type="spellEnd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-тика показателя </w:t>
            </w: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в абсолютном значении за аналогичный период прошлого года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Относительное значение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по сравнению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с аналогичным периодом прошлого года (%)</w:t>
            </w:r>
          </w:p>
        </w:tc>
        <w:tc>
          <w:tcPr>
            <w:tcW w:w="8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Значение показателя в баллах</w:t>
            </w:r>
          </w:p>
        </w:tc>
      </w:tr>
      <w:tr w:rsidR="00A27A6C" w:rsidRPr="006A55C3" w:rsidTr="001D59FB">
        <w:trPr>
          <w:trHeight w:val="654"/>
        </w:trPr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снижение </w:t>
            </w:r>
            <w:proofErr w:type="spellStart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относитель-ного</w:t>
            </w:r>
            <w:proofErr w:type="spellEnd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значения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на 51%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и более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снижение </w:t>
            </w:r>
            <w:proofErr w:type="spellStart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относитель-ного</w:t>
            </w:r>
            <w:proofErr w:type="spellEnd"/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значения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до 50%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08"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абсолютное значение показателя равно 0 (АППГ – 0)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33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рост относи-тельного значения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до 50%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рост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относи-тельного значения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 51% </w:t>
            </w: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и более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абсолютное значение показателя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отчетный период совпадает</w:t>
            </w:r>
          </w:p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с абсолютным значением показателя прошлого года</w:t>
            </w:r>
          </w:p>
        </w:tc>
      </w:tr>
      <w:tr w:rsidR="00A27A6C" w:rsidRPr="006A55C3" w:rsidTr="001D59FB">
        <w:trPr>
          <w:trHeight w:val="239"/>
          <w:tblHeader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709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right="-108"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33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10</w:t>
            </w:r>
          </w:p>
        </w:tc>
      </w:tr>
      <w:tr w:rsidR="00A27A6C" w:rsidRPr="006A55C3" w:rsidTr="001D59FB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A27A6C" w:rsidRPr="006A55C3" w:rsidTr="001D59FB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A27A6C" w:rsidRPr="006A55C3" w:rsidTr="001D59FB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A27A6C" w:rsidRPr="006A55C3" w:rsidTr="001D59FB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A27A6C" w:rsidRPr="006A55C3" w:rsidTr="001D59FB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Критерий 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A27A6C" w:rsidRPr="006A55C3" w:rsidTr="001D59FB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firstLine="63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6A55C3">
              <w:rPr>
                <w:rFonts w:ascii="Liberation Serif" w:eastAsia="Times New Roman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6C" w:rsidRPr="006A55C3" w:rsidRDefault="00A27A6C" w:rsidP="00A27A6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hanging="111"/>
              <w:jc w:val="center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:rsidR="00A27A6C" w:rsidRPr="006A55C3" w:rsidRDefault="00A27A6C" w:rsidP="00A27A6C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A27A6C" w:rsidRPr="006A55C3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>*Критерии оценки результатов проведения операции «Подросток» на территории муниципального образования (района в городах, имеющих административное деление):</w:t>
      </w:r>
    </w:p>
    <w:p w:rsidR="00A27A6C" w:rsidRPr="006A55C3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lastRenderedPageBreak/>
        <w:tab/>
        <w:t>Критерий 1 – Динамика подростковой преступности (в качестве показателя учитывается суммарное количество преступлений, совершенных несовершеннолетними в период проведения основного этапа операции);</w:t>
      </w:r>
    </w:p>
    <w:p w:rsidR="00A27A6C" w:rsidRPr="006A55C3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ab/>
        <w:t>Критерий 2 – Динамика количества случаев гибели детей (в качестве показателя учитывается суммарное количество случаев гибели детей в период проведения основного этапа операции);</w:t>
      </w:r>
    </w:p>
    <w:p w:rsidR="00A27A6C" w:rsidRPr="006A55C3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ab/>
        <w:t>Критерий 3 – Динамика численности семей, которым оказаны меры поддержки (в качестве показателя учитывается суммарное количество семей, которым всеми органами учреждениями системы профилактики оказана информационная, консультационная, организационная, социальная и материальная поддержка в период проведения подготовительного и основного этапов операции);</w:t>
      </w:r>
    </w:p>
    <w:p w:rsidR="00A27A6C" w:rsidRPr="006A55C3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ab/>
      </w:r>
      <w:proofErr w:type="gramStart"/>
      <w:r w:rsidRPr="006A55C3">
        <w:rPr>
          <w:rFonts w:ascii="Liberation Serif" w:hAnsi="Liberation Serif" w:cs="Times New Roman"/>
          <w:sz w:val="24"/>
          <w:szCs w:val="24"/>
        </w:rPr>
        <w:t>Критерий 4 – Динамика численности несовершеннолетних, состоящих на различных видах профилактического учета в органах и учреждениях системы профилактики, охваченных организованными формами отдыха и занятости (в качестве показателя учитывается суммарное количество несовершеннолетних, состоящих на различных видах профилактического учета в органах и учреждениях системы профилактики, охваченных организованными формами отдыха и занятости в период проведения основного этапа операции);</w:t>
      </w:r>
      <w:proofErr w:type="gramEnd"/>
    </w:p>
    <w:p w:rsidR="00A27A6C" w:rsidRPr="006A55C3" w:rsidRDefault="00A27A6C" w:rsidP="00A27A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6A55C3">
        <w:rPr>
          <w:rFonts w:ascii="Liberation Serif" w:hAnsi="Liberation Serif" w:cs="Times New Roman"/>
          <w:sz w:val="24"/>
          <w:szCs w:val="24"/>
        </w:rPr>
        <w:tab/>
        <w:t>Критерий 5 – Динамика численности несовершеннолетних трудоустроенных, состоящих на различных видах профилактического учета в органах и учреждениях системы профилактики (в качестве показателя учитывается суммарное количество несовершеннолетних, состоящих на различных видах профилактического учета в органах и учреждениях системы профилактики, временно или постоянно трудоустроенных в период проведения основного этапа операции).</w:t>
      </w:r>
    </w:p>
    <w:sectPr w:rsidR="00A27A6C" w:rsidRPr="006A55C3" w:rsidSect="003D042C">
      <w:headerReference w:type="default" r:id="rId8"/>
      <w:footerReference w:type="default" r:id="rId9"/>
      <w:pgSz w:w="16838" w:h="11906" w:orient="landscape"/>
      <w:pgMar w:top="850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29" w:rsidRDefault="00C46B29" w:rsidP="004876AF">
      <w:pPr>
        <w:spacing w:after="0" w:line="240" w:lineRule="auto"/>
      </w:pPr>
      <w:r>
        <w:separator/>
      </w:r>
    </w:p>
  </w:endnote>
  <w:endnote w:type="continuationSeparator" w:id="0">
    <w:p w:rsidR="00C46B29" w:rsidRDefault="00C46B29" w:rsidP="00487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593933"/>
      <w:docPartObj>
        <w:docPartGallery w:val="Page Numbers (Bottom of Page)"/>
        <w:docPartUnique/>
      </w:docPartObj>
    </w:sdtPr>
    <w:sdtEndPr/>
    <w:sdtContent>
      <w:p w:rsidR="004876AF" w:rsidRDefault="004876AF">
        <w:pPr>
          <w:pStyle w:val="a7"/>
          <w:jc w:val="center"/>
        </w:pPr>
      </w:p>
      <w:p w:rsidR="004876AF" w:rsidRDefault="00D070E7">
        <w:pPr>
          <w:pStyle w:val="a7"/>
          <w:jc w:val="center"/>
        </w:pPr>
      </w:p>
    </w:sdtContent>
  </w:sdt>
  <w:p w:rsidR="004876AF" w:rsidRDefault="004876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29" w:rsidRDefault="00C46B29" w:rsidP="004876AF">
      <w:pPr>
        <w:spacing w:after="0" w:line="240" w:lineRule="auto"/>
      </w:pPr>
      <w:r>
        <w:separator/>
      </w:r>
    </w:p>
  </w:footnote>
  <w:footnote w:type="continuationSeparator" w:id="0">
    <w:p w:rsidR="00C46B29" w:rsidRDefault="00C46B29" w:rsidP="00487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873532"/>
      <w:docPartObj>
        <w:docPartGallery w:val="Page Numbers (Top of Page)"/>
        <w:docPartUnique/>
      </w:docPartObj>
    </w:sdtPr>
    <w:sdtEndPr/>
    <w:sdtContent>
      <w:p w:rsidR="003D042C" w:rsidRDefault="003D04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0E7">
          <w:rPr>
            <w:noProof/>
          </w:rPr>
          <w:t>2</w:t>
        </w:r>
        <w:r>
          <w:fldChar w:fldCharType="end"/>
        </w:r>
      </w:p>
    </w:sdtContent>
  </w:sdt>
  <w:p w:rsidR="003D042C" w:rsidRDefault="003D04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12"/>
    <w:rsid w:val="00167480"/>
    <w:rsid w:val="003D042C"/>
    <w:rsid w:val="003D2612"/>
    <w:rsid w:val="004876AF"/>
    <w:rsid w:val="00644CEF"/>
    <w:rsid w:val="006A55C3"/>
    <w:rsid w:val="006F006F"/>
    <w:rsid w:val="00981F80"/>
    <w:rsid w:val="009F793C"/>
    <w:rsid w:val="00A043D5"/>
    <w:rsid w:val="00A27A6C"/>
    <w:rsid w:val="00C46B29"/>
    <w:rsid w:val="00D070E7"/>
    <w:rsid w:val="00D6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49FB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649F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48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76AF"/>
  </w:style>
  <w:style w:type="paragraph" w:styleId="a7">
    <w:name w:val="footer"/>
    <w:basedOn w:val="a"/>
    <w:link w:val="a8"/>
    <w:uiPriority w:val="99"/>
    <w:unhideWhenUsed/>
    <w:rsid w:val="0048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7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49FB"/>
    <w:pPr>
      <w:widowControl w:val="0"/>
      <w:suppressAutoHyphens/>
      <w:autoSpaceDE w:val="0"/>
      <w:autoSpaceDN w:val="0"/>
      <w:spacing w:after="0" w:line="240" w:lineRule="auto"/>
      <w:ind w:left="11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649F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48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76AF"/>
  </w:style>
  <w:style w:type="paragraph" w:styleId="a7">
    <w:name w:val="footer"/>
    <w:basedOn w:val="a"/>
    <w:link w:val="a8"/>
    <w:uiPriority w:val="99"/>
    <w:unhideWhenUsed/>
    <w:rsid w:val="0048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7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6C07-3F16-4F43-9E70-7B6C91ED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6</cp:revision>
  <dcterms:created xsi:type="dcterms:W3CDTF">2024-05-20T04:18:00Z</dcterms:created>
  <dcterms:modified xsi:type="dcterms:W3CDTF">2024-05-23T05:45:00Z</dcterms:modified>
</cp:coreProperties>
</file>