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93E" w:rsidRPr="0058593E" w:rsidRDefault="0058593E" w:rsidP="0058593E">
      <w:pPr>
        <w:widowControl w:val="0"/>
        <w:tabs>
          <w:tab w:val="left" w:pos="4820"/>
          <w:tab w:val="left" w:pos="5245"/>
        </w:tabs>
        <w:autoSpaceDE w:val="0"/>
        <w:autoSpaceDN w:val="0"/>
        <w:spacing w:after="0" w:line="240" w:lineRule="auto"/>
        <w:ind w:right="-28" w:firstLine="5103"/>
        <w:rPr>
          <w:rFonts w:ascii="Liberation Serif" w:hAnsi="Liberation Serif"/>
          <w:sz w:val="24"/>
          <w:szCs w:val="24"/>
        </w:rPr>
      </w:pPr>
      <w:r w:rsidRPr="0058593E">
        <w:rPr>
          <w:rFonts w:ascii="Liberation Serif" w:hAnsi="Liberation Serif"/>
          <w:sz w:val="24"/>
          <w:szCs w:val="24"/>
        </w:rPr>
        <w:t>Приложение 2</w:t>
      </w:r>
    </w:p>
    <w:p w:rsidR="0058593E" w:rsidRPr="0058593E" w:rsidRDefault="0058593E" w:rsidP="0058593E">
      <w:pPr>
        <w:widowControl w:val="0"/>
        <w:tabs>
          <w:tab w:val="left" w:pos="4820"/>
          <w:tab w:val="left" w:pos="5245"/>
        </w:tabs>
        <w:autoSpaceDE w:val="0"/>
        <w:autoSpaceDN w:val="0"/>
        <w:spacing w:after="0" w:line="240" w:lineRule="auto"/>
        <w:ind w:right="-28" w:firstLine="5103"/>
        <w:rPr>
          <w:rFonts w:ascii="Liberation Serif" w:hAnsi="Liberation Serif"/>
          <w:sz w:val="24"/>
          <w:szCs w:val="24"/>
        </w:rPr>
      </w:pPr>
      <w:r w:rsidRPr="0058593E">
        <w:rPr>
          <w:rFonts w:ascii="Liberation Serif" w:hAnsi="Liberation Serif"/>
          <w:sz w:val="24"/>
          <w:szCs w:val="24"/>
        </w:rPr>
        <w:t xml:space="preserve">УТВЕРЖДЕН </w:t>
      </w:r>
    </w:p>
    <w:p w:rsidR="0058593E" w:rsidRPr="0058593E" w:rsidRDefault="0058593E" w:rsidP="0058593E">
      <w:pPr>
        <w:widowControl w:val="0"/>
        <w:autoSpaceDE w:val="0"/>
        <w:autoSpaceDN w:val="0"/>
        <w:spacing w:after="0" w:line="240" w:lineRule="auto"/>
        <w:ind w:right="-28" w:firstLine="5103"/>
        <w:rPr>
          <w:rFonts w:ascii="Liberation Serif" w:hAnsi="Liberation Serif"/>
          <w:sz w:val="24"/>
          <w:szCs w:val="24"/>
        </w:rPr>
      </w:pPr>
      <w:r w:rsidRPr="0058593E">
        <w:rPr>
          <w:rFonts w:ascii="Liberation Serif" w:hAnsi="Liberation Serif"/>
          <w:sz w:val="24"/>
          <w:szCs w:val="24"/>
        </w:rPr>
        <w:t>постановлением Администрации</w:t>
      </w:r>
    </w:p>
    <w:p w:rsidR="0058593E" w:rsidRPr="0058593E" w:rsidRDefault="0058593E" w:rsidP="0058593E">
      <w:pPr>
        <w:widowControl w:val="0"/>
        <w:autoSpaceDE w:val="0"/>
        <w:autoSpaceDN w:val="0"/>
        <w:spacing w:after="0" w:line="240" w:lineRule="auto"/>
        <w:ind w:right="-28" w:firstLine="5103"/>
        <w:rPr>
          <w:rFonts w:ascii="Liberation Serif" w:hAnsi="Liberation Serif"/>
          <w:sz w:val="24"/>
          <w:szCs w:val="24"/>
        </w:rPr>
      </w:pPr>
      <w:r w:rsidRPr="0058593E"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:rsidR="0058593E" w:rsidRPr="0058593E" w:rsidRDefault="00C45165" w:rsidP="0058593E">
      <w:pPr>
        <w:widowControl w:val="0"/>
        <w:tabs>
          <w:tab w:val="left" w:pos="5245"/>
        </w:tabs>
        <w:autoSpaceDE w:val="0"/>
        <w:autoSpaceDN w:val="0"/>
        <w:spacing w:after="0" w:line="240" w:lineRule="auto"/>
        <w:ind w:right="-28" w:firstLine="510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22.05.2024   </w:t>
      </w:r>
      <w:bookmarkStart w:id="0" w:name="_GoBack"/>
      <w:bookmarkEnd w:id="0"/>
      <w:r w:rsidR="0058593E" w:rsidRPr="0058593E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1294</w:t>
      </w:r>
    </w:p>
    <w:p w:rsidR="0058593E" w:rsidRPr="0058593E" w:rsidRDefault="0058593E" w:rsidP="0058593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:rsidR="0058593E" w:rsidRPr="0058593E" w:rsidRDefault="0058593E" w:rsidP="005859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Calibri" w:hAnsi="Arial" w:cs="Arial"/>
          <w:b/>
          <w:bCs/>
          <w:lang w:eastAsia="en-US"/>
        </w:rPr>
      </w:pPr>
    </w:p>
    <w:p w:rsidR="0058593E" w:rsidRPr="0058593E" w:rsidRDefault="0058593E" w:rsidP="005859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eastAsia="Calibri" w:hAnsi="Liberation Serif" w:cs="Arial"/>
          <w:b/>
          <w:bCs/>
          <w:sz w:val="24"/>
          <w:szCs w:val="24"/>
          <w:lang w:eastAsia="en-US"/>
        </w:rPr>
      </w:pPr>
      <w:r w:rsidRPr="0058593E">
        <w:rPr>
          <w:rFonts w:ascii="Liberation Serif" w:eastAsia="Calibri" w:hAnsi="Liberation Serif" w:cs="Arial"/>
          <w:b/>
          <w:bCs/>
          <w:sz w:val="24"/>
          <w:szCs w:val="24"/>
          <w:lang w:eastAsia="en-US"/>
        </w:rPr>
        <w:t>ПЛАН</w:t>
      </w:r>
    </w:p>
    <w:p w:rsidR="0058593E" w:rsidRPr="0058593E" w:rsidRDefault="0058593E" w:rsidP="005859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eastAsia="Calibri" w:hAnsi="Liberation Serif" w:cs="Arial"/>
          <w:b/>
          <w:bCs/>
          <w:sz w:val="24"/>
          <w:szCs w:val="24"/>
          <w:lang w:eastAsia="en-US"/>
        </w:rPr>
      </w:pPr>
      <w:r w:rsidRPr="0058593E">
        <w:rPr>
          <w:rFonts w:ascii="Liberation Serif" w:eastAsia="Calibri" w:hAnsi="Liberation Serif" w:cs="Arial"/>
          <w:b/>
          <w:bCs/>
          <w:sz w:val="24"/>
          <w:szCs w:val="24"/>
          <w:lang w:eastAsia="en-US"/>
        </w:rPr>
        <w:t>МЕРОПРИЯТИЙ ПО ПРИСПОСОБЛЕНИЮ ЖИЛЫХ ПОМЕЩЕНИЙ</w:t>
      </w:r>
    </w:p>
    <w:p w:rsidR="0058593E" w:rsidRPr="0058593E" w:rsidRDefault="0058593E" w:rsidP="005859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eastAsia="Calibri" w:hAnsi="Liberation Serif" w:cs="Arial"/>
          <w:b/>
          <w:bCs/>
          <w:sz w:val="24"/>
          <w:szCs w:val="24"/>
          <w:lang w:eastAsia="en-US"/>
        </w:rPr>
      </w:pPr>
      <w:r w:rsidRPr="0058593E">
        <w:rPr>
          <w:rFonts w:ascii="Liberation Serif" w:eastAsia="Calibri" w:hAnsi="Liberation Serif" w:cs="Arial"/>
          <w:b/>
          <w:bCs/>
          <w:sz w:val="24"/>
          <w:szCs w:val="24"/>
          <w:lang w:eastAsia="en-US"/>
        </w:rPr>
        <w:t>ИНВАЛИДОВ И ОБЩЕГО ИМУЩЕСТВА В МНОГОКВАРТИРНЫХ ДОМАХ,</w:t>
      </w:r>
    </w:p>
    <w:p w:rsidR="0058593E" w:rsidRPr="0058593E" w:rsidRDefault="0058593E" w:rsidP="005859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eastAsia="Calibri" w:hAnsi="Liberation Serif" w:cs="Arial"/>
          <w:b/>
          <w:bCs/>
          <w:sz w:val="24"/>
          <w:szCs w:val="24"/>
          <w:lang w:eastAsia="en-US"/>
        </w:rPr>
      </w:pPr>
      <w:r w:rsidRPr="0058593E">
        <w:rPr>
          <w:rFonts w:ascii="Liberation Serif" w:eastAsia="Calibri" w:hAnsi="Liberation Serif" w:cs="Arial"/>
          <w:b/>
          <w:bCs/>
          <w:sz w:val="24"/>
          <w:szCs w:val="24"/>
          <w:lang w:eastAsia="en-US"/>
        </w:rPr>
        <w:t>ВХОДЯЩИХ В СОСТАВ МУНИЦИПАЛЬНОГО И ЧАСТНОГО ЖИЛИЩНЫХ ФОНДОВ ГОРОДСКОГО ОКРУГА ПЕРВОУРАЛЬСК, В КОТОРЫХ ПРОЖИВАЮТ ИНВАЛИДЫ, С УЧЕТОМ ПОТРЕБНОСТЕЙ ИНВАЛИДОВ И ОБЕСПЕЧЕНИЯ УСЛОВИЙ ИХ ДОСТУПНОСТИ ДЛЯ ИНВАЛИДОВ</w:t>
      </w:r>
    </w:p>
    <w:p w:rsidR="0058593E" w:rsidRPr="0058593E" w:rsidRDefault="0058593E" w:rsidP="0058593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tbl>
      <w:tblPr>
        <w:tblW w:w="949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4116"/>
        <w:gridCol w:w="2552"/>
        <w:gridCol w:w="2126"/>
      </w:tblGrid>
      <w:tr w:rsidR="0058593E" w:rsidRPr="0058593E" w:rsidTr="005859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п</w:t>
            </w:r>
            <w:proofErr w:type="gramEnd"/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Срок исполнения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58593E" w:rsidRPr="0058593E" w:rsidTr="005859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Прием заявлений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обеспечение условий их доступности для инвалидов, в том числе:</w:t>
            </w:r>
          </w:p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а) со 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      </w:r>
          </w:p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б) со стойкими расстройствами функции слуха, сопряженными с необходимостью использования вспомогательных средств;</w:t>
            </w:r>
          </w:p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в) со стойкими расстройствами функции зрения, сопряженными с необходимостью использования собаки-проводника, иных вспомогательных средств;</w:t>
            </w:r>
          </w:p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г) с задержками в развитии и другими нарушениями функций организма человека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Управление жилищно-коммунального хозяйства и строительства городского округа Первоуральск</w:t>
            </w:r>
          </w:p>
        </w:tc>
      </w:tr>
      <w:tr w:rsidR="0058593E" w:rsidRPr="0058593E" w:rsidTr="005859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 xml:space="preserve">Внесение мероприятий по обследованию жилого помещения инвалида и общего имущества в многоквартирном доме, в котором расположено жилое помещение в </w:t>
            </w:r>
            <w:r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график обследования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По мере необходимости</w:t>
            </w:r>
          </w:p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Управление жилищно-коммунального хозяйства и строительства</w:t>
            </w:r>
          </w:p>
        </w:tc>
      </w:tr>
      <w:tr w:rsidR="0058593E" w:rsidRPr="0058593E" w:rsidTr="005859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 xml:space="preserve">Рассмотрение документов о признании гражданина инвалидом, в том числе выписки из акта </w:t>
            </w:r>
            <w:proofErr w:type="gramStart"/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медико-социальной</w:t>
            </w:r>
            <w:proofErr w:type="gramEnd"/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 xml:space="preserve"> экспертизы гражданина, признанного инвалидом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В соответствии с графиком обследования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 xml:space="preserve">Муниципальная комиссия </w:t>
            </w:r>
          </w:p>
        </w:tc>
      </w:tr>
      <w:tr w:rsidR="0058593E" w:rsidRPr="0058593E" w:rsidTr="005859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Рассмотрение документов о характеристиках жилых помещений инвалидов, общего имущества в многоквартирных домах, в которых проживают инвалиды (технический паспорт (технический план), кадастровый паспорт и иные документы)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8593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соответствии с графиком обследования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8593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Муниципальная комиссия</w:t>
            </w:r>
          </w:p>
        </w:tc>
      </w:tr>
      <w:tr w:rsidR="0058593E" w:rsidRPr="0058593E" w:rsidTr="005859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Проведение визуального, технического осмотра жилых помещений инвалидов, общего имущества в многоквартирных домах, в которых проживают инвалиды, при необходимости проведение дополнительных обследований, испытаний несущих конструкций жилого здания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8593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соответствии с графиком обследования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8593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Муниципальная комиссия</w:t>
            </w:r>
          </w:p>
        </w:tc>
      </w:tr>
      <w:tr w:rsidR="0058593E" w:rsidRPr="0058593E" w:rsidTr="005859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Проведение беседы с гражданином, признанным инвалидом, в целях выявления конкретных потребностей этого гражданина в отношении приспособления жилого помещения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8593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соответствии с графиком обследования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8593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Муниципальная комиссия</w:t>
            </w:r>
          </w:p>
        </w:tc>
      </w:tr>
      <w:tr w:rsidR="0058593E" w:rsidRPr="0058593E" w:rsidTr="005859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8593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соответствии с графиком обследования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8593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Муниципальная комиссия</w:t>
            </w:r>
          </w:p>
        </w:tc>
      </w:tr>
      <w:tr w:rsidR="0058593E" w:rsidRPr="0058593E" w:rsidTr="005859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Составление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(в установленной форме)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8593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соответствии с графиком обследования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8593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Управление жилищно-коммунального хозяйства и строительства</w:t>
            </w:r>
          </w:p>
        </w:tc>
      </w:tr>
      <w:tr w:rsidR="0058593E" w:rsidRPr="0058593E" w:rsidTr="005859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widowControl w:val="0"/>
              <w:autoSpaceDE w:val="0"/>
              <w:autoSpaceDN w:val="0"/>
              <w:spacing w:after="0" w:line="240" w:lineRule="auto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58593E">
              <w:rPr>
                <w:rFonts w:ascii="Liberation Serif" w:hAnsi="Liberation Serif"/>
                <w:sz w:val="24"/>
                <w:szCs w:val="24"/>
              </w:rPr>
              <w:t xml:space="preserve">Проведение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</w:t>
            </w:r>
            <w:r w:rsidRPr="0058593E">
              <w:rPr>
                <w:rFonts w:ascii="Liberation Serif" w:hAnsi="Liberation Serif"/>
                <w:sz w:val="24"/>
                <w:szCs w:val="24"/>
              </w:rPr>
              <w:lastRenderedPageBreak/>
              <w:t>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(в случае если в акте обследования содержится вывод об отсутствии технической возможности для приспособления жилого помещения</w:t>
            </w:r>
            <w:proofErr w:type="gramEnd"/>
            <w:r w:rsidRPr="0058593E">
              <w:rPr>
                <w:rFonts w:ascii="Liberation Serif" w:hAnsi="Liberation Serif"/>
                <w:sz w:val="24"/>
                <w:szCs w:val="24"/>
              </w:rPr>
              <w:t xml:space="preserve">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widowControl w:val="0"/>
              <w:autoSpaceDE w:val="0"/>
              <w:autoSpaceDN w:val="0"/>
              <w:spacing w:after="0" w:line="240" w:lineRule="auto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8593E">
              <w:rPr>
                <w:rFonts w:ascii="Liberation Serif" w:hAnsi="Liberation Serif"/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widowControl w:val="0"/>
              <w:autoSpaceDE w:val="0"/>
              <w:autoSpaceDN w:val="0"/>
              <w:spacing w:after="0" w:line="240" w:lineRule="auto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8593E">
              <w:rPr>
                <w:rFonts w:ascii="Liberation Serif" w:hAnsi="Liberation Serif"/>
                <w:sz w:val="24"/>
                <w:szCs w:val="24"/>
              </w:rPr>
              <w:t>Муниципальная комиссия</w:t>
            </w:r>
          </w:p>
        </w:tc>
      </w:tr>
      <w:tr w:rsidR="0058593E" w:rsidRPr="0058593E" w:rsidTr="005859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lastRenderedPageBreak/>
              <w:t>10.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Принятие решения об экономической целесообразности или нецелесообразности реконструкции,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(в установленной форме)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widowControl w:val="0"/>
              <w:autoSpaceDE w:val="0"/>
              <w:autoSpaceDN w:val="0"/>
              <w:spacing w:after="0" w:line="240" w:lineRule="auto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8593E"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widowControl w:val="0"/>
              <w:autoSpaceDE w:val="0"/>
              <w:autoSpaceDN w:val="0"/>
              <w:spacing w:after="0" w:line="240" w:lineRule="auto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8593E">
              <w:rPr>
                <w:rFonts w:ascii="Liberation Serif" w:hAnsi="Liberation Serif"/>
                <w:sz w:val="24"/>
                <w:szCs w:val="24"/>
              </w:rPr>
              <w:t>Муниципальная комиссия</w:t>
            </w:r>
          </w:p>
        </w:tc>
      </w:tr>
      <w:tr w:rsidR="0058593E" w:rsidRPr="0058593E" w:rsidTr="005859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Оформление заключения о возможности (об отсутствии возможности)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(в установленной форме)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8593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В соответствии с графиком обследования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8593E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Управление жилищно-коммунального хозяйства и строительства</w:t>
            </w:r>
          </w:p>
        </w:tc>
      </w:tr>
      <w:tr w:rsidR="0058593E" w:rsidRPr="0058593E" w:rsidTr="005859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</w:pP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 xml:space="preserve">Направление </w:t>
            </w:r>
            <w:r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з</w:t>
            </w: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 xml:space="preserve">аключения </w:t>
            </w:r>
            <w:r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к</w:t>
            </w:r>
            <w:r w:rsidRPr="0058593E">
              <w:rPr>
                <w:rFonts w:ascii="Liberation Serif" w:eastAsia="Calibri" w:hAnsi="Liberation Serif" w:cs="Arial"/>
                <w:sz w:val="24"/>
                <w:szCs w:val="24"/>
                <w:lang w:eastAsia="en-US"/>
              </w:rPr>
              <w:t>омиссии о возможности приспособления жилого помещения инвалида и общего имущества в многоквартирном доме, в котором проживает инвалид, главе городского округа Первоуральск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widowControl w:val="0"/>
              <w:autoSpaceDE w:val="0"/>
              <w:autoSpaceDN w:val="0"/>
              <w:spacing w:after="0" w:line="240" w:lineRule="auto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8593E">
              <w:rPr>
                <w:rFonts w:ascii="Liberation Serif" w:hAnsi="Liberation Serif"/>
                <w:sz w:val="24"/>
                <w:szCs w:val="24"/>
              </w:rPr>
              <w:t>По мере необходимости, в течение 10 дней со дня вынесения заключения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3E" w:rsidRPr="0058593E" w:rsidRDefault="0058593E" w:rsidP="0058593E">
            <w:pPr>
              <w:widowControl w:val="0"/>
              <w:autoSpaceDE w:val="0"/>
              <w:autoSpaceDN w:val="0"/>
              <w:spacing w:after="0" w:line="240" w:lineRule="auto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8593E">
              <w:rPr>
                <w:rFonts w:ascii="Liberation Serif" w:hAnsi="Liberation Serif"/>
                <w:sz w:val="24"/>
                <w:szCs w:val="24"/>
              </w:rPr>
              <w:t>Управление жилищно-коммунального хозяйства и строительства</w:t>
            </w:r>
          </w:p>
        </w:tc>
      </w:tr>
    </w:tbl>
    <w:p w:rsidR="008F5C93" w:rsidRPr="0058593E" w:rsidRDefault="008F5C93" w:rsidP="0058593E">
      <w:pPr>
        <w:rPr>
          <w:sz w:val="2"/>
          <w:szCs w:val="2"/>
        </w:rPr>
      </w:pPr>
    </w:p>
    <w:sectPr w:rsidR="008F5C93" w:rsidRPr="0058593E" w:rsidSect="0058593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42B" w:rsidRDefault="00D6742B" w:rsidP="0058593E">
      <w:pPr>
        <w:spacing w:after="0" w:line="240" w:lineRule="auto"/>
      </w:pPr>
      <w:r>
        <w:separator/>
      </w:r>
    </w:p>
  </w:endnote>
  <w:endnote w:type="continuationSeparator" w:id="0">
    <w:p w:rsidR="00D6742B" w:rsidRDefault="00D6742B" w:rsidP="00585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42B" w:rsidRDefault="00D6742B" w:rsidP="0058593E">
      <w:pPr>
        <w:spacing w:after="0" w:line="240" w:lineRule="auto"/>
      </w:pPr>
      <w:r>
        <w:separator/>
      </w:r>
    </w:p>
  </w:footnote>
  <w:footnote w:type="continuationSeparator" w:id="0">
    <w:p w:rsidR="00D6742B" w:rsidRDefault="00D6742B" w:rsidP="005859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842558"/>
      <w:docPartObj>
        <w:docPartGallery w:val="Page Numbers (Top of Page)"/>
        <w:docPartUnique/>
      </w:docPartObj>
    </w:sdtPr>
    <w:sdtEndPr/>
    <w:sdtContent>
      <w:p w:rsidR="0058593E" w:rsidRDefault="005859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165">
          <w:rPr>
            <w:noProof/>
          </w:rPr>
          <w:t>2</w:t>
        </w:r>
        <w:r>
          <w:fldChar w:fldCharType="end"/>
        </w:r>
      </w:p>
    </w:sdtContent>
  </w:sdt>
  <w:p w:rsidR="0058593E" w:rsidRDefault="0058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30"/>
    <w:rsid w:val="00331730"/>
    <w:rsid w:val="0058593E"/>
    <w:rsid w:val="008F5C93"/>
    <w:rsid w:val="00C45165"/>
    <w:rsid w:val="00D6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Times New Roman" w:hAnsi="Liberation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593E"/>
    <w:rPr>
      <w:rFonts w:ascii="Times New Roman" w:hAnsi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85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593E"/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Times New Roman" w:hAnsi="Liberation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593E"/>
    <w:rPr>
      <w:rFonts w:ascii="Times New Roman" w:hAnsi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85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593E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792</Words>
  <Characters>4520</Characters>
  <Application>Microsoft Office Word</Application>
  <DocSecurity>0</DocSecurity>
  <Lines>37</Lines>
  <Paragraphs>10</Paragraphs>
  <ScaleCrop>false</ScaleCrop>
  <Company/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Рахимова Елена Анатольевна</dc:creator>
  <cp:keywords/>
  <dc:description/>
  <cp:lastModifiedBy>Ващенко Юлия Александровна</cp:lastModifiedBy>
  <cp:revision>3</cp:revision>
  <dcterms:created xsi:type="dcterms:W3CDTF">2024-05-21T10:43:00Z</dcterms:created>
  <dcterms:modified xsi:type="dcterms:W3CDTF">2024-05-23T05:49:00Z</dcterms:modified>
</cp:coreProperties>
</file>