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DD" w:rsidRPr="008507DD" w:rsidRDefault="008507DD" w:rsidP="008507DD">
      <w:pPr>
        <w:jc w:val="center"/>
        <w:rPr>
          <w:rFonts w:eastAsia="Times New Roman"/>
        </w:rPr>
      </w:pPr>
      <w:r w:rsidRPr="008507DD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8507DD" w:rsidRPr="008507DD" w:rsidRDefault="008507DD" w:rsidP="008507DD">
      <w:pPr>
        <w:jc w:val="center"/>
        <w:rPr>
          <w:rFonts w:eastAsia="Times New Roman"/>
          <w:b/>
          <w:w w:val="150"/>
          <w:sz w:val="20"/>
          <w:szCs w:val="20"/>
        </w:rPr>
      </w:pPr>
      <w:r w:rsidRPr="008507DD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8507DD" w:rsidRPr="008507DD" w:rsidRDefault="008507DD" w:rsidP="008507DD">
      <w:pPr>
        <w:jc w:val="center"/>
        <w:rPr>
          <w:rFonts w:eastAsia="Times New Roman"/>
          <w:b/>
          <w:w w:val="160"/>
          <w:sz w:val="36"/>
          <w:szCs w:val="20"/>
        </w:rPr>
      </w:pPr>
      <w:r w:rsidRPr="008507DD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8507DD" w:rsidRPr="008507DD" w:rsidRDefault="008507DD" w:rsidP="008507D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8507DD" w:rsidRPr="008507DD" w:rsidRDefault="008507DD" w:rsidP="008507D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8507DD" w:rsidRPr="008507DD" w:rsidRDefault="008507DD" w:rsidP="008507DD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8507DD" w:rsidRPr="008507DD" w:rsidTr="008507DD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07DD" w:rsidRPr="008507DD" w:rsidRDefault="008507DD" w:rsidP="008507D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03.07.2024</w:t>
            </w:r>
          </w:p>
        </w:tc>
        <w:tc>
          <w:tcPr>
            <w:tcW w:w="3322" w:type="dxa"/>
            <w:vAlign w:val="bottom"/>
            <w:hideMark/>
          </w:tcPr>
          <w:p w:rsidR="008507DD" w:rsidRPr="008507DD" w:rsidRDefault="008507DD" w:rsidP="008507D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8507DD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07DD" w:rsidRPr="008507DD" w:rsidRDefault="008507DD" w:rsidP="008507D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1688</w:t>
            </w:r>
          </w:p>
        </w:tc>
      </w:tr>
    </w:tbl>
    <w:p w:rsidR="008507DD" w:rsidRPr="008507DD" w:rsidRDefault="008507DD" w:rsidP="008507D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8507DD" w:rsidRPr="008507DD" w:rsidRDefault="008507DD" w:rsidP="008507D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8507DD">
        <w:rPr>
          <w:rFonts w:eastAsia="Times New Roman"/>
          <w:sz w:val="28"/>
          <w:szCs w:val="28"/>
        </w:rPr>
        <w:t>г. Первоуральск</w:t>
      </w:r>
    </w:p>
    <w:p w:rsidR="00A83449" w:rsidRDefault="00A8344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83449" w:rsidRDefault="00A8344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A83449">
        <w:trPr>
          <w:trHeight w:val="553"/>
        </w:trPr>
        <w:tc>
          <w:tcPr>
            <w:tcW w:w="4283" w:type="dxa"/>
            <w:noWrap/>
          </w:tcPr>
          <w:p w:rsidR="00A83449" w:rsidRDefault="008507DD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A83449" w:rsidRDefault="00A8344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83449" w:rsidRDefault="00A8344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83449" w:rsidRDefault="00A8344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83449" w:rsidRDefault="00A83449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A83449">
        <w:tc>
          <w:tcPr>
            <w:tcW w:w="9495" w:type="dxa"/>
            <w:noWrap/>
          </w:tcPr>
          <w:p w:rsidR="00A83449" w:rsidRDefault="008507DD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</w:t>
            </w:r>
            <w:r>
              <w:rPr>
                <w:rFonts w:ascii="Liberation Serif" w:hAnsi="Liberation Serif" w:cs="Liberation Serif"/>
                <w:color w:val="000000"/>
              </w:rPr>
              <w:t xml:space="preserve">6 октября 2003 года № 131-ФЗ «Об общих принципах организации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 </w:t>
            </w:r>
            <w:r>
              <w:rPr>
                <w:rFonts w:ascii="Liberation Serif" w:hAnsi="Liberation Serif" w:cs="Liberation Serif"/>
              </w:rPr>
              <w:t xml:space="preserve">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>, ю</w:t>
            </w:r>
            <w:r>
              <w:rPr>
                <w:rFonts w:ascii="Liberation Serif" w:hAnsi="Liberation Serif" w:cs="Liberation Serif"/>
              </w:rPr>
              <w:t xml:space="preserve">ридический адрес: </w:t>
            </w:r>
            <w:r>
              <w:rPr>
                <w:rFonts w:ascii="Liberation Serif" w:hAnsi="Liberation Serif" w:cs="Liberation Serif"/>
              </w:rPr>
              <w:t xml:space="preserve">         город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договор об осуществлении технологического присоединения к электрическим сетям от 13 мая 2022 года                    № 5200058658, плановый материал, </w:t>
            </w:r>
            <w:r>
              <w:rPr>
                <w:rFonts w:ascii="Liberation Serif" w:hAnsi="Liberation Serif" w:cs="Liberation Serif"/>
              </w:rPr>
              <w:t>Администрация городск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A83449" w:rsidRDefault="00A83449">
      <w:pPr>
        <w:jc w:val="both"/>
        <w:rPr>
          <w:rFonts w:ascii="Liberation Serif" w:hAnsi="Liberation Serif" w:cs="Liberation Serif"/>
        </w:rPr>
      </w:pPr>
    </w:p>
    <w:p w:rsidR="00A83449" w:rsidRDefault="00A83449">
      <w:pPr>
        <w:jc w:val="both"/>
        <w:rPr>
          <w:rFonts w:ascii="Liberation Serif" w:hAnsi="Liberation Serif" w:cs="Liberation Serif"/>
        </w:rPr>
      </w:pPr>
    </w:p>
    <w:p w:rsidR="00A83449" w:rsidRDefault="008507DD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A83449">
        <w:tc>
          <w:tcPr>
            <w:tcW w:w="9495" w:type="dxa"/>
            <w:gridSpan w:val="2"/>
            <w:noWrap/>
          </w:tcPr>
          <w:p w:rsidR="00A83449" w:rsidRDefault="008507D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публичный сервитут площадью 314 кв. метра, сроком на 49 лет, в целях размещения объекта электросетевого хозяйства, необходимого для подключения </w:t>
            </w:r>
            <w:r>
              <w:rPr>
                <w:rFonts w:ascii="Liberation Serif" w:hAnsi="Liberation Serif" w:cs="Liberation Serif"/>
              </w:rPr>
              <w:t>(технологического присоединения) к сетям инженерно-технического обеспечения: «</w:t>
            </w:r>
            <w:r>
              <w:rPr>
                <w:rFonts w:ascii="Liberation Serif" w:hAnsi="Liberation Serif" w:cs="Liberation Serif"/>
              </w:rPr>
              <w:t>Строительство ВЛ-0,4 кВ ТП-4043-Магазин (электроснабжение объекта торговли Суханова Е.В., расположенного по адресу: Свердловская область, город Первоуральск, село Новоалексеевско</w:t>
            </w:r>
            <w:r>
              <w:rPr>
                <w:rFonts w:ascii="Liberation Serif" w:hAnsi="Liberation Serif" w:cs="Liberation Serif"/>
              </w:rPr>
              <w:t>е, улица 8 Марта, дом № 29) (0,1 км)»</w:t>
            </w:r>
            <w:r>
              <w:rPr>
                <w:rFonts w:ascii="Liberation Serif" w:hAnsi="Liberation Serif" w:cs="Liberation Serif"/>
              </w:rPr>
              <w:t xml:space="preserve"> в отношении:</w:t>
            </w:r>
          </w:p>
          <w:p w:rsidR="00A83449" w:rsidRDefault="008507DD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66:58:2101005, площадью 211 кв. метр;</w:t>
            </w:r>
          </w:p>
          <w:p w:rsidR="00A83449" w:rsidRDefault="008507DD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66:58:2101005:8, площадью 38 </w:t>
            </w:r>
            <w:r>
              <w:rPr>
                <w:rFonts w:ascii="Liberation Serif" w:hAnsi="Liberation Serif" w:cs="Liberation Serif"/>
              </w:rPr>
              <w:t>кв. метров, расположенного по адресу: Свердловская область,               город Первоуральск, село Новоалексеевское, улица 8 Марта, дом 31;</w:t>
            </w:r>
          </w:p>
          <w:p w:rsidR="00A83449" w:rsidRDefault="008507DD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66:58:0000000:55, площадью 65 кв. метров, расположенного по адресу: С</w:t>
            </w:r>
            <w:r>
              <w:rPr>
                <w:rFonts w:ascii="Liberation Serif" w:hAnsi="Liberation Serif" w:cs="Liberation Serif"/>
              </w:rPr>
              <w:t>вердловская область,               город Первоуральск, село Новоалексеевское.</w:t>
            </w:r>
          </w:p>
          <w:p w:rsidR="00A83449" w:rsidRDefault="008507D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A83449" w:rsidRDefault="008507D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течении которого использование земель и частей земельных</w:t>
            </w:r>
            <w:r>
              <w:rPr>
                <w:rFonts w:ascii="Liberation Serif" w:hAnsi="Liberation Serif" w:cs="Liberation Serif"/>
              </w:rPr>
              <w:t xml:space="preserve">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 - 3 месяца.</w:t>
            </w:r>
          </w:p>
          <w:p w:rsidR="00A83449" w:rsidRDefault="008507D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Порядок установления зон с особыми условиями исп</w:t>
            </w:r>
            <w:r>
              <w:rPr>
                <w:rFonts w:ascii="Liberation Serif" w:hAnsi="Liberation Serif" w:cs="Liberation Serif"/>
              </w:rPr>
              <w:t xml:space="preserve">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 24 февраля 2009 года № 160 «О порядке установления охранных зон объектов электр</w:t>
            </w:r>
            <w:r>
              <w:rPr>
                <w:rFonts w:ascii="Liberation Serif" w:hAnsi="Liberation Serif" w:cs="Liberation Serif"/>
              </w:rPr>
              <w:t>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A83449" w:rsidRDefault="008507D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3, 4, 5 статьи 39.46 Земельного кодекса Российской Федерации размер платы за публичный сервитут, согласно следу</w:t>
            </w:r>
            <w:r>
              <w:rPr>
                <w:rFonts w:ascii="Liberation Serif" w:hAnsi="Liberation Serif" w:cs="Liberation Serif"/>
              </w:rPr>
              <w:t>ющему расчету (Приложение № 2).</w:t>
            </w:r>
          </w:p>
          <w:p w:rsidR="00A83449" w:rsidRDefault="008507D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3.</w:t>
            </w:r>
          </w:p>
          <w:p w:rsidR="00A83449" w:rsidRDefault="008507D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акционерное общество «Россети Урал»:</w:t>
            </w:r>
          </w:p>
          <w:p w:rsidR="00A83449" w:rsidRDefault="008507DD">
            <w:pPr>
              <w:pStyle w:val="ae"/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заключить с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авообладателями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земельных</w:t>
            </w:r>
            <w:r w:rsidRPr="008507DD">
              <w:rPr>
                <w:rFonts w:ascii="Liberation Serif" w:eastAsia="Times New Roman" w:hAnsi="Liberation Serif" w:cs="Liberation Serif"/>
                <w:color w:val="000000"/>
              </w:rPr>
              <w:t xml:space="preserve"> участков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кадастровыми номерами </w:t>
            </w:r>
            <w:r w:rsidRPr="008507DD">
              <w:rPr>
                <w:rFonts w:ascii="Liberation Serif" w:eastAsia="Times New Roman" w:hAnsi="Liberation Serif" w:cs="Liberation Serif"/>
                <w:color w:val="000000"/>
              </w:rPr>
              <w:t>66:58:2101005:8, 66:58:0000000:55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соглашения об осуществлении публичного сервитута,</w:t>
            </w:r>
            <w:r w:rsidRPr="008507DD">
              <w:rPr>
                <w:rFonts w:ascii="Liberation Serif" w:eastAsia="Times New Roman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предусматривающие размер платы за публичный сервитут;</w:t>
            </w:r>
          </w:p>
          <w:p w:rsidR="00A83449" w:rsidRDefault="008507DD">
            <w:pPr>
              <w:pStyle w:val="ae"/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привести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</w:t>
            </w:r>
            <w:r>
              <w:rPr>
                <w:rFonts w:ascii="Liberation Serif" w:hAnsi="Liberation Serif" w:cs="Liberation Serif"/>
              </w:rPr>
              <w:t xml:space="preserve">е для использования в соответствии с разрешенным использованием,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сервитут.</w:t>
            </w:r>
          </w:p>
          <w:p w:rsidR="00A83449" w:rsidRDefault="008507D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Публичный сервитут считается установленным </w:t>
            </w:r>
            <w:r>
              <w:rPr>
                <w:rFonts w:ascii="Liberation Serif" w:hAnsi="Liberation Serif" w:cs="Liberation Serif"/>
              </w:rPr>
              <w:t>со дня внесения сведений  о нем в Единый государственный реестр недвижимости.</w:t>
            </w:r>
          </w:p>
          <w:p w:rsidR="00A83449" w:rsidRDefault="008507D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A83449">
        <w:trPr>
          <w:trHeight w:val="1372"/>
        </w:trPr>
        <w:tc>
          <w:tcPr>
            <w:tcW w:w="5070" w:type="dxa"/>
            <w:noWrap/>
          </w:tcPr>
          <w:p w:rsidR="00A83449" w:rsidRDefault="00A8344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83449" w:rsidRDefault="00A8344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83449" w:rsidRDefault="00A8344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83449" w:rsidRDefault="00A8344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83449" w:rsidRDefault="008507D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городского округа </w:t>
            </w:r>
            <w:r>
              <w:rPr>
                <w:rFonts w:ascii="Liberation Serif" w:hAnsi="Liberation Serif" w:cs="Liberation Serif"/>
              </w:rPr>
              <w:t>Первоуральск</w:t>
            </w:r>
          </w:p>
        </w:tc>
        <w:tc>
          <w:tcPr>
            <w:tcW w:w="4425" w:type="dxa"/>
            <w:noWrap/>
          </w:tcPr>
          <w:p w:rsidR="00A83449" w:rsidRDefault="00A8344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83449" w:rsidRDefault="00A8344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83449" w:rsidRDefault="00A8344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83449" w:rsidRDefault="00A8344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83449" w:rsidRDefault="008507DD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A83449" w:rsidRDefault="008507DD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A83449" w:rsidSect="008507DD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507DD">
      <w:r>
        <w:separator/>
      </w:r>
    </w:p>
  </w:endnote>
  <w:endnote w:type="continuationSeparator" w:id="0">
    <w:p w:rsidR="00000000" w:rsidRDefault="0085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449" w:rsidRDefault="008507DD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83449" w:rsidRDefault="00A834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507DD">
      <w:r>
        <w:separator/>
      </w:r>
    </w:p>
  </w:footnote>
  <w:footnote w:type="continuationSeparator" w:id="0">
    <w:p w:rsidR="00000000" w:rsidRDefault="00850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449" w:rsidRDefault="008507DD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83449" w:rsidRDefault="00A83449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449" w:rsidRDefault="008507DD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A83449" w:rsidRDefault="008507DD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449" w:rsidRDefault="008507DD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A83449" w:rsidRDefault="008507DD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507DD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3449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2736455"/>
    <w:rsid w:val="02900CBF"/>
    <w:rsid w:val="038113A1"/>
    <w:rsid w:val="038D1D46"/>
    <w:rsid w:val="03FE65B2"/>
    <w:rsid w:val="057E7581"/>
    <w:rsid w:val="060549F0"/>
    <w:rsid w:val="070D3C38"/>
    <w:rsid w:val="07336E85"/>
    <w:rsid w:val="081C2426"/>
    <w:rsid w:val="0830469D"/>
    <w:rsid w:val="0D6D5AB8"/>
    <w:rsid w:val="0D7F58B7"/>
    <w:rsid w:val="0DE7531B"/>
    <w:rsid w:val="0E4506DF"/>
    <w:rsid w:val="0E8506F3"/>
    <w:rsid w:val="0F2D3C37"/>
    <w:rsid w:val="12525775"/>
    <w:rsid w:val="14CB6E32"/>
    <w:rsid w:val="15FC5198"/>
    <w:rsid w:val="16CC0BC0"/>
    <w:rsid w:val="17570732"/>
    <w:rsid w:val="19326FE2"/>
    <w:rsid w:val="1BFA7D20"/>
    <w:rsid w:val="1CB75BFF"/>
    <w:rsid w:val="1D7870C0"/>
    <w:rsid w:val="1E0A592B"/>
    <w:rsid w:val="1E8B5E19"/>
    <w:rsid w:val="1EFD54D7"/>
    <w:rsid w:val="1F5D7D23"/>
    <w:rsid w:val="1F9C0FD8"/>
    <w:rsid w:val="1FB10BB7"/>
    <w:rsid w:val="21D540AB"/>
    <w:rsid w:val="220263E1"/>
    <w:rsid w:val="245D6371"/>
    <w:rsid w:val="26CD488E"/>
    <w:rsid w:val="26D0458C"/>
    <w:rsid w:val="27B82569"/>
    <w:rsid w:val="27C67B3A"/>
    <w:rsid w:val="27D65EAF"/>
    <w:rsid w:val="2A757331"/>
    <w:rsid w:val="2AB22C1B"/>
    <w:rsid w:val="2B2D4AE3"/>
    <w:rsid w:val="2DFE544B"/>
    <w:rsid w:val="328867EA"/>
    <w:rsid w:val="32DE5784"/>
    <w:rsid w:val="34246A77"/>
    <w:rsid w:val="36F10CEA"/>
    <w:rsid w:val="37465C69"/>
    <w:rsid w:val="37471E40"/>
    <w:rsid w:val="39745827"/>
    <w:rsid w:val="3A8D406E"/>
    <w:rsid w:val="3C6B7ACC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4985315"/>
    <w:rsid w:val="44EA13E6"/>
    <w:rsid w:val="44FB2B90"/>
    <w:rsid w:val="454D518A"/>
    <w:rsid w:val="46A12EF7"/>
    <w:rsid w:val="48CA4C00"/>
    <w:rsid w:val="49250A0B"/>
    <w:rsid w:val="498E6BA8"/>
    <w:rsid w:val="4A41011A"/>
    <w:rsid w:val="4AAD3D7A"/>
    <w:rsid w:val="4BA74249"/>
    <w:rsid w:val="4BA879F9"/>
    <w:rsid w:val="4C5329C8"/>
    <w:rsid w:val="4D58066C"/>
    <w:rsid w:val="4D937181"/>
    <w:rsid w:val="4FC34C37"/>
    <w:rsid w:val="512C2B84"/>
    <w:rsid w:val="525D1C26"/>
    <w:rsid w:val="55883E68"/>
    <w:rsid w:val="57B03B16"/>
    <w:rsid w:val="5828742C"/>
    <w:rsid w:val="58662884"/>
    <w:rsid w:val="593B1BE0"/>
    <w:rsid w:val="5A934162"/>
    <w:rsid w:val="5EC212BB"/>
    <w:rsid w:val="60C40BEE"/>
    <w:rsid w:val="61254671"/>
    <w:rsid w:val="62EC076F"/>
    <w:rsid w:val="635F491E"/>
    <w:rsid w:val="644A1063"/>
    <w:rsid w:val="645C0E1F"/>
    <w:rsid w:val="652013F7"/>
    <w:rsid w:val="67CB5329"/>
    <w:rsid w:val="6901508B"/>
    <w:rsid w:val="69B3462E"/>
    <w:rsid w:val="69DD222D"/>
    <w:rsid w:val="6A3502CD"/>
    <w:rsid w:val="6AA92C8E"/>
    <w:rsid w:val="6ADB728F"/>
    <w:rsid w:val="6AE32E80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AE15A30"/>
    <w:rsid w:val="7B655A95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3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613</Words>
  <Characters>3499</Characters>
  <Application>Microsoft Office Word</Application>
  <DocSecurity>0</DocSecurity>
  <Lines>29</Lines>
  <Paragraphs>8</Paragraphs>
  <ScaleCrop>false</ScaleCrop>
  <Company>Kontora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2024-05-07T06:07:00Z</cp:lastPrinted>
  <dcterms:created xsi:type="dcterms:W3CDTF">2019-11-27T06:42:00Z</dcterms:created>
  <dcterms:modified xsi:type="dcterms:W3CDTF">2024-07-04T09:36:00Z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992A315E74E2443DB1A568889739630B</vt:lpwstr>
  </property>
</Properties>
</file>