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9781" w:type="dxa"/>
        <w:tblInd w:w="108" w:type="dxa"/>
        <w:tblLayout w:type="fixed"/>
        <w:tblLook w:val="04A0" w:firstRow="1" w:lastRow="0" w:firstColumn="1" w:lastColumn="0" w:noHBand="0" w:noVBand="1"/>
      </w:tblPr>
      <w:tblGrid>
        <w:gridCol w:w="3656"/>
        <w:gridCol w:w="30"/>
        <w:gridCol w:w="1701"/>
        <w:gridCol w:w="4394"/>
      </w:tblGrid>
      <w:tr w:rsidR="008A4B4A" w:rsidRPr="007F1070" w:rsidTr="00E91527">
        <w:trPr>
          <w:trHeight w:val="405"/>
        </w:trPr>
        <w:tc>
          <w:tcPr>
            <w:tcW w:w="3656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646701" w:rsidRDefault="008A4B4A" w:rsidP="00646701">
            <w:pPr>
              <w:pStyle w:val="1"/>
            </w:pPr>
            <w:bookmarkStart w:id="0" w:name="RANGE!A1:C59"/>
            <w:bookmarkEnd w:id="0"/>
          </w:p>
        </w:tc>
        <w:tc>
          <w:tcPr>
            <w:tcW w:w="1731" w:type="dxa"/>
            <w:gridSpan w:val="2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7F1070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hideMark/>
          </w:tcPr>
          <w:p w:rsidR="002C5858" w:rsidRDefault="008A4B4A" w:rsidP="009D2500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Приложение 1 </w:t>
            </w:r>
          </w:p>
          <w:p w:rsidR="00FE7AB1" w:rsidRPr="007F1070" w:rsidRDefault="00326CC7" w:rsidP="00E2729E">
            <w:pPr>
              <w:spacing w:after="0" w:line="240" w:lineRule="auto"/>
              <w:ind w:left="459"/>
              <w:jc w:val="both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к </w:t>
            </w:r>
            <w:r w:rsidR="00FD0C2B">
              <w:rPr>
                <w:rFonts w:ascii="Liberation Serif" w:eastAsia="Times New Roman" w:hAnsi="Liberation Serif" w:cs="Arial"/>
                <w:sz w:val="24"/>
                <w:szCs w:val="24"/>
              </w:rPr>
              <w:t>п</w:t>
            </w:r>
            <w:r w:rsidR="00FE7AB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остановлени</w:t>
            </w: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ю</w:t>
            </w:r>
            <w:r w:rsidR="00C31095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FE7AB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Администрации</w:t>
            </w:r>
          </w:p>
          <w:p w:rsidR="00FE7AB1" w:rsidRPr="007F1070" w:rsidRDefault="00FE7AB1" w:rsidP="00E2729E">
            <w:pPr>
              <w:spacing w:after="0" w:line="240" w:lineRule="auto"/>
              <w:ind w:left="459"/>
              <w:jc w:val="both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городского округа Первоуральск</w:t>
            </w:r>
          </w:p>
          <w:p w:rsidR="00FE7AB1" w:rsidRPr="007F1070" w:rsidRDefault="00FE7AB1" w:rsidP="009D2500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  <w:p w:rsidR="00FE7AB1" w:rsidRPr="007F1070" w:rsidRDefault="00295C84" w:rsidP="00295C84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от 28.08.2024   </w:t>
            </w:r>
            <w:bookmarkStart w:id="1" w:name="_GoBack"/>
            <w:bookmarkEnd w:id="1"/>
            <w:r w:rsidR="00FE7AB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№</w:t>
            </w: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2156</w:t>
            </w:r>
          </w:p>
        </w:tc>
      </w:tr>
      <w:tr w:rsidR="008A4B4A" w:rsidRPr="007F1070" w:rsidTr="00E91527">
        <w:trPr>
          <w:trHeight w:val="1400"/>
        </w:trPr>
        <w:tc>
          <w:tcPr>
            <w:tcW w:w="9781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234AC5" w:rsidRPr="007F1070" w:rsidRDefault="008A4B4A" w:rsidP="008A4B4A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b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ПА</w:t>
            </w:r>
            <w:r w:rsidR="00840990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 xml:space="preserve">СПОРТ </w:t>
            </w:r>
            <w:r w:rsidR="00840990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br/>
              <w:t xml:space="preserve">муниципальной программы </w:t>
            </w:r>
          </w:p>
          <w:p w:rsidR="008A4B4A" w:rsidRPr="007F1070" w:rsidRDefault="00840990" w:rsidP="00D75311">
            <w:pPr>
              <w:spacing w:after="0" w:line="240" w:lineRule="auto"/>
              <w:ind w:left="459"/>
              <w:jc w:val="center"/>
              <w:rPr>
                <w:rFonts w:ascii="Liberation Serif" w:eastAsia="Times New Roman" w:hAnsi="Liberation Serif" w:cs="Arial"/>
                <w:b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«</w:t>
            </w:r>
            <w:r w:rsidR="008A4B4A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 xml:space="preserve">Развитие культуры в городском округе </w:t>
            </w:r>
            <w:r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Первоуральск</w:t>
            </w:r>
            <w:r w:rsidR="008A4B4A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 xml:space="preserve"> на 202</w:t>
            </w:r>
            <w:r w:rsidR="00D75311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4</w:t>
            </w:r>
            <w:r w:rsidR="008A4B4A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-202</w:t>
            </w:r>
            <w:r w:rsidR="00D75311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9</w:t>
            </w:r>
            <w:r w:rsidR="008A4B4A"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 xml:space="preserve"> годы</w:t>
            </w:r>
            <w:r w:rsidRPr="007F1070">
              <w:rPr>
                <w:rFonts w:ascii="Liberation Serif" w:eastAsia="Times New Roman" w:hAnsi="Liberation Serif" w:cs="Arial"/>
                <w:b/>
                <w:sz w:val="24"/>
                <w:szCs w:val="24"/>
              </w:rPr>
              <w:t>»</w:t>
            </w:r>
          </w:p>
        </w:tc>
      </w:tr>
      <w:tr w:rsidR="008A4B4A" w:rsidRPr="007F1070" w:rsidTr="00E91527">
        <w:trPr>
          <w:trHeight w:val="80"/>
        </w:trPr>
        <w:tc>
          <w:tcPr>
            <w:tcW w:w="3686" w:type="dxa"/>
            <w:gridSpan w:val="2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7F1070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7F1070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4394" w:type="dxa"/>
            <w:tcBorders>
              <w:top w:val="nil"/>
              <w:left w:val="nil"/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:rsidR="008A4B4A" w:rsidRPr="007F1070" w:rsidRDefault="008A4B4A" w:rsidP="008A4B4A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</w:tr>
      <w:tr w:rsidR="008A4B4A" w:rsidRPr="007F1070" w:rsidTr="00E91527">
        <w:trPr>
          <w:trHeight w:val="218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7F1070" w:rsidRDefault="00F116D1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Куратор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F116D1" w:rsidRPr="007F1070" w:rsidRDefault="00F116D1" w:rsidP="009C3C96">
            <w:pPr>
              <w:tabs>
                <w:tab w:val="left" w:pos="5875"/>
              </w:tabs>
              <w:spacing w:after="0" w:line="240" w:lineRule="auto"/>
              <w:ind w:right="742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Заместитель Главы </w:t>
            </w:r>
            <w:r w:rsidR="00247625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городского округа </w:t>
            </w:r>
            <w:r w:rsidR="00BD3E19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Первоуральск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ab/>
            </w:r>
          </w:p>
          <w:p w:rsidR="00F116D1" w:rsidRPr="007F1070" w:rsidRDefault="00F116D1" w:rsidP="009C3C96">
            <w:pPr>
              <w:tabs>
                <w:tab w:val="left" w:pos="5875"/>
              </w:tabs>
              <w:spacing w:after="0" w:line="240" w:lineRule="auto"/>
              <w:ind w:right="742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по управлению социальной сферой</w:t>
            </w:r>
            <w:r w:rsidR="00BD3E19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-Васильева Любовь Валентиновна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ab/>
            </w:r>
          </w:p>
          <w:p w:rsidR="008A4B4A" w:rsidRPr="007F1070" w:rsidRDefault="00F116D1" w:rsidP="00BD3E19">
            <w:pPr>
              <w:tabs>
                <w:tab w:val="left" w:pos="5875"/>
              </w:tabs>
              <w:spacing w:after="0" w:line="240" w:lineRule="auto"/>
              <w:ind w:left="459" w:right="742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ab/>
            </w:r>
          </w:p>
        </w:tc>
      </w:tr>
      <w:tr w:rsidR="00F116D1" w:rsidRPr="007F1070" w:rsidTr="00E91527">
        <w:trPr>
          <w:trHeight w:val="1004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F116D1" w:rsidRPr="007F1070" w:rsidRDefault="00F116D1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Ответственный специалист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27" w:rsidRPr="007F1070" w:rsidRDefault="00D75311" w:rsidP="009C3C96">
            <w:pPr>
              <w:tabs>
                <w:tab w:val="left" w:pos="5875"/>
              </w:tabs>
              <w:spacing w:after="0" w:line="240" w:lineRule="auto"/>
              <w:ind w:right="742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Главный</w:t>
            </w:r>
            <w:r w:rsidR="00F116D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специалист </w:t>
            </w:r>
            <w:r w:rsidR="00BD3E19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у</w:t>
            </w:r>
            <w:r w:rsidR="00F116D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правлени</w:t>
            </w:r>
            <w:r w:rsidR="00BD3E19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я</w:t>
            </w:r>
            <w:r w:rsidR="00F116D1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культуры, физической культуры и спорта Администрации городского округа Первоуральск – Морина Мария Юрьевна</w:t>
            </w:r>
          </w:p>
        </w:tc>
      </w:tr>
      <w:tr w:rsidR="00E91527" w:rsidRPr="007F1070" w:rsidTr="00E91527">
        <w:trPr>
          <w:trHeight w:val="364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27" w:rsidRPr="007F1070" w:rsidRDefault="00E91527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Перечень подпрограмм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E91527" w:rsidRPr="007F1070" w:rsidRDefault="00E91527" w:rsidP="009C3C96">
            <w:pPr>
              <w:tabs>
                <w:tab w:val="left" w:pos="5875"/>
              </w:tabs>
              <w:spacing w:after="0" w:line="240" w:lineRule="auto"/>
              <w:ind w:right="742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</w:tr>
      <w:tr w:rsidR="009A7042" w:rsidRPr="007F1070" w:rsidTr="00E91527">
        <w:trPr>
          <w:trHeight w:val="1200"/>
        </w:trPr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Цели и задачи муниципальной программы</w:t>
            </w:r>
          </w:p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 Цель: создание условий, обеспечивающих возможность духовно-нравственного развития и реализации человеческого потенциала для населения городского округа Первоуральск  </w:t>
            </w:r>
          </w:p>
        </w:tc>
      </w:tr>
      <w:tr w:rsidR="009A7042" w:rsidRPr="007F1070" w:rsidTr="00E91527">
        <w:trPr>
          <w:trHeight w:val="36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Задачи:</w:t>
            </w:r>
          </w:p>
        </w:tc>
      </w:tr>
      <w:tr w:rsidR="009A7042" w:rsidRPr="007F1070" w:rsidTr="00E91527">
        <w:trPr>
          <w:trHeight w:val="84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 Повышение доступности и качества услуг, оказываемых жителям городского округа Первоураль</w:t>
            </w:r>
            <w:proofErr w:type="gramStart"/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ск в сф</w:t>
            </w:r>
            <w:proofErr w:type="gramEnd"/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ере культуры; </w:t>
            </w:r>
          </w:p>
        </w:tc>
      </w:tr>
      <w:tr w:rsidR="009A7042" w:rsidRPr="007F1070" w:rsidTr="00E91527">
        <w:trPr>
          <w:trHeight w:val="877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1.2. Создание условий для организации досуга и обеспечения жителей городского округа Первоуральск услугами организаций культуры;</w:t>
            </w:r>
          </w:p>
        </w:tc>
      </w:tr>
      <w:tr w:rsidR="009A7042" w:rsidRPr="007F1070" w:rsidTr="00E91527">
        <w:trPr>
          <w:trHeight w:val="120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9A7042" w:rsidRPr="007F1070" w:rsidRDefault="009A704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1.3. Повышение доступности и качества услуг дополнительного образования детей, оказываемых жителям городского округа Первоураль</w:t>
            </w:r>
            <w:proofErr w:type="gramStart"/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ск в сф</w:t>
            </w:r>
            <w:proofErr w:type="gramEnd"/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ере культуры.</w:t>
            </w:r>
          </w:p>
        </w:tc>
      </w:tr>
      <w:tr w:rsidR="000535F2" w:rsidRPr="007F1070" w:rsidTr="00E91527">
        <w:trPr>
          <w:trHeight w:val="908"/>
        </w:trPr>
        <w:tc>
          <w:tcPr>
            <w:tcW w:w="3686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BD3E19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Перечень основных целевых показателей муниципальной программы</w:t>
            </w:r>
            <w:r w:rsidR="000535F2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 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1.1.1. </w:t>
            </w:r>
            <w:r w:rsidR="00D75311" w:rsidRPr="00D75311">
              <w:rPr>
                <w:rFonts w:ascii="Liberation Serif" w:eastAsia="Times New Roman" w:hAnsi="Liberation Serif" w:cs="Arial"/>
                <w:sz w:val="24"/>
                <w:szCs w:val="24"/>
              </w:rPr>
              <w:t>Уровень фактической обеспеченности учреждениями культуры от нормативной потребности: библиотеками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;</w:t>
            </w:r>
          </w:p>
        </w:tc>
      </w:tr>
      <w:tr w:rsidR="000535F2" w:rsidRPr="007F1070" w:rsidTr="00E91527">
        <w:trPr>
          <w:trHeight w:val="81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1.1.2</w:t>
            </w:r>
            <w:r w:rsidR="00D75311">
              <w:rPr>
                <w:rFonts w:ascii="Liberation Serif" w:eastAsia="Times New Roman" w:hAnsi="Liberation Serif" w:cs="Arial"/>
                <w:sz w:val="24"/>
                <w:szCs w:val="24"/>
              </w:rPr>
              <w:t>.</w:t>
            </w:r>
            <w:r w:rsidR="00D75311">
              <w:t xml:space="preserve"> </w:t>
            </w:r>
            <w:r w:rsidR="00D75311" w:rsidRPr="00D75311">
              <w:rPr>
                <w:rFonts w:ascii="Liberation Serif" w:eastAsia="Times New Roman" w:hAnsi="Liberation Serif" w:cs="Arial"/>
                <w:sz w:val="24"/>
                <w:szCs w:val="24"/>
              </w:rPr>
              <w:t>Уровень фактической обеспеченности учреждениями культуры от нормативной потребности: клубами и учреждениями клубного типа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;</w:t>
            </w:r>
          </w:p>
        </w:tc>
      </w:tr>
      <w:tr w:rsidR="000535F2" w:rsidRPr="007F1070" w:rsidTr="00E91527">
        <w:trPr>
          <w:trHeight w:val="617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1.1.3. Соотношение средней заработной платы работников учреждений культуры к средней заработной плате по экономике Свердловской области;</w:t>
            </w:r>
          </w:p>
        </w:tc>
      </w:tr>
      <w:tr w:rsidR="000535F2" w:rsidRPr="007F1070" w:rsidTr="00E91527">
        <w:trPr>
          <w:trHeight w:val="1155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1.1.4. Уровень удовлетворенности населения качеством и доступностью оказываемых населению муниципальных услуг в сфере культуры;</w:t>
            </w:r>
          </w:p>
        </w:tc>
      </w:tr>
      <w:tr w:rsidR="000535F2" w:rsidRPr="007F1070" w:rsidTr="00E91527">
        <w:trPr>
          <w:trHeight w:val="1136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1.1.5. Доля муниципальных учреждений культуры, здания которых находятся в аварийном состоянии или требуют капитального ремонта, в общем количестве муниципальных учреждений культуры;</w:t>
            </w:r>
          </w:p>
        </w:tc>
      </w:tr>
      <w:tr w:rsidR="000535F2" w:rsidRPr="007F1070" w:rsidTr="00E91527">
        <w:trPr>
          <w:trHeight w:val="1136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5F2" w:rsidRPr="007F1070" w:rsidRDefault="000535F2" w:rsidP="000535F2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1.1.6. Увеличение количества библиографических записей в сводном электронном каталоге муниципальных библиотек городского округа Первоуральск (по сравнению с предыдущим годом);</w:t>
            </w:r>
          </w:p>
        </w:tc>
      </w:tr>
      <w:tr w:rsidR="000535F2" w:rsidRPr="007F1070" w:rsidTr="00E91527">
        <w:trPr>
          <w:trHeight w:val="1198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F73EA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</w:t>
            </w:r>
            <w:r w:rsidR="00D75311">
              <w:rPr>
                <w:rFonts w:ascii="Liberation Serif" w:eastAsia="Times New Roman" w:hAnsi="Liberation Serif" w:cs="Arial"/>
                <w:sz w:val="24"/>
                <w:szCs w:val="24"/>
              </w:rPr>
              <w:t>7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.Количество документов библиотечных фондов муниципальных общедоступных библиотек, переведенных в электронную форму (статей и документов)</w:t>
            </w:r>
          </w:p>
          <w:p w:rsidR="00373E8E" w:rsidRPr="007F1070" w:rsidRDefault="00373E8E" w:rsidP="00F73EA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</w:tr>
      <w:tr w:rsidR="001B2F02" w:rsidRPr="007F1070" w:rsidTr="00F0527E">
        <w:trPr>
          <w:trHeight w:val="1693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1B2F02" w:rsidRPr="007F1070" w:rsidRDefault="001B2F0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</w:tcPr>
          <w:p w:rsidR="001B2F02" w:rsidRPr="007F1070" w:rsidRDefault="001B2F02" w:rsidP="00D75311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1.1.</w:t>
            </w:r>
            <w:r w:rsidR="00D75311">
              <w:rPr>
                <w:rFonts w:ascii="Liberation Serif" w:eastAsia="Times New Roman" w:hAnsi="Liberation Serif" w:cs="Arial"/>
                <w:sz w:val="24"/>
                <w:szCs w:val="24"/>
              </w:rPr>
              <w:t>8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.</w:t>
            </w:r>
            <w:r w:rsidRPr="007F1070">
              <w:rPr>
                <w:rFonts w:ascii="Liberation Serif" w:hAnsi="Liberation Serif"/>
                <w:sz w:val="24"/>
                <w:szCs w:val="24"/>
              </w:rPr>
              <w:t xml:space="preserve"> 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Доля объектов культурного наследия, находящихся в муниципальной собственности и требующих консервации  или реставрации, в общем количестве объектов культурного наследия, находящихся в муниципальной собственности;</w:t>
            </w:r>
          </w:p>
        </w:tc>
      </w:tr>
      <w:tr w:rsidR="000535F2" w:rsidRPr="007F1070" w:rsidTr="00E91527">
        <w:trPr>
          <w:trHeight w:val="465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934E8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1.2.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1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. Количество проведенных общегородских мероприятий;</w:t>
            </w:r>
          </w:p>
        </w:tc>
      </w:tr>
      <w:tr w:rsidR="000535F2" w:rsidRPr="007F1070" w:rsidTr="00E91527">
        <w:trPr>
          <w:trHeight w:val="81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934E8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1.2.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2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. Количество проведенных мероприятий, направленных на благоустройство территории "Парка новой культуры";</w:t>
            </w:r>
          </w:p>
        </w:tc>
      </w:tr>
      <w:tr w:rsidR="000535F2" w:rsidRPr="007F1070" w:rsidTr="00E91527">
        <w:trPr>
          <w:trHeight w:val="557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  <w:hideMark/>
          </w:tcPr>
          <w:p w:rsidR="000535F2" w:rsidRPr="007F1070" w:rsidRDefault="000535F2" w:rsidP="00934E8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1.2.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3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. Количество организованных и проведенных культурно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- массовых мероприятий;</w:t>
            </w:r>
          </w:p>
        </w:tc>
      </w:tr>
      <w:tr w:rsidR="006C198F" w:rsidRPr="007F1070" w:rsidTr="00E91527">
        <w:trPr>
          <w:trHeight w:val="242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6C198F" w:rsidRPr="007F1070" w:rsidRDefault="006C198F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000000" w:fill="FFFFFF"/>
          </w:tcPr>
          <w:p w:rsidR="006C198F" w:rsidRPr="007F1070" w:rsidRDefault="006C198F" w:rsidP="00934E8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1.2.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4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. Число посещений культурных мероприятий;</w:t>
            </w:r>
          </w:p>
        </w:tc>
      </w:tr>
      <w:tr w:rsidR="000535F2" w:rsidRPr="007F1070" w:rsidTr="00E91527">
        <w:trPr>
          <w:trHeight w:val="950"/>
        </w:trPr>
        <w:tc>
          <w:tcPr>
            <w:tcW w:w="3686" w:type="dxa"/>
            <w:gridSpan w:val="2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1.3.1. Доля детских школ искусств, находящихся в удовлетворительном состоянии, в общем количестве таких организаций (учреждений);  </w:t>
            </w:r>
          </w:p>
        </w:tc>
      </w:tr>
      <w:tr w:rsidR="000535F2" w:rsidRPr="007F1070" w:rsidTr="00E91527">
        <w:trPr>
          <w:trHeight w:val="1275"/>
        </w:trPr>
        <w:tc>
          <w:tcPr>
            <w:tcW w:w="3686" w:type="dxa"/>
            <w:gridSpan w:val="2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0535F2" w:rsidRPr="007F1070" w:rsidRDefault="000535F2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1.3.2. </w:t>
            </w:r>
            <w:r w:rsidR="00934E8B" w:rsidRPr="00934E8B">
              <w:rPr>
                <w:rFonts w:ascii="Liberation Serif" w:eastAsia="Times New Roman" w:hAnsi="Liberation Serif" w:cs="Arial"/>
                <w:sz w:val="24"/>
                <w:szCs w:val="24"/>
              </w:rPr>
              <w:t>Доля детей, осваивающих дополнительные предпрофессиона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льные программы в области иску</w:t>
            </w:r>
            <w:proofErr w:type="gramStart"/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сс</w:t>
            </w:r>
            <w:r w:rsidR="00934E8B" w:rsidRPr="00934E8B">
              <w:rPr>
                <w:rFonts w:ascii="Liberation Serif" w:eastAsia="Times New Roman" w:hAnsi="Liberation Serif" w:cs="Arial"/>
                <w:sz w:val="24"/>
                <w:szCs w:val="24"/>
              </w:rPr>
              <w:t>тв в д</w:t>
            </w:r>
            <w:proofErr w:type="gramEnd"/>
            <w:r w:rsidR="00934E8B" w:rsidRPr="00934E8B">
              <w:rPr>
                <w:rFonts w:ascii="Liberation Serif" w:eastAsia="Times New Roman" w:hAnsi="Liberation Serif" w:cs="Arial"/>
                <w:sz w:val="24"/>
                <w:szCs w:val="24"/>
              </w:rPr>
              <w:t>етских школах искусств за счет бюджетных средств, от общего количества обучающихся в детских школах искусств за счет бюджетных средств</w:t>
            </w:r>
          </w:p>
        </w:tc>
      </w:tr>
      <w:tr w:rsidR="008A4B4A" w:rsidRPr="007F1070" w:rsidTr="00E91527">
        <w:trPr>
          <w:trHeight w:val="556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7F1070" w:rsidRDefault="008A4B4A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Сроки реализации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7F1070" w:rsidRDefault="008A4B4A" w:rsidP="00934E8B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202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4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-202</w:t>
            </w:r>
            <w:r w:rsidR="00934E8B">
              <w:rPr>
                <w:rFonts w:ascii="Liberation Serif" w:eastAsia="Times New Roman" w:hAnsi="Liberation Serif" w:cs="Arial"/>
                <w:sz w:val="24"/>
                <w:szCs w:val="24"/>
              </w:rPr>
              <w:t>9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годы</w:t>
            </w:r>
          </w:p>
        </w:tc>
      </w:tr>
      <w:tr w:rsidR="00BD3E19" w:rsidRPr="007F1070" w:rsidTr="00E91527">
        <w:trPr>
          <w:trHeight w:val="556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E19" w:rsidRPr="007F1070" w:rsidRDefault="00BD3E19" w:rsidP="003E2334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Наименование национального проекта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E19" w:rsidRPr="007F1070" w:rsidRDefault="00BD3E19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Национальный проект "Культура"</w:t>
            </w:r>
          </w:p>
        </w:tc>
      </w:tr>
      <w:tr w:rsidR="00BD3E19" w:rsidRPr="007F1070" w:rsidTr="00E91527">
        <w:trPr>
          <w:trHeight w:val="556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E19" w:rsidRPr="007F1070" w:rsidRDefault="00BD3E19" w:rsidP="003E2334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Наименование регионального проекта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BD3E19" w:rsidRPr="007F1070" w:rsidRDefault="001534FF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1.</w:t>
            </w:r>
            <w:r w:rsidR="00BD3E19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«Обеспечение качественно нового уровня развития инфраструктуры культуры («Культурная среда») (Свердловская область)</w:t>
            </w:r>
          </w:p>
          <w:p w:rsidR="001534FF" w:rsidRPr="007F1070" w:rsidRDefault="001534FF" w:rsidP="001534FF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2.«Создание условий для реализации творческого потенциала нации</w:t>
            </w:r>
          </w:p>
          <w:p w:rsidR="001534FF" w:rsidRPr="007F1070" w:rsidRDefault="001534FF" w:rsidP="001534FF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(«Творческие люди») (Свердловская область)</w:t>
            </w:r>
          </w:p>
          <w:p w:rsidR="001534FF" w:rsidRPr="007F1070" w:rsidRDefault="001534FF" w:rsidP="001534FF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3.</w:t>
            </w:r>
            <w:r w:rsidRPr="007F1070">
              <w:rPr>
                <w:rFonts w:ascii="Liberation Serif" w:hAnsi="Liberation Serif"/>
              </w:rPr>
              <w:t xml:space="preserve"> 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«</w:t>
            </w:r>
            <w:proofErr w:type="spellStart"/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Цифровизация</w:t>
            </w:r>
            <w:proofErr w:type="spellEnd"/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услуг и формирование информационного пространства в сфере культуры («Цифровая культура») (Свердловская область)»</w:t>
            </w:r>
          </w:p>
        </w:tc>
      </w:tr>
      <w:tr w:rsidR="008A4B4A" w:rsidRPr="007F1070" w:rsidTr="00E91527">
        <w:trPr>
          <w:trHeight w:val="1153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8A4B4A" w:rsidRPr="007F1070" w:rsidRDefault="003E2334" w:rsidP="003E2334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Наименование государственной программы Свердловской области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7F1070" w:rsidRDefault="008A4B4A" w:rsidP="008D599C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Государственная программа Свердловской области "Развитие культуры в Свердловской области </w:t>
            </w:r>
            <w:r w:rsidR="00F73EAB"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br/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до 202</w:t>
            </w:r>
            <w:r w:rsidR="008D599C">
              <w:rPr>
                <w:rFonts w:ascii="Liberation Serif" w:eastAsia="Times New Roman" w:hAnsi="Liberation Serif" w:cs="Arial"/>
                <w:sz w:val="24"/>
                <w:szCs w:val="24"/>
              </w:rPr>
              <w:t>7</w:t>
            </w: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года"</w:t>
            </w:r>
          </w:p>
        </w:tc>
      </w:tr>
      <w:tr w:rsidR="00AB7F98" w:rsidRPr="007F1070" w:rsidTr="007F1070">
        <w:trPr>
          <w:trHeight w:val="583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AB7F98" w:rsidRPr="00693606" w:rsidRDefault="00AB7F98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693606">
              <w:rPr>
                <w:rFonts w:ascii="Liberation Serif" w:eastAsia="Times New Roman" w:hAnsi="Liberation Serif" w:cs="Arial"/>
                <w:sz w:val="24"/>
                <w:szCs w:val="24"/>
              </w:rPr>
              <w:lastRenderedPageBreak/>
              <w:t>Объемы финансирования муниципальной программы по годам реализации, тыс. рублей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AB7F98" w:rsidRPr="00C87A46" w:rsidRDefault="00AB7F98" w:rsidP="00AB7F98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Общий объем финансирования составляет </w:t>
            </w:r>
            <w:r w:rsidR="00397AC5"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2</w:t>
            </w:r>
            <w:r w:rsidR="00C87A46"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 061 314,45</w:t>
            </w:r>
            <w:r w:rsidR="00144F0F"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рублей,</w:t>
            </w:r>
          </w:p>
          <w:p w:rsidR="00AB7F98" w:rsidRPr="00C87A46" w:rsidRDefault="00AB7F98" w:rsidP="00AB7F98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в том числе: </w:t>
            </w:r>
          </w:p>
          <w:p w:rsidR="00934E8B" w:rsidRPr="00C87A46" w:rsidRDefault="005F58AD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2024 год</w:t>
            </w:r>
            <w:r w:rsidR="00934E8B"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–</w:t>
            </w:r>
            <w:r w:rsidR="00C87A46"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413 910,86</w:t>
            </w:r>
            <w:r w:rsidR="00934E8B"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рублей;</w:t>
            </w:r>
          </w:p>
          <w:p w:rsidR="00934E8B" w:rsidRPr="00C87A46" w:rsidRDefault="005F58AD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2025 год–</w:t>
            </w:r>
            <w:r w:rsidR="00144F0F"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318 293,71</w:t>
            </w:r>
            <w:r w:rsidR="00934E8B"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рублей;</w:t>
            </w:r>
          </w:p>
          <w:p w:rsidR="00934E8B" w:rsidRPr="0086673D" w:rsidRDefault="005F58AD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2026 год–</w:t>
            </w:r>
            <w:r w:rsidR="00144F0F">
              <w:rPr>
                <w:rFonts w:ascii="Liberation Serif" w:eastAsia="Times New Roman" w:hAnsi="Liberation Serif" w:cs="Arial"/>
                <w:sz w:val="24"/>
                <w:szCs w:val="24"/>
              </w:rPr>
              <w:t>332 277,47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рублей;</w:t>
            </w:r>
          </w:p>
          <w:p w:rsidR="00934E8B" w:rsidRPr="0086673D" w:rsidRDefault="005F58AD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2027год –</w:t>
            </w:r>
            <w:r w:rsidR="00144F0F">
              <w:rPr>
                <w:rFonts w:ascii="Liberation Serif" w:eastAsia="Times New Roman" w:hAnsi="Liberation Serif" w:cs="Arial"/>
                <w:sz w:val="24"/>
                <w:szCs w:val="24"/>
              </w:rPr>
              <w:t>332 277,47</w:t>
            </w:r>
            <w:r w:rsidR="00697161" w:rsidRPr="00697161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934E8B" w:rsidRPr="0086673D" w:rsidRDefault="005F58AD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2028 год</w:t>
            </w:r>
            <w:r w:rsidRPr="005F58AD">
              <w:rPr>
                <w:rFonts w:ascii="Liberation Serif" w:eastAsia="Times New Roman" w:hAnsi="Liberation Serif" w:cs="Arial"/>
                <w:sz w:val="24"/>
                <w:szCs w:val="24"/>
              </w:rPr>
              <w:t>–</w:t>
            </w:r>
            <w:r w:rsidR="00144F0F">
              <w:rPr>
                <w:rFonts w:ascii="Liberation Serif" w:eastAsia="Times New Roman" w:hAnsi="Liberation Serif" w:cs="Arial"/>
                <w:sz w:val="24"/>
                <w:szCs w:val="24"/>
              </w:rPr>
              <w:t>332 277,47</w:t>
            </w:r>
            <w:r w:rsidR="00697161" w:rsidRPr="00697161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7F1070" w:rsidRDefault="005F58AD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2029 год</w:t>
            </w:r>
            <w:r w:rsidRPr="005F58AD">
              <w:rPr>
                <w:rFonts w:ascii="Liberation Serif" w:eastAsia="Times New Roman" w:hAnsi="Liberation Serif" w:cs="Arial"/>
                <w:sz w:val="24"/>
                <w:szCs w:val="24"/>
              </w:rPr>
              <w:t>–</w:t>
            </w:r>
            <w:r w:rsidR="00144F0F">
              <w:rPr>
                <w:rFonts w:ascii="Liberation Serif" w:eastAsia="Times New Roman" w:hAnsi="Liberation Serif" w:cs="Arial"/>
                <w:sz w:val="24"/>
                <w:szCs w:val="24"/>
              </w:rPr>
              <w:t>332 277,47</w:t>
            </w:r>
            <w:r w:rsidR="00697161" w:rsidRPr="00697161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рублей.</w:t>
            </w:r>
          </w:p>
          <w:p w:rsidR="00934E8B" w:rsidRPr="00693606" w:rsidRDefault="00934E8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  <w:p w:rsidR="00AB7F98" w:rsidRPr="0086673D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Федеральный бюджет 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0</w:t>
            </w: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,00 тыс. рублей, </w:t>
            </w:r>
          </w:p>
          <w:p w:rsidR="00AB7F98" w:rsidRPr="0086673D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в том числе:</w:t>
            </w:r>
          </w:p>
          <w:p w:rsidR="00AB7F98" w:rsidRPr="0086673D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202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4</w:t>
            </w:r>
            <w:r w:rsidR="00FD0C2B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</w:t>
            </w: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–0,00 тыс. рублей;</w:t>
            </w:r>
          </w:p>
          <w:p w:rsidR="00AB7F98" w:rsidRPr="0086673D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202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5</w:t>
            </w:r>
            <w:r w:rsidR="00FD0C2B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год–</w:t>
            </w: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рублей;</w:t>
            </w:r>
          </w:p>
          <w:p w:rsidR="00AB7F98" w:rsidRPr="0086673D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202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6</w:t>
            </w:r>
            <w:r w:rsidR="00FD0C2B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год–</w:t>
            </w: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рублей;</w:t>
            </w:r>
          </w:p>
          <w:p w:rsidR="00AB7F98" w:rsidRPr="0086673D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202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7</w:t>
            </w:r>
            <w:r w:rsidR="00FD0C2B">
              <w:rPr>
                <w:rFonts w:ascii="Liberation Serif" w:eastAsia="Times New Roman" w:hAnsi="Liberation Serif" w:cs="Arial"/>
                <w:sz w:val="24"/>
                <w:szCs w:val="24"/>
              </w:rPr>
              <w:t>год–</w:t>
            </w: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рублей;</w:t>
            </w:r>
          </w:p>
          <w:p w:rsidR="00AB7F98" w:rsidRPr="0086673D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202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8</w:t>
            </w:r>
            <w:r w:rsidR="00FD0C2B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год–</w:t>
            </w: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рублей;</w:t>
            </w:r>
          </w:p>
          <w:p w:rsidR="00AB7F98" w:rsidRPr="00693606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202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9</w:t>
            </w:r>
            <w:r w:rsidR="00FD0C2B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год</w:t>
            </w:r>
            <w:r w:rsidR="00FD0C2B" w:rsidRPr="00FD0C2B">
              <w:rPr>
                <w:rFonts w:ascii="Liberation Serif" w:eastAsia="Times New Roman" w:hAnsi="Liberation Serif" w:cs="Arial"/>
                <w:sz w:val="24"/>
                <w:szCs w:val="24"/>
              </w:rPr>
              <w:t>–</w:t>
            </w: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рублей.</w:t>
            </w:r>
          </w:p>
          <w:p w:rsidR="007F1070" w:rsidRPr="00693606" w:rsidRDefault="007F1070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  <w:p w:rsidR="00AB7F98" w:rsidRPr="0086673D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Областной бюджет </w:t>
            </w:r>
            <w:r w:rsidR="00144F0F">
              <w:rPr>
                <w:rFonts w:ascii="Liberation Serif" w:eastAsia="Times New Roman" w:hAnsi="Liberation Serif" w:cs="Arial"/>
                <w:sz w:val="24"/>
                <w:szCs w:val="24"/>
              </w:rPr>
              <w:t>987,00</w:t>
            </w: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рублей,</w:t>
            </w:r>
          </w:p>
          <w:p w:rsidR="00AB7F98" w:rsidRPr="0086673D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в том числе:</w:t>
            </w:r>
          </w:p>
          <w:p w:rsidR="00934E8B" w:rsidRPr="0086673D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2024 год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–</w:t>
            </w:r>
            <w:r w:rsidR="00144F0F">
              <w:rPr>
                <w:rFonts w:ascii="Liberation Serif" w:eastAsia="Times New Roman" w:hAnsi="Liberation Serif" w:cs="Arial"/>
                <w:sz w:val="24"/>
                <w:szCs w:val="24"/>
              </w:rPr>
              <w:t>987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,00 тыс. рублей;</w:t>
            </w:r>
          </w:p>
          <w:p w:rsidR="00934E8B" w:rsidRPr="0086673D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2025 год–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рублей;</w:t>
            </w:r>
          </w:p>
          <w:p w:rsidR="00934E8B" w:rsidRPr="0086673D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2026 год–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рублей;</w:t>
            </w:r>
          </w:p>
          <w:p w:rsidR="00934E8B" w:rsidRPr="0086673D" w:rsidRDefault="00934E8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2027год –0,00 тыс. рублей;</w:t>
            </w:r>
          </w:p>
          <w:p w:rsidR="00934E8B" w:rsidRPr="0086673D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2028 год–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рублей;</w:t>
            </w:r>
          </w:p>
          <w:p w:rsidR="007F1070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2029 год–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0,00 тыс. рублей.</w:t>
            </w:r>
          </w:p>
          <w:p w:rsidR="00934E8B" w:rsidRPr="00C87A46" w:rsidRDefault="00934E8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</w:p>
          <w:p w:rsidR="00AB7F98" w:rsidRPr="00C87A46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Местный бюджет </w:t>
            </w:r>
            <w:r w:rsidR="00397AC5"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1 905 738,45</w:t>
            </w: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рублей,</w:t>
            </w:r>
          </w:p>
          <w:p w:rsidR="00AB7F98" w:rsidRPr="00C87A46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в том числе:</w:t>
            </w:r>
          </w:p>
          <w:p w:rsidR="005F58AD" w:rsidRPr="00C87A46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2024 год–</w:t>
            </w:r>
            <w:r w:rsidR="00397AC5"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382 176,56</w:t>
            </w:r>
            <w:r w:rsidR="00144F0F"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5F58AD" w:rsidRPr="005F58AD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5F58AD">
              <w:rPr>
                <w:rFonts w:ascii="Liberation Serif" w:eastAsia="Times New Roman" w:hAnsi="Liberation Serif" w:cs="Arial"/>
                <w:sz w:val="24"/>
                <w:szCs w:val="24"/>
              </w:rPr>
              <w:t>2025 год–</w:t>
            </w:r>
            <w:r w:rsidR="00144F0F">
              <w:rPr>
                <w:rFonts w:ascii="Liberation Serif" w:eastAsia="Times New Roman" w:hAnsi="Liberation Serif" w:cs="Arial"/>
                <w:sz w:val="24"/>
                <w:szCs w:val="24"/>
              </w:rPr>
              <w:t>293 525,37</w:t>
            </w:r>
            <w:r w:rsidRPr="005F58AD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рублей;</w:t>
            </w:r>
          </w:p>
          <w:p w:rsidR="005F58AD" w:rsidRPr="005F58AD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5F58AD">
              <w:rPr>
                <w:rFonts w:ascii="Liberation Serif" w:eastAsia="Times New Roman" w:hAnsi="Liberation Serif" w:cs="Arial"/>
                <w:sz w:val="24"/>
                <w:szCs w:val="24"/>
              </w:rPr>
              <w:t>2026 год–</w:t>
            </w:r>
            <w:r w:rsidR="00144F0F">
              <w:rPr>
                <w:rFonts w:ascii="Liberation Serif" w:eastAsia="Times New Roman" w:hAnsi="Liberation Serif" w:cs="Arial"/>
                <w:sz w:val="24"/>
                <w:szCs w:val="24"/>
              </w:rPr>
              <w:t>307 509,13</w:t>
            </w:r>
            <w:r w:rsidRPr="005F58AD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рублей;</w:t>
            </w:r>
          </w:p>
          <w:p w:rsidR="005F58AD" w:rsidRPr="005F58AD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5F58AD">
              <w:rPr>
                <w:rFonts w:ascii="Liberation Serif" w:eastAsia="Times New Roman" w:hAnsi="Liberation Serif" w:cs="Arial"/>
                <w:sz w:val="24"/>
                <w:szCs w:val="24"/>
              </w:rPr>
              <w:t>2027год –</w:t>
            </w:r>
            <w:r w:rsidR="00144F0F" w:rsidRPr="00144F0F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307 509,13 </w:t>
            </w:r>
            <w:r w:rsidRPr="005F58AD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5F58AD" w:rsidRPr="005F58AD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5F58AD">
              <w:rPr>
                <w:rFonts w:ascii="Liberation Serif" w:eastAsia="Times New Roman" w:hAnsi="Liberation Serif" w:cs="Arial"/>
                <w:sz w:val="24"/>
                <w:szCs w:val="24"/>
              </w:rPr>
              <w:t>2028 год–</w:t>
            </w:r>
            <w:r w:rsidR="00144F0F" w:rsidRPr="00144F0F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307 509,13 </w:t>
            </w:r>
            <w:r w:rsidRPr="005F58AD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934E8B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5F58AD">
              <w:rPr>
                <w:rFonts w:ascii="Liberation Serif" w:eastAsia="Times New Roman" w:hAnsi="Liberation Serif" w:cs="Arial"/>
                <w:sz w:val="24"/>
                <w:szCs w:val="24"/>
              </w:rPr>
              <w:t>2029 год–</w:t>
            </w:r>
            <w:r w:rsidR="00144F0F" w:rsidRPr="00144F0F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307 509,13 </w:t>
            </w:r>
            <w:r w:rsidRPr="005F58AD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рублей.</w:t>
            </w:r>
          </w:p>
          <w:p w:rsidR="005F58AD" w:rsidRPr="00C87A46" w:rsidRDefault="005F58AD" w:rsidP="005F58AD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  <w:highlight w:val="yellow"/>
              </w:rPr>
            </w:pPr>
          </w:p>
          <w:p w:rsidR="00AB7F98" w:rsidRPr="00C87A46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Внебюджетные источники </w:t>
            </w:r>
            <w:r w:rsidR="00C87A46"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154 589</w:t>
            </w: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рублей,</w:t>
            </w:r>
          </w:p>
          <w:p w:rsidR="00AB7F98" w:rsidRPr="00C87A46" w:rsidRDefault="00AB7F98" w:rsidP="00AB7F98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в том числе:</w:t>
            </w:r>
          </w:p>
          <w:p w:rsidR="00934E8B" w:rsidRPr="00C87A46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2024 год</w:t>
            </w:r>
            <w:r w:rsidR="00934E8B"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–</w:t>
            </w:r>
            <w:r w:rsidR="00C87A46"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30 747,30</w:t>
            </w:r>
            <w:r w:rsidR="00934E8B"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рублей;</w:t>
            </w:r>
          </w:p>
          <w:p w:rsidR="00934E8B" w:rsidRPr="00C87A46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2025 год–</w:t>
            </w:r>
            <w:r w:rsidR="00144F0F"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24 768,34 </w:t>
            </w:r>
            <w:r w:rsidR="00934E8B" w:rsidRPr="00C87A46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934E8B" w:rsidRPr="0086673D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2026 год–</w:t>
            </w:r>
            <w:r w:rsidR="00144F0F" w:rsidRPr="00144F0F">
              <w:rPr>
                <w:rFonts w:ascii="Liberation Serif" w:eastAsia="Times New Roman" w:hAnsi="Liberation Serif" w:cs="Arial"/>
                <w:sz w:val="24"/>
                <w:szCs w:val="24"/>
              </w:rPr>
              <w:t>24 768,34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тыс. рублей;</w:t>
            </w:r>
          </w:p>
          <w:p w:rsidR="00934E8B" w:rsidRPr="0086673D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2027год–</w:t>
            </w:r>
            <w:r w:rsidR="00144F0F" w:rsidRPr="00144F0F">
              <w:rPr>
                <w:rFonts w:ascii="Liberation Serif" w:eastAsia="Times New Roman" w:hAnsi="Liberation Serif" w:cs="Arial"/>
                <w:sz w:val="24"/>
                <w:szCs w:val="24"/>
              </w:rPr>
              <w:t>24 768,34</w:t>
            </w:r>
            <w:r w:rsidR="00144F0F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934E8B" w:rsidRPr="0086673D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2028 год–</w:t>
            </w:r>
            <w:r w:rsidR="00144F0F" w:rsidRPr="00144F0F">
              <w:rPr>
                <w:rFonts w:ascii="Liberation Serif" w:eastAsia="Times New Roman" w:hAnsi="Liberation Serif" w:cs="Arial"/>
                <w:sz w:val="24"/>
                <w:szCs w:val="24"/>
              </w:rPr>
              <w:t>24 768,34</w:t>
            </w:r>
            <w:r w:rsidR="00144F0F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рублей;</w:t>
            </w:r>
          </w:p>
          <w:p w:rsidR="00AB7F98" w:rsidRPr="00693606" w:rsidRDefault="00FD0C2B" w:rsidP="00934E8B">
            <w:pPr>
              <w:spacing w:after="0" w:line="240" w:lineRule="auto"/>
              <w:ind w:left="459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>
              <w:rPr>
                <w:rFonts w:ascii="Liberation Serif" w:eastAsia="Times New Roman" w:hAnsi="Liberation Serif" w:cs="Arial"/>
                <w:sz w:val="24"/>
                <w:szCs w:val="24"/>
              </w:rPr>
              <w:t>2029 год</w:t>
            </w:r>
            <w:r w:rsidRPr="00FD0C2B">
              <w:rPr>
                <w:rFonts w:ascii="Liberation Serif" w:eastAsia="Times New Roman" w:hAnsi="Liberation Serif" w:cs="Arial"/>
                <w:sz w:val="24"/>
                <w:szCs w:val="24"/>
              </w:rPr>
              <w:t>–</w:t>
            </w:r>
            <w:r w:rsidR="00144F0F" w:rsidRPr="00144F0F">
              <w:rPr>
                <w:rFonts w:ascii="Liberation Serif" w:eastAsia="Times New Roman" w:hAnsi="Liberation Serif" w:cs="Arial"/>
                <w:sz w:val="24"/>
                <w:szCs w:val="24"/>
              </w:rPr>
              <w:t>24 768,34</w:t>
            </w:r>
            <w:r w:rsidR="00144F0F">
              <w:rPr>
                <w:rFonts w:ascii="Liberation Serif" w:eastAsia="Times New Roman" w:hAnsi="Liberation Serif" w:cs="Arial"/>
                <w:sz w:val="24"/>
                <w:szCs w:val="24"/>
              </w:rPr>
              <w:t xml:space="preserve"> </w:t>
            </w:r>
            <w:r w:rsidR="00934E8B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тыс. рублей</w:t>
            </w:r>
            <w:r w:rsidR="00AB7F98" w:rsidRPr="0086673D">
              <w:rPr>
                <w:rFonts w:ascii="Liberation Serif" w:eastAsia="Times New Roman" w:hAnsi="Liberation Serif" w:cs="Arial"/>
                <w:sz w:val="24"/>
                <w:szCs w:val="24"/>
              </w:rPr>
              <w:t>.</w:t>
            </w:r>
          </w:p>
        </w:tc>
      </w:tr>
      <w:tr w:rsidR="00D64572" w:rsidRPr="007F1070" w:rsidTr="001B0B62">
        <w:trPr>
          <w:trHeight w:val="1039"/>
        </w:trPr>
        <w:tc>
          <w:tcPr>
            <w:tcW w:w="368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7F1070" w:rsidRDefault="003E2334" w:rsidP="008A4B4A">
            <w:pPr>
              <w:spacing w:after="0" w:line="240" w:lineRule="auto"/>
              <w:rPr>
                <w:rFonts w:ascii="Liberation Serif" w:eastAsia="Times New Roman" w:hAnsi="Liberation Serif" w:cs="Arial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sz w:val="24"/>
                <w:szCs w:val="24"/>
              </w:rPr>
              <w:t>Источник размещения муниципальной программы</w:t>
            </w:r>
          </w:p>
        </w:tc>
        <w:tc>
          <w:tcPr>
            <w:tcW w:w="6095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8A4B4A" w:rsidRPr="007F1070" w:rsidRDefault="008A4B4A" w:rsidP="00A16AAA">
            <w:pPr>
              <w:spacing w:after="280" w:line="240" w:lineRule="auto"/>
              <w:rPr>
                <w:rFonts w:ascii="Liberation Serif" w:eastAsia="Times New Roman" w:hAnsi="Liberation Serif" w:cs="Arial"/>
                <w:color w:val="000000" w:themeColor="text1"/>
                <w:sz w:val="24"/>
                <w:szCs w:val="24"/>
              </w:rPr>
            </w:pPr>
            <w:r w:rsidRPr="007F1070">
              <w:rPr>
                <w:rFonts w:ascii="Liberation Serif" w:eastAsia="Times New Roman" w:hAnsi="Liberation Serif" w:cs="Arial"/>
                <w:color w:val="000000" w:themeColor="text1"/>
                <w:sz w:val="24"/>
                <w:szCs w:val="24"/>
              </w:rPr>
              <w:t>Текст муниципальной программы размещается на сайте городского округа Первоуральск в разделе "Официально" - "Экономика" - "Бюджет"</w:t>
            </w:r>
            <w:r w:rsidR="00936FE0" w:rsidRPr="007F1070">
              <w:rPr>
                <w:rFonts w:ascii="Liberation Serif" w:eastAsia="Times New Roman" w:hAnsi="Liberation Serif" w:cs="Arial"/>
                <w:color w:val="000000" w:themeColor="text1"/>
                <w:sz w:val="24"/>
                <w:szCs w:val="24"/>
              </w:rPr>
              <w:t xml:space="preserve"> </w:t>
            </w:r>
            <w:r w:rsidRPr="007F1070">
              <w:rPr>
                <w:rFonts w:ascii="Liberation Serif" w:eastAsia="Times New Roman" w:hAnsi="Liberation Serif" w:cs="Arial"/>
                <w:color w:val="000000" w:themeColor="text1"/>
                <w:sz w:val="24"/>
                <w:szCs w:val="24"/>
              </w:rPr>
              <w:t xml:space="preserve">- "Муниципальные программы" </w:t>
            </w:r>
          </w:p>
        </w:tc>
      </w:tr>
    </w:tbl>
    <w:p w:rsidR="003A23DB" w:rsidRPr="007F1070" w:rsidRDefault="003A23DB" w:rsidP="003A23DB">
      <w:pPr>
        <w:shd w:val="clear" w:color="auto" w:fill="FFFFFF"/>
        <w:tabs>
          <w:tab w:val="left" w:pos="1815"/>
        </w:tabs>
        <w:spacing w:after="0" w:line="240" w:lineRule="auto"/>
        <w:jc w:val="both"/>
        <w:textAlignment w:val="baseline"/>
        <w:outlineLvl w:val="2"/>
        <w:rPr>
          <w:rFonts w:ascii="Liberation Serif" w:hAnsi="Liberation Serif"/>
          <w:sz w:val="20"/>
          <w:szCs w:val="20"/>
        </w:rPr>
      </w:pPr>
      <w:r w:rsidRPr="007F1070">
        <w:rPr>
          <w:rFonts w:ascii="Liberation Serif" w:hAnsi="Liberation Serif"/>
          <w:sz w:val="20"/>
          <w:szCs w:val="20"/>
        </w:rPr>
        <w:t>*Перечень используемых сокращений:</w:t>
      </w:r>
    </w:p>
    <w:p w:rsidR="00D564C4" w:rsidRDefault="003A23DB" w:rsidP="003A23DB">
      <w:pPr>
        <w:shd w:val="clear" w:color="auto" w:fill="FFFFFF"/>
        <w:tabs>
          <w:tab w:val="left" w:pos="1815"/>
        </w:tabs>
        <w:spacing w:after="0" w:line="240" w:lineRule="auto"/>
        <w:jc w:val="both"/>
        <w:textAlignment w:val="baseline"/>
        <w:outlineLvl w:val="2"/>
        <w:rPr>
          <w:rFonts w:ascii="Liberation Serif" w:hAnsi="Liberation Serif"/>
          <w:sz w:val="20"/>
          <w:szCs w:val="20"/>
        </w:rPr>
      </w:pPr>
      <w:r w:rsidRPr="007F1070">
        <w:rPr>
          <w:rFonts w:ascii="Liberation Serif" w:hAnsi="Liberation Serif"/>
          <w:sz w:val="20"/>
          <w:szCs w:val="20"/>
        </w:rPr>
        <w:t>ДШ</w:t>
      </w:r>
      <w:proofErr w:type="gramStart"/>
      <w:r w:rsidRPr="007F1070">
        <w:rPr>
          <w:rFonts w:ascii="Liberation Serif" w:hAnsi="Liberation Serif"/>
          <w:sz w:val="20"/>
          <w:szCs w:val="20"/>
        </w:rPr>
        <w:t>И-</w:t>
      </w:r>
      <w:proofErr w:type="gramEnd"/>
      <w:r w:rsidRPr="007F1070">
        <w:rPr>
          <w:rFonts w:ascii="Liberation Serif" w:hAnsi="Liberation Serif"/>
          <w:sz w:val="20"/>
          <w:szCs w:val="20"/>
        </w:rPr>
        <w:t xml:space="preserve"> Детские школы искусств.</w:t>
      </w:r>
    </w:p>
    <w:p w:rsidR="00A07D91" w:rsidRDefault="00A07D91" w:rsidP="00A07D91">
      <w:pPr>
        <w:shd w:val="clear" w:color="auto" w:fill="FFFFFF"/>
        <w:tabs>
          <w:tab w:val="left" w:pos="1815"/>
        </w:tabs>
        <w:spacing w:after="0" w:line="240" w:lineRule="auto"/>
        <w:jc w:val="both"/>
        <w:textAlignment w:val="baseline"/>
        <w:outlineLvl w:val="2"/>
        <w:rPr>
          <w:rFonts w:ascii="Liberation Serif" w:hAnsi="Liberation Serif"/>
          <w:sz w:val="20"/>
          <w:szCs w:val="20"/>
        </w:rPr>
      </w:pPr>
    </w:p>
    <w:sectPr w:rsidR="00A07D91" w:rsidSect="0039033E">
      <w:headerReference w:type="default" r:id="rId9"/>
      <w:pgSz w:w="11906" w:h="16838"/>
      <w:pgMar w:top="568" w:right="850" w:bottom="993" w:left="1701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E23CF6" w:rsidRDefault="00E23CF6" w:rsidP="008A4B4A">
      <w:pPr>
        <w:spacing w:after="0" w:line="240" w:lineRule="auto"/>
      </w:pPr>
      <w:r>
        <w:separator/>
      </w:r>
    </w:p>
  </w:endnote>
  <w:endnote w:type="continuationSeparator" w:id="0">
    <w:p w:rsidR="00E23CF6" w:rsidRDefault="00E23CF6" w:rsidP="008A4B4A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Liberation Serif">
    <w:altName w:val="Times New Roman"/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E23CF6" w:rsidRDefault="00E23CF6" w:rsidP="008A4B4A">
      <w:pPr>
        <w:spacing w:after="0" w:line="240" w:lineRule="auto"/>
      </w:pPr>
      <w:r>
        <w:separator/>
      </w:r>
    </w:p>
  </w:footnote>
  <w:footnote w:type="continuationSeparator" w:id="0">
    <w:p w:rsidR="00E23CF6" w:rsidRDefault="00E23CF6" w:rsidP="008A4B4A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1000112750"/>
      <w:docPartObj>
        <w:docPartGallery w:val="Page Numbers (Top of Page)"/>
        <w:docPartUnique/>
      </w:docPartObj>
    </w:sdtPr>
    <w:sdtEndPr/>
    <w:sdtContent>
      <w:p w:rsidR="00E23CF6" w:rsidRDefault="00E23CF6">
        <w:pPr>
          <w:pStyle w:val="a7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 w:rsidR="00295C84"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636E70"/>
    <w:multiLevelType w:val="hybridMultilevel"/>
    <w:tmpl w:val="F8B8357A"/>
    <w:lvl w:ilvl="0" w:tplc="B5A64680">
      <w:start w:val="1"/>
      <w:numFmt w:val="decimal"/>
      <w:lvlText w:val="%1."/>
      <w:lvlJc w:val="left"/>
      <w:pPr>
        <w:ind w:left="1163" w:hanging="450"/>
      </w:pPr>
    </w:lvl>
    <w:lvl w:ilvl="1" w:tplc="04190019">
      <w:start w:val="1"/>
      <w:numFmt w:val="lowerLetter"/>
      <w:lvlText w:val="%2."/>
      <w:lvlJc w:val="left"/>
      <w:pPr>
        <w:ind w:left="1793" w:hanging="360"/>
      </w:pPr>
    </w:lvl>
    <w:lvl w:ilvl="2" w:tplc="0419001B">
      <w:start w:val="1"/>
      <w:numFmt w:val="lowerRoman"/>
      <w:lvlText w:val="%3."/>
      <w:lvlJc w:val="right"/>
      <w:pPr>
        <w:ind w:left="2513" w:hanging="180"/>
      </w:pPr>
    </w:lvl>
    <w:lvl w:ilvl="3" w:tplc="0419000F">
      <w:start w:val="1"/>
      <w:numFmt w:val="decimal"/>
      <w:lvlText w:val="%4."/>
      <w:lvlJc w:val="left"/>
      <w:pPr>
        <w:ind w:left="3233" w:hanging="360"/>
      </w:pPr>
    </w:lvl>
    <w:lvl w:ilvl="4" w:tplc="04190019">
      <w:start w:val="1"/>
      <w:numFmt w:val="lowerLetter"/>
      <w:lvlText w:val="%5."/>
      <w:lvlJc w:val="left"/>
      <w:pPr>
        <w:ind w:left="3953" w:hanging="360"/>
      </w:pPr>
    </w:lvl>
    <w:lvl w:ilvl="5" w:tplc="0419001B">
      <w:start w:val="1"/>
      <w:numFmt w:val="lowerRoman"/>
      <w:lvlText w:val="%6."/>
      <w:lvlJc w:val="right"/>
      <w:pPr>
        <w:ind w:left="4673" w:hanging="180"/>
      </w:pPr>
    </w:lvl>
    <w:lvl w:ilvl="6" w:tplc="0419000F">
      <w:start w:val="1"/>
      <w:numFmt w:val="decimal"/>
      <w:lvlText w:val="%7."/>
      <w:lvlJc w:val="left"/>
      <w:pPr>
        <w:ind w:left="5393" w:hanging="360"/>
      </w:pPr>
    </w:lvl>
    <w:lvl w:ilvl="7" w:tplc="04190019">
      <w:start w:val="1"/>
      <w:numFmt w:val="lowerLetter"/>
      <w:lvlText w:val="%8."/>
      <w:lvlJc w:val="left"/>
      <w:pPr>
        <w:ind w:left="6113" w:hanging="360"/>
      </w:pPr>
    </w:lvl>
    <w:lvl w:ilvl="8" w:tplc="0419001B">
      <w:start w:val="1"/>
      <w:numFmt w:val="lowerRoman"/>
      <w:lvlText w:val="%9."/>
      <w:lvlJc w:val="right"/>
      <w:pPr>
        <w:ind w:left="6833" w:hanging="180"/>
      </w:pPr>
    </w:lvl>
  </w:abstractNum>
  <w:abstractNum w:abstractNumId="1">
    <w:nsid w:val="2E4667D3"/>
    <w:multiLevelType w:val="hybridMultilevel"/>
    <w:tmpl w:val="12DAA9A2"/>
    <w:lvl w:ilvl="0" w:tplc="04190011">
      <w:start w:val="1"/>
      <w:numFmt w:val="decimal"/>
      <w:lvlText w:val="%1)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10"/>
  <w:displayHorizontalDrawingGridEvery w:val="2"/>
  <w:characterSpacingControl w:val="doNotCompress"/>
  <w:hdrShapeDefaults>
    <o:shapedefaults v:ext="edit" spidmax="238593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8A4B4A"/>
    <w:rsid w:val="0000467C"/>
    <w:rsid w:val="000131BF"/>
    <w:rsid w:val="000319F9"/>
    <w:rsid w:val="00033F27"/>
    <w:rsid w:val="000505C8"/>
    <w:rsid w:val="000535F2"/>
    <w:rsid w:val="00061B10"/>
    <w:rsid w:val="00070223"/>
    <w:rsid w:val="00076449"/>
    <w:rsid w:val="00076A9E"/>
    <w:rsid w:val="00096746"/>
    <w:rsid w:val="000C08D4"/>
    <w:rsid w:val="000C0B94"/>
    <w:rsid w:val="000D1212"/>
    <w:rsid w:val="00117F87"/>
    <w:rsid w:val="001277D3"/>
    <w:rsid w:val="00144F0F"/>
    <w:rsid w:val="00146F7A"/>
    <w:rsid w:val="001503D0"/>
    <w:rsid w:val="00150439"/>
    <w:rsid w:val="00152FB0"/>
    <w:rsid w:val="001534FF"/>
    <w:rsid w:val="001552A9"/>
    <w:rsid w:val="00174246"/>
    <w:rsid w:val="001813C8"/>
    <w:rsid w:val="001956E5"/>
    <w:rsid w:val="001968AF"/>
    <w:rsid w:val="001970DA"/>
    <w:rsid w:val="001A20EB"/>
    <w:rsid w:val="001A5EF0"/>
    <w:rsid w:val="001B0B62"/>
    <w:rsid w:val="001B2F02"/>
    <w:rsid w:val="001B57B8"/>
    <w:rsid w:val="001B7326"/>
    <w:rsid w:val="001C2B92"/>
    <w:rsid w:val="001C6124"/>
    <w:rsid w:val="001D4188"/>
    <w:rsid w:val="001D7F8E"/>
    <w:rsid w:val="00204175"/>
    <w:rsid w:val="0021083E"/>
    <w:rsid w:val="00217973"/>
    <w:rsid w:val="00234AC5"/>
    <w:rsid w:val="00235EA2"/>
    <w:rsid w:val="002446A2"/>
    <w:rsid w:val="00247625"/>
    <w:rsid w:val="002652A6"/>
    <w:rsid w:val="00277DAA"/>
    <w:rsid w:val="002836D4"/>
    <w:rsid w:val="00295C84"/>
    <w:rsid w:val="002A449F"/>
    <w:rsid w:val="002C5858"/>
    <w:rsid w:val="002D41EA"/>
    <w:rsid w:val="002D5045"/>
    <w:rsid w:val="002E0E2F"/>
    <w:rsid w:val="00314E48"/>
    <w:rsid w:val="00320606"/>
    <w:rsid w:val="00326665"/>
    <w:rsid w:val="00326CC7"/>
    <w:rsid w:val="00342C73"/>
    <w:rsid w:val="00351637"/>
    <w:rsid w:val="00373E8E"/>
    <w:rsid w:val="00374E72"/>
    <w:rsid w:val="0039033E"/>
    <w:rsid w:val="00390732"/>
    <w:rsid w:val="0039225F"/>
    <w:rsid w:val="0039578F"/>
    <w:rsid w:val="00397AC5"/>
    <w:rsid w:val="003A23DB"/>
    <w:rsid w:val="003B227B"/>
    <w:rsid w:val="003C7F78"/>
    <w:rsid w:val="003D32C8"/>
    <w:rsid w:val="003E2334"/>
    <w:rsid w:val="004003C3"/>
    <w:rsid w:val="0042720A"/>
    <w:rsid w:val="00432891"/>
    <w:rsid w:val="004507D7"/>
    <w:rsid w:val="00465369"/>
    <w:rsid w:val="004901BC"/>
    <w:rsid w:val="004B5187"/>
    <w:rsid w:val="004F43C7"/>
    <w:rsid w:val="004F70FB"/>
    <w:rsid w:val="005168A5"/>
    <w:rsid w:val="00542D34"/>
    <w:rsid w:val="00562422"/>
    <w:rsid w:val="00562C35"/>
    <w:rsid w:val="005633C3"/>
    <w:rsid w:val="00564885"/>
    <w:rsid w:val="00572120"/>
    <w:rsid w:val="00577305"/>
    <w:rsid w:val="0058177F"/>
    <w:rsid w:val="00590148"/>
    <w:rsid w:val="005A460F"/>
    <w:rsid w:val="005B11FB"/>
    <w:rsid w:val="005D2704"/>
    <w:rsid w:val="005F58AD"/>
    <w:rsid w:val="005F69C5"/>
    <w:rsid w:val="00613D8F"/>
    <w:rsid w:val="00616728"/>
    <w:rsid w:val="00621014"/>
    <w:rsid w:val="006268E6"/>
    <w:rsid w:val="006436CB"/>
    <w:rsid w:val="00646149"/>
    <w:rsid w:val="00646701"/>
    <w:rsid w:val="00652079"/>
    <w:rsid w:val="00663991"/>
    <w:rsid w:val="0067424D"/>
    <w:rsid w:val="00693606"/>
    <w:rsid w:val="00697161"/>
    <w:rsid w:val="006C198F"/>
    <w:rsid w:val="006C5FC3"/>
    <w:rsid w:val="006D7A66"/>
    <w:rsid w:val="006E5636"/>
    <w:rsid w:val="006F0F12"/>
    <w:rsid w:val="006F5536"/>
    <w:rsid w:val="007069F0"/>
    <w:rsid w:val="00731496"/>
    <w:rsid w:val="00734399"/>
    <w:rsid w:val="007355D0"/>
    <w:rsid w:val="00744C98"/>
    <w:rsid w:val="00754FDB"/>
    <w:rsid w:val="007D1F41"/>
    <w:rsid w:val="007D7369"/>
    <w:rsid w:val="007F1070"/>
    <w:rsid w:val="007F25B7"/>
    <w:rsid w:val="007F38E4"/>
    <w:rsid w:val="0081166F"/>
    <w:rsid w:val="00820FD7"/>
    <w:rsid w:val="00840990"/>
    <w:rsid w:val="0085604B"/>
    <w:rsid w:val="008622DC"/>
    <w:rsid w:val="00864C04"/>
    <w:rsid w:val="0086673D"/>
    <w:rsid w:val="00870E7A"/>
    <w:rsid w:val="00876BB9"/>
    <w:rsid w:val="00895D0D"/>
    <w:rsid w:val="008A093F"/>
    <w:rsid w:val="008A4B4A"/>
    <w:rsid w:val="008B3091"/>
    <w:rsid w:val="008D599C"/>
    <w:rsid w:val="008D6E8D"/>
    <w:rsid w:val="008E503A"/>
    <w:rsid w:val="008E7CDE"/>
    <w:rsid w:val="008F42F1"/>
    <w:rsid w:val="008F4419"/>
    <w:rsid w:val="00924FC2"/>
    <w:rsid w:val="00933E1E"/>
    <w:rsid w:val="00934601"/>
    <w:rsid w:val="00934E8B"/>
    <w:rsid w:val="00935E46"/>
    <w:rsid w:val="00936FE0"/>
    <w:rsid w:val="00953DB5"/>
    <w:rsid w:val="0096318C"/>
    <w:rsid w:val="00983F15"/>
    <w:rsid w:val="009A3754"/>
    <w:rsid w:val="009A7042"/>
    <w:rsid w:val="009C202F"/>
    <w:rsid w:val="009C3C96"/>
    <w:rsid w:val="009D2500"/>
    <w:rsid w:val="009D49E6"/>
    <w:rsid w:val="00A01AE2"/>
    <w:rsid w:val="00A07D91"/>
    <w:rsid w:val="00A16AAA"/>
    <w:rsid w:val="00A2030F"/>
    <w:rsid w:val="00A23E85"/>
    <w:rsid w:val="00A266B5"/>
    <w:rsid w:val="00A303F3"/>
    <w:rsid w:val="00A4314F"/>
    <w:rsid w:val="00A446F5"/>
    <w:rsid w:val="00A7328E"/>
    <w:rsid w:val="00A73B44"/>
    <w:rsid w:val="00A83125"/>
    <w:rsid w:val="00AB4474"/>
    <w:rsid w:val="00AB7F98"/>
    <w:rsid w:val="00AC25F6"/>
    <w:rsid w:val="00AE08ED"/>
    <w:rsid w:val="00B069EF"/>
    <w:rsid w:val="00B120D1"/>
    <w:rsid w:val="00B21EBB"/>
    <w:rsid w:val="00B46782"/>
    <w:rsid w:val="00B47F09"/>
    <w:rsid w:val="00B522BB"/>
    <w:rsid w:val="00B75997"/>
    <w:rsid w:val="00B955C3"/>
    <w:rsid w:val="00BA324E"/>
    <w:rsid w:val="00BC12DF"/>
    <w:rsid w:val="00BD0A6A"/>
    <w:rsid w:val="00BD3E19"/>
    <w:rsid w:val="00BD7CF6"/>
    <w:rsid w:val="00BE6597"/>
    <w:rsid w:val="00C1039B"/>
    <w:rsid w:val="00C14A79"/>
    <w:rsid w:val="00C31095"/>
    <w:rsid w:val="00C50AB3"/>
    <w:rsid w:val="00C56B2C"/>
    <w:rsid w:val="00C60612"/>
    <w:rsid w:val="00C650D5"/>
    <w:rsid w:val="00C767BF"/>
    <w:rsid w:val="00C779EB"/>
    <w:rsid w:val="00C87A46"/>
    <w:rsid w:val="00C970F1"/>
    <w:rsid w:val="00CA05A7"/>
    <w:rsid w:val="00CB2673"/>
    <w:rsid w:val="00CB3C2F"/>
    <w:rsid w:val="00CB44F5"/>
    <w:rsid w:val="00CC0376"/>
    <w:rsid w:val="00CC49A9"/>
    <w:rsid w:val="00CD3A1F"/>
    <w:rsid w:val="00CE01D5"/>
    <w:rsid w:val="00CE0360"/>
    <w:rsid w:val="00CE52E7"/>
    <w:rsid w:val="00CE7EB8"/>
    <w:rsid w:val="00CF0B45"/>
    <w:rsid w:val="00CF2B9F"/>
    <w:rsid w:val="00D1091C"/>
    <w:rsid w:val="00D10D65"/>
    <w:rsid w:val="00D11A9E"/>
    <w:rsid w:val="00D2055B"/>
    <w:rsid w:val="00D2105A"/>
    <w:rsid w:val="00D328AB"/>
    <w:rsid w:val="00D3464A"/>
    <w:rsid w:val="00D55AF7"/>
    <w:rsid w:val="00D564C4"/>
    <w:rsid w:val="00D566B8"/>
    <w:rsid w:val="00D61A8A"/>
    <w:rsid w:val="00D64572"/>
    <w:rsid w:val="00D75311"/>
    <w:rsid w:val="00D7781D"/>
    <w:rsid w:val="00D92047"/>
    <w:rsid w:val="00D9238D"/>
    <w:rsid w:val="00DB5980"/>
    <w:rsid w:val="00DC67BC"/>
    <w:rsid w:val="00DD133F"/>
    <w:rsid w:val="00DE3EC5"/>
    <w:rsid w:val="00DE4A94"/>
    <w:rsid w:val="00E144F5"/>
    <w:rsid w:val="00E14F67"/>
    <w:rsid w:val="00E23216"/>
    <w:rsid w:val="00E23CF6"/>
    <w:rsid w:val="00E266AC"/>
    <w:rsid w:val="00E2729E"/>
    <w:rsid w:val="00E30BE7"/>
    <w:rsid w:val="00E514A2"/>
    <w:rsid w:val="00E663BD"/>
    <w:rsid w:val="00E8492F"/>
    <w:rsid w:val="00E91527"/>
    <w:rsid w:val="00EB05AB"/>
    <w:rsid w:val="00EC5D08"/>
    <w:rsid w:val="00ED23A1"/>
    <w:rsid w:val="00ED3169"/>
    <w:rsid w:val="00F0527E"/>
    <w:rsid w:val="00F116D1"/>
    <w:rsid w:val="00F37BBC"/>
    <w:rsid w:val="00F47E06"/>
    <w:rsid w:val="00F73EAB"/>
    <w:rsid w:val="00F7407C"/>
    <w:rsid w:val="00F971A9"/>
    <w:rsid w:val="00FA246C"/>
    <w:rsid w:val="00FB138C"/>
    <w:rsid w:val="00FB632A"/>
    <w:rsid w:val="00FD00ED"/>
    <w:rsid w:val="00FD0C2B"/>
    <w:rsid w:val="00FE57DB"/>
    <w:rsid w:val="00FE7A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38593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67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A4B4A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8A4B4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No Spacing"/>
    <w:uiPriority w:val="1"/>
    <w:qFormat/>
    <w:rsid w:val="008A4B4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header"/>
    <w:basedOn w:val="a"/>
    <w:link w:val="a8"/>
    <w:uiPriority w:val="99"/>
    <w:unhideWhenUsed/>
    <w:rsid w:val="008A4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A4B4A"/>
  </w:style>
  <w:style w:type="paragraph" w:styleId="a9">
    <w:name w:val="footer"/>
    <w:basedOn w:val="a"/>
    <w:link w:val="aa"/>
    <w:uiPriority w:val="99"/>
    <w:semiHidden/>
    <w:unhideWhenUsed/>
    <w:rsid w:val="008A4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A4B4A"/>
  </w:style>
  <w:style w:type="character" w:styleId="ab">
    <w:name w:val="line number"/>
    <w:basedOn w:val="a0"/>
    <w:uiPriority w:val="99"/>
    <w:semiHidden/>
    <w:unhideWhenUsed/>
    <w:rsid w:val="00590148"/>
  </w:style>
  <w:style w:type="paragraph" w:styleId="ac">
    <w:name w:val="Normal (Web)"/>
    <w:basedOn w:val="a"/>
    <w:uiPriority w:val="99"/>
    <w:unhideWhenUsed/>
    <w:rsid w:val="001C6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D328AB"/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467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64670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semiHidden/>
    <w:unhideWhenUsed/>
    <w:rsid w:val="008A4B4A"/>
    <w:rPr>
      <w:color w:val="0000FF"/>
      <w:u w:val="single"/>
    </w:rPr>
  </w:style>
  <w:style w:type="paragraph" w:styleId="a4">
    <w:name w:val="List Paragraph"/>
    <w:basedOn w:val="a"/>
    <w:link w:val="a5"/>
    <w:uiPriority w:val="34"/>
    <w:qFormat/>
    <w:rsid w:val="008A4B4A"/>
    <w:pPr>
      <w:ind w:left="720"/>
      <w:contextualSpacing/>
    </w:pPr>
    <w:rPr>
      <w:rFonts w:ascii="Calibri" w:eastAsia="Calibri" w:hAnsi="Calibri" w:cs="Times New Roman"/>
      <w:lang w:eastAsia="en-US"/>
    </w:rPr>
  </w:style>
  <w:style w:type="paragraph" w:styleId="a6">
    <w:name w:val="No Spacing"/>
    <w:uiPriority w:val="1"/>
    <w:qFormat/>
    <w:rsid w:val="008A4B4A"/>
    <w:pPr>
      <w:spacing w:after="0" w:line="240" w:lineRule="auto"/>
    </w:pPr>
    <w:rPr>
      <w:rFonts w:ascii="Calibri" w:eastAsia="Calibri" w:hAnsi="Calibri" w:cs="Times New Roman"/>
      <w:lang w:eastAsia="en-US"/>
    </w:rPr>
  </w:style>
  <w:style w:type="paragraph" w:styleId="a7">
    <w:name w:val="header"/>
    <w:basedOn w:val="a"/>
    <w:link w:val="a8"/>
    <w:uiPriority w:val="99"/>
    <w:unhideWhenUsed/>
    <w:rsid w:val="008A4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Верхний колонтитул Знак"/>
    <w:basedOn w:val="a0"/>
    <w:link w:val="a7"/>
    <w:uiPriority w:val="99"/>
    <w:rsid w:val="008A4B4A"/>
  </w:style>
  <w:style w:type="paragraph" w:styleId="a9">
    <w:name w:val="footer"/>
    <w:basedOn w:val="a"/>
    <w:link w:val="aa"/>
    <w:uiPriority w:val="99"/>
    <w:semiHidden/>
    <w:unhideWhenUsed/>
    <w:rsid w:val="008A4B4A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Нижний колонтитул Знак"/>
    <w:basedOn w:val="a0"/>
    <w:link w:val="a9"/>
    <w:uiPriority w:val="99"/>
    <w:semiHidden/>
    <w:rsid w:val="008A4B4A"/>
  </w:style>
  <w:style w:type="character" w:styleId="ab">
    <w:name w:val="line number"/>
    <w:basedOn w:val="a0"/>
    <w:uiPriority w:val="99"/>
    <w:semiHidden/>
    <w:unhideWhenUsed/>
    <w:rsid w:val="00590148"/>
  </w:style>
  <w:style w:type="paragraph" w:styleId="ac">
    <w:name w:val="Normal (Web)"/>
    <w:basedOn w:val="a"/>
    <w:uiPriority w:val="99"/>
    <w:unhideWhenUsed/>
    <w:rsid w:val="001C6124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customStyle="1" w:styleId="a5">
    <w:name w:val="Абзац списка Знак"/>
    <w:link w:val="a4"/>
    <w:uiPriority w:val="34"/>
    <w:locked/>
    <w:rsid w:val="00D328AB"/>
    <w:rPr>
      <w:rFonts w:ascii="Calibri" w:eastAsia="Calibri" w:hAnsi="Calibri" w:cs="Times New Roman"/>
      <w:lang w:eastAsia="en-US"/>
    </w:rPr>
  </w:style>
  <w:style w:type="character" w:customStyle="1" w:styleId="10">
    <w:name w:val="Заголовок 1 Знак"/>
    <w:basedOn w:val="a0"/>
    <w:link w:val="1"/>
    <w:uiPriority w:val="9"/>
    <w:rsid w:val="00646701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613602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08574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891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29546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28768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475609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65934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99060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28957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theme" Target="theme/theme1.xml"/><Relationship Id="rId5" Type="http://schemas.openxmlformats.org/officeDocument/2006/relationships/settings" Target="settings.xml"/><Relationship Id="rId10" Type="http://schemas.openxmlformats.org/officeDocument/2006/relationships/fontTable" Target="fontTable.xml"/><Relationship Id="rId4" Type="http://schemas.microsoft.com/office/2007/relationships/stylesWithEffects" Target="stylesWithEffect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50872B1-FDBC-4123-A929-9C6D7DB8BB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806</Words>
  <Characters>4599</Characters>
  <Application>Microsoft Office Word</Application>
  <DocSecurity>0</DocSecurity>
  <Lines>38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5395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cultur2</dc:creator>
  <cp:lastModifiedBy>Ващенко Юлия Александровна</cp:lastModifiedBy>
  <cp:revision>2</cp:revision>
  <cp:lastPrinted>2024-08-28T06:07:00Z</cp:lastPrinted>
  <dcterms:created xsi:type="dcterms:W3CDTF">2024-08-28T06:07:00Z</dcterms:created>
  <dcterms:modified xsi:type="dcterms:W3CDTF">2024-08-28T06:07:00Z</dcterms:modified>
</cp:coreProperties>
</file>