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9B" w:rsidRPr="00F1237F" w:rsidRDefault="003E102E" w:rsidP="00F1237F">
      <w:pPr>
        <w:ind w:left="5387"/>
        <w:rPr>
          <w:rFonts w:ascii="Liberation Serif" w:hAnsi="Liberation Serif" w:cs="Times New Roman"/>
          <w:sz w:val="24"/>
          <w:szCs w:val="24"/>
        </w:rPr>
      </w:pPr>
      <w:r w:rsidRPr="00F1237F">
        <w:rPr>
          <w:rFonts w:ascii="Liberation Serif" w:hAnsi="Liberation Serif" w:cs="Times New Roman"/>
          <w:sz w:val="24"/>
          <w:szCs w:val="24"/>
        </w:rPr>
        <w:t xml:space="preserve">Приложение 2 </w:t>
      </w:r>
    </w:p>
    <w:p w:rsidR="003E102E" w:rsidRPr="00F1237F" w:rsidRDefault="00B54E51" w:rsidP="00F1237F">
      <w:pPr>
        <w:pStyle w:val="ConsPlusNormal"/>
        <w:widowControl/>
        <w:ind w:left="5387" w:firstLine="0"/>
        <w:outlineLvl w:val="0"/>
        <w:rPr>
          <w:rFonts w:ascii="Liberation Serif" w:hAnsi="Liberation Serif" w:cs="Times New Roman"/>
          <w:sz w:val="24"/>
          <w:szCs w:val="24"/>
        </w:rPr>
      </w:pPr>
      <w:r w:rsidRPr="00F1237F">
        <w:rPr>
          <w:rFonts w:ascii="Liberation Serif" w:hAnsi="Liberation Serif" w:cs="Times New Roman"/>
          <w:sz w:val="24"/>
          <w:szCs w:val="24"/>
        </w:rPr>
        <w:t>УТВЕРЖДЕНА</w:t>
      </w:r>
    </w:p>
    <w:p w:rsidR="003E102E" w:rsidRPr="00F1237F" w:rsidRDefault="00727AF7" w:rsidP="00F1237F">
      <w:pPr>
        <w:pStyle w:val="ConsPlusNormal"/>
        <w:widowControl/>
        <w:ind w:left="5387" w:firstLine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="003E102E" w:rsidRPr="00F1237F">
        <w:rPr>
          <w:rFonts w:ascii="Liberation Serif" w:hAnsi="Liberation Serif" w:cs="Times New Roman"/>
          <w:sz w:val="24"/>
          <w:szCs w:val="24"/>
        </w:rPr>
        <w:t xml:space="preserve">остановлением Администрации </w:t>
      </w:r>
    </w:p>
    <w:p w:rsidR="003E102E" w:rsidRPr="00F1237F" w:rsidRDefault="003E102E" w:rsidP="00F1237F">
      <w:pPr>
        <w:pStyle w:val="ConsPlusNormal"/>
        <w:widowControl/>
        <w:ind w:left="5387" w:firstLine="0"/>
        <w:rPr>
          <w:rFonts w:ascii="Liberation Serif" w:hAnsi="Liberation Serif" w:cs="Times New Roman"/>
          <w:sz w:val="24"/>
          <w:szCs w:val="24"/>
        </w:rPr>
      </w:pPr>
      <w:r w:rsidRPr="00F1237F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3E102E" w:rsidRPr="00F1237F" w:rsidRDefault="003E102E" w:rsidP="00F1237F">
      <w:pPr>
        <w:ind w:left="5387"/>
        <w:rPr>
          <w:rFonts w:ascii="Liberation Serif" w:hAnsi="Liberation Serif" w:cs="Times New Roman"/>
          <w:sz w:val="24"/>
          <w:szCs w:val="24"/>
        </w:rPr>
      </w:pPr>
      <w:r w:rsidRPr="00F1237F">
        <w:rPr>
          <w:rFonts w:ascii="Liberation Serif" w:hAnsi="Liberation Serif" w:cs="Times New Roman"/>
          <w:sz w:val="24"/>
          <w:szCs w:val="24"/>
        </w:rPr>
        <w:t xml:space="preserve">от </w:t>
      </w:r>
      <w:r w:rsidR="000D2F40" w:rsidRPr="00F1237F">
        <w:rPr>
          <w:rFonts w:ascii="Liberation Serif" w:hAnsi="Liberation Serif" w:cs="Times New Roman"/>
          <w:sz w:val="24"/>
          <w:szCs w:val="24"/>
        </w:rPr>
        <w:t xml:space="preserve"> </w:t>
      </w:r>
      <w:r w:rsidR="000A7FCE">
        <w:rPr>
          <w:rFonts w:ascii="Liberation Serif" w:hAnsi="Liberation Serif" w:cs="Times New Roman"/>
          <w:sz w:val="24"/>
          <w:szCs w:val="24"/>
        </w:rPr>
        <w:t xml:space="preserve">04.12.2023   </w:t>
      </w:r>
      <w:bookmarkStart w:id="0" w:name="_GoBack"/>
      <w:bookmarkEnd w:id="0"/>
      <w:r w:rsidR="000D2F40" w:rsidRPr="00F1237F">
        <w:rPr>
          <w:rFonts w:ascii="Liberation Serif" w:hAnsi="Liberation Serif" w:cs="Times New Roman"/>
          <w:sz w:val="24"/>
          <w:szCs w:val="24"/>
        </w:rPr>
        <w:t xml:space="preserve"> </w:t>
      </w:r>
      <w:r w:rsidRPr="00F1237F">
        <w:rPr>
          <w:rFonts w:ascii="Liberation Serif" w:hAnsi="Liberation Serif" w:cs="Times New Roman"/>
          <w:sz w:val="24"/>
          <w:szCs w:val="24"/>
        </w:rPr>
        <w:t xml:space="preserve">№ </w:t>
      </w:r>
      <w:r w:rsidR="000D2F40" w:rsidRPr="00F1237F">
        <w:rPr>
          <w:rFonts w:ascii="Liberation Serif" w:hAnsi="Liberation Serif" w:cs="Times New Roman"/>
          <w:sz w:val="24"/>
          <w:szCs w:val="24"/>
        </w:rPr>
        <w:t xml:space="preserve"> </w:t>
      </w:r>
      <w:r w:rsidR="000A7FCE">
        <w:rPr>
          <w:rFonts w:ascii="Liberation Serif" w:hAnsi="Liberation Serif" w:cs="Times New Roman"/>
          <w:sz w:val="24"/>
          <w:szCs w:val="24"/>
        </w:rPr>
        <w:t>3249</w:t>
      </w:r>
    </w:p>
    <w:p w:rsidR="003E102E" w:rsidRPr="00F1237F" w:rsidRDefault="003E102E">
      <w:pPr>
        <w:rPr>
          <w:rFonts w:ascii="Liberation Serif" w:hAnsi="Liberation Serif"/>
          <w:sz w:val="24"/>
          <w:szCs w:val="24"/>
        </w:rPr>
      </w:pPr>
    </w:p>
    <w:p w:rsidR="003E102E" w:rsidRPr="00F1237F" w:rsidRDefault="003E102E" w:rsidP="003E102E">
      <w:pPr>
        <w:spacing w:after="0"/>
        <w:ind w:firstLine="567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F1237F">
        <w:rPr>
          <w:rFonts w:ascii="Liberation Serif" w:hAnsi="Liberation Serif" w:cs="Times New Roman"/>
          <w:b/>
          <w:bCs/>
          <w:sz w:val="24"/>
          <w:szCs w:val="24"/>
        </w:rPr>
        <w:t xml:space="preserve">Пояснительная записка к плану основных мероприятий </w:t>
      </w:r>
    </w:p>
    <w:p w:rsidR="003E102E" w:rsidRDefault="003E102E" w:rsidP="003E102E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F1237F">
        <w:rPr>
          <w:rFonts w:ascii="Liberation Serif" w:hAnsi="Liberation Serif" w:cs="Times New Roman"/>
          <w:b/>
          <w:bCs/>
          <w:sz w:val="24"/>
          <w:szCs w:val="24"/>
        </w:rPr>
        <w:t>на 20</w:t>
      </w:r>
      <w:r w:rsidR="00F1237F" w:rsidRPr="00F1237F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="00F958E7">
        <w:rPr>
          <w:rFonts w:ascii="Liberation Serif" w:hAnsi="Liberation Serif" w:cs="Times New Roman"/>
          <w:b/>
          <w:bCs/>
          <w:sz w:val="24"/>
          <w:szCs w:val="24"/>
        </w:rPr>
        <w:t xml:space="preserve">4 </w:t>
      </w:r>
      <w:r w:rsidRPr="00F1237F">
        <w:rPr>
          <w:rFonts w:ascii="Liberation Serif" w:hAnsi="Liberation Serif" w:cs="Times New Roman"/>
          <w:b/>
          <w:bCs/>
          <w:sz w:val="24"/>
          <w:szCs w:val="24"/>
        </w:rPr>
        <w:t>– 202</w:t>
      </w:r>
      <w:r w:rsidR="00F958E7">
        <w:rPr>
          <w:rFonts w:ascii="Liberation Serif" w:hAnsi="Liberation Serif" w:cs="Times New Roman"/>
          <w:b/>
          <w:bCs/>
          <w:sz w:val="24"/>
          <w:szCs w:val="24"/>
        </w:rPr>
        <w:t>7</w:t>
      </w:r>
      <w:r w:rsidRPr="00F1237F">
        <w:rPr>
          <w:rFonts w:ascii="Liberation Serif" w:hAnsi="Liberation Serif" w:cs="Times New Roman"/>
          <w:b/>
          <w:bCs/>
          <w:sz w:val="24"/>
          <w:szCs w:val="24"/>
        </w:rPr>
        <w:t xml:space="preserve"> г</w:t>
      </w:r>
      <w:r w:rsidR="00727AF7">
        <w:rPr>
          <w:rFonts w:ascii="Liberation Serif" w:hAnsi="Liberation Serif" w:cs="Times New Roman"/>
          <w:b/>
          <w:bCs/>
          <w:sz w:val="24"/>
          <w:szCs w:val="24"/>
        </w:rPr>
        <w:t>ода</w:t>
      </w:r>
      <w:r w:rsidRPr="00F1237F">
        <w:rPr>
          <w:rFonts w:ascii="Liberation Serif" w:hAnsi="Liberation Serif" w:cs="Times New Roman"/>
          <w:b/>
          <w:bCs/>
          <w:sz w:val="24"/>
          <w:szCs w:val="24"/>
        </w:rPr>
        <w:t xml:space="preserve">, </w:t>
      </w:r>
      <w:proofErr w:type="gramStart"/>
      <w:r w:rsidRPr="00F1237F">
        <w:rPr>
          <w:rFonts w:ascii="Liberation Serif" w:hAnsi="Liberation Serif" w:cs="Times New Roman"/>
          <w:b/>
          <w:bCs/>
          <w:sz w:val="24"/>
          <w:szCs w:val="24"/>
        </w:rPr>
        <w:t>посвященных</w:t>
      </w:r>
      <w:proofErr w:type="gramEnd"/>
      <w:r w:rsidRPr="00F1237F">
        <w:rPr>
          <w:rFonts w:ascii="Liberation Serif" w:hAnsi="Liberation Serif" w:cs="Times New Roman"/>
          <w:b/>
          <w:bCs/>
          <w:sz w:val="24"/>
          <w:szCs w:val="24"/>
        </w:rPr>
        <w:t xml:space="preserve"> проведению на территории городского округа Первоуральск Десятилетия детства в Российской Федерации</w:t>
      </w:r>
      <w:r w:rsidRPr="00F1237F">
        <w:rPr>
          <w:rFonts w:ascii="Liberation Serif" w:hAnsi="Liberation Serif" w:cs="Times New Roman"/>
          <w:b/>
          <w:sz w:val="24"/>
          <w:szCs w:val="24"/>
        </w:rPr>
        <w:t xml:space="preserve"> </w:t>
      </w:r>
    </w:p>
    <w:p w:rsidR="00F1237F" w:rsidRPr="00F1237F" w:rsidRDefault="00F1237F" w:rsidP="003E102E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3E102E" w:rsidRPr="00F1237F" w:rsidRDefault="003E102E" w:rsidP="003E102E">
      <w:pPr>
        <w:spacing w:after="0"/>
        <w:ind w:firstLine="567"/>
        <w:jc w:val="center"/>
        <w:rPr>
          <w:rFonts w:ascii="Liberation Serif" w:hAnsi="Liberation Serif" w:cs="Times New Roman"/>
          <w:sz w:val="24"/>
          <w:szCs w:val="24"/>
        </w:rPr>
      </w:pPr>
      <w:r w:rsidRPr="00F1237F">
        <w:rPr>
          <w:rFonts w:ascii="Liberation Serif" w:hAnsi="Liberation Serif" w:cs="Times New Roman"/>
          <w:sz w:val="24"/>
          <w:szCs w:val="24"/>
        </w:rPr>
        <w:t xml:space="preserve">(качественный показатель: </w:t>
      </w:r>
      <w:r w:rsidR="00067AA8" w:rsidRPr="00F1237F">
        <w:rPr>
          <w:rFonts w:ascii="Liberation Serif" w:hAnsi="Liberation Serif" w:cs="Times New Roman"/>
          <w:sz w:val="24"/>
          <w:szCs w:val="24"/>
        </w:rPr>
        <w:t xml:space="preserve">информация </w:t>
      </w:r>
      <w:r w:rsidRPr="00F1237F">
        <w:rPr>
          <w:rFonts w:ascii="Liberation Serif" w:hAnsi="Liberation Serif" w:cs="Times New Roman"/>
          <w:sz w:val="24"/>
          <w:szCs w:val="24"/>
        </w:rPr>
        <w:t>о мероприятиях, проведенных за отчетный период в организациях независимо от форм собственности)</w:t>
      </w:r>
    </w:p>
    <w:p w:rsidR="003E102E" w:rsidRPr="00F1237F" w:rsidRDefault="003E102E" w:rsidP="003E102E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>Мероприятия, направленные на развитие инструментов материальной поддержки семей при рождении и воспитании детей.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</w:rPr>
      </w:pPr>
      <w:r w:rsidRPr="00F1237F">
        <w:rPr>
          <w:rFonts w:ascii="Liberation Serif" w:hAnsi="Liberation Serif"/>
          <w:bCs/>
        </w:rPr>
        <w:t>Мероприятия, направленные на развитие инфраструктуры детства.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>Мероприятия, направленные на совершенствование медицинской помощи детям и формирование основ здорового образа жизни.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>Мероприятия, направленные на повышение доступности качественного образования детей.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>Мероприятия, направленные на культурное и физическое развитие детей.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>Мероприятия, направленные на развитие системы детского отдыха и детского туризма.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 xml:space="preserve">Мероприятия, направленные на обеспечение </w:t>
      </w:r>
      <w:r w:rsidR="00F958E7">
        <w:rPr>
          <w:rFonts w:ascii="Liberation Serif" w:hAnsi="Liberation Serif"/>
          <w:bCs/>
        </w:rPr>
        <w:t xml:space="preserve">безопасности детей, в </w:t>
      </w:r>
      <w:proofErr w:type="spellStart"/>
      <w:r w:rsidR="00F958E7">
        <w:rPr>
          <w:rFonts w:ascii="Liberation Serif" w:hAnsi="Liberation Serif"/>
          <w:bCs/>
        </w:rPr>
        <w:t>т.ч</w:t>
      </w:r>
      <w:proofErr w:type="spellEnd"/>
      <w:r w:rsidR="00F958E7">
        <w:rPr>
          <w:rFonts w:ascii="Liberation Serif" w:hAnsi="Liberation Serif"/>
          <w:bCs/>
        </w:rPr>
        <w:t xml:space="preserve">. </w:t>
      </w:r>
      <w:r w:rsidRPr="00F1237F">
        <w:rPr>
          <w:rFonts w:ascii="Liberation Serif" w:hAnsi="Liberation Serif"/>
          <w:bCs/>
        </w:rPr>
        <w:t>информационной безопасности.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>Мероприятия, направленные на обеспечение равных возможностей для детей</w:t>
      </w:r>
      <w:r w:rsidR="00F958E7">
        <w:rPr>
          <w:rFonts w:ascii="Liberation Serif" w:hAnsi="Liberation Serif"/>
          <w:bCs/>
        </w:rPr>
        <w:t xml:space="preserve"> инвалидов и детей</w:t>
      </w:r>
      <w:r w:rsidRPr="00F1237F">
        <w:rPr>
          <w:rFonts w:ascii="Liberation Serif" w:hAnsi="Liberation Serif"/>
          <w:bCs/>
        </w:rPr>
        <w:t>, нуждающихся в особой заботе государства.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  <w:bCs/>
        </w:rPr>
      </w:pPr>
      <w:r w:rsidRPr="00F1237F">
        <w:rPr>
          <w:rFonts w:ascii="Liberation Serif" w:hAnsi="Liberation Serif"/>
          <w:bCs/>
        </w:rPr>
        <w:t>Мероприятия, направленные на развитие системы защиты и обеспечения прав и интересов детей.</w:t>
      </w:r>
    </w:p>
    <w:p w:rsidR="003E102E" w:rsidRPr="00F1237F" w:rsidRDefault="003E102E" w:rsidP="003E102E">
      <w:pPr>
        <w:pStyle w:val="a4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Liberation Serif" w:hAnsi="Liberation Serif"/>
        </w:rPr>
      </w:pPr>
      <w:r w:rsidRPr="00F1237F">
        <w:rPr>
          <w:rFonts w:ascii="Liberation Serif" w:hAnsi="Liberation Serif"/>
          <w:bCs/>
        </w:rPr>
        <w:t>Мероприятия, направленные на обеспечение детей качественными продуктами питания.</w:t>
      </w:r>
    </w:p>
    <w:p w:rsidR="003E102E" w:rsidRPr="00F1237F" w:rsidRDefault="003E102E" w:rsidP="003E102E">
      <w:pPr>
        <w:pStyle w:val="a4"/>
        <w:tabs>
          <w:tab w:val="left" w:pos="993"/>
        </w:tabs>
        <w:spacing w:before="0" w:beforeAutospacing="0" w:after="0" w:afterAutospacing="0"/>
        <w:jc w:val="both"/>
        <w:rPr>
          <w:rFonts w:ascii="Liberation Serif" w:hAnsi="Liberation Serif"/>
          <w:bCs/>
        </w:rPr>
      </w:pPr>
    </w:p>
    <w:p w:rsidR="003E102E" w:rsidRPr="00F1237F" w:rsidRDefault="003E102E" w:rsidP="003E102E">
      <w:pPr>
        <w:pStyle w:val="a4"/>
        <w:tabs>
          <w:tab w:val="left" w:pos="993"/>
        </w:tabs>
        <w:spacing w:before="0" w:beforeAutospacing="0" w:after="0" w:afterAutospacing="0"/>
        <w:jc w:val="both"/>
        <w:rPr>
          <w:rFonts w:ascii="Liberation Serif" w:hAnsi="Liberation Serif"/>
          <w:bCs/>
        </w:rPr>
      </w:pPr>
    </w:p>
    <w:p w:rsidR="003E102E" w:rsidRPr="00F1237F" w:rsidRDefault="003E102E" w:rsidP="003E102E">
      <w:pPr>
        <w:pStyle w:val="a4"/>
        <w:tabs>
          <w:tab w:val="left" w:pos="993"/>
        </w:tabs>
        <w:spacing w:before="0" w:beforeAutospacing="0" w:after="0" w:afterAutospacing="0"/>
        <w:jc w:val="both"/>
        <w:rPr>
          <w:rFonts w:ascii="Liberation Serif" w:hAnsi="Liberation Serif"/>
          <w:bCs/>
        </w:rPr>
      </w:pPr>
    </w:p>
    <w:p w:rsidR="003E102E" w:rsidRPr="00F1237F" w:rsidRDefault="003E102E" w:rsidP="003E102E">
      <w:pPr>
        <w:pStyle w:val="a4"/>
        <w:tabs>
          <w:tab w:val="left" w:pos="993"/>
        </w:tabs>
        <w:spacing w:before="0" w:beforeAutospacing="0" w:after="0" w:afterAutospacing="0"/>
        <w:jc w:val="both"/>
        <w:rPr>
          <w:rFonts w:ascii="Liberation Serif" w:hAnsi="Liberation Serif"/>
          <w:bCs/>
        </w:rPr>
      </w:pPr>
    </w:p>
    <w:p w:rsidR="003E102E" w:rsidRPr="00F1237F" w:rsidRDefault="003E102E" w:rsidP="003E102E">
      <w:pPr>
        <w:pStyle w:val="a4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Liberation Serif" w:hAnsi="Liberation Serif"/>
          <w:bCs/>
        </w:rPr>
      </w:pPr>
    </w:p>
    <w:p w:rsidR="003E102E" w:rsidRPr="00F1237F" w:rsidRDefault="003E102E">
      <w:pPr>
        <w:rPr>
          <w:rFonts w:ascii="Liberation Serif" w:hAnsi="Liberation Serif"/>
          <w:sz w:val="24"/>
          <w:szCs w:val="24"/>
        </w:rPr>
      </w:pPr>
    </w:p>
    <w:p w:rsidR="003E102E" w:rsidRPr="00F1237F" w:rsidRDefault="003E102E">
      <w:pPr>
        <w:rPr>
          <w:rFonts w:ascii="Liberation Serif" w:hAnsi="Liberation Serif"/>
          <w:sz w:val="24"/>
          <w:szCs w:val="24"/>
        </w:rPr>
      </w:pPr>
    </w:p>
    <w:sectPr w:rsidR="003E102E" w:rsidRPr="00F1237F" w:rsidSect="003E102E"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5AB1"/>
    <w:multiLevelType w:val="hybridMultilevel"/>
    <w:tmpl w:val="D938E022"/>
    <w:lvl w:ilvl="0" w:tplc="D74633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D08EF"/>
    <w:multiLevelType w:val="hybridMultilevel"/>
    <w:tmpl w:val="B81CA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517FE"/>
    <w:multiLevelType w:val="hybridMultilevel"/>
    <w:tmpl w:val="3AE852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02E"/>
    <w:rsid w:val="00067AA8"/>
    <w:rsid w:val="000A7FCE"/>
    <w:rsid w:val="000D2F40"/>
    <w:rsid w:val="00347D43"/>
    <w:rsid w:val="00376C69"/>
    <w:rsid w:val="003C1191"/>
    <w:rsid w:val="003E102E"/>
    <w:rsid w:val="004642E7"/>
    <w:rsid w:val="00522A6D"/>
    <w:rsid w:val="00727AF7"/>
    <w:rsid w:val="00B54E51"/>
    <w:rsid w:val="00DF369B"/>
    <w:rsid w:val="00E03343"/>
    <w:rsid w:val="00EE6D9C"/>
    <w:rsid w:val="00F1237F"/>
    <w:rsid w:val="00F9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0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3E1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qFormat/>
    <w:rsid w:val="003E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0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3E1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qFormat/>
    <w:rsid w:val="003E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2</cp:revision>
  <cp:lastPrinted>2023-12-05T04:36:00Z</cp:lastPrinted>
  <dcterms:created xsi:type="dcterms:W3CDTF">2023-12-05T04:36:00Z</dcterms:created>
  <dcterms:modified xsi:type="dcterms:W3CDTF">2023-12-05T04:36:00Z</dcterms:modified>
</cp:coreProperties>
</file>