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72" w:rsidRPr="00B41972" w:rsidRDefault="00B41972" w:rsidP="00B41972">
      <w:pPr>
        <w:jc w:val="center"/>
        <w:rPr>
          <w:rFonts w:eastAsia="Times New Roman"/>
        </w:rPr>
      </w:pPr>
      <w:r w:rsidRPr="00B41972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B41972" w:rsidRPr="00B41972" w:rsidRDefault="00B41972" w:rsidP="00B41972">
      <w:pPr>
        <w:jc w:val="center"/>
        <w:rPr>
          <w:rFonts w:eastAsia="Times New Roman"/>
          <w:b/>
          <w:w w:val="150"/>
          <w:sz w:val="20"/>
          <w:szCs w:val="20"/>
        </w:rPr>
      </w:pPr>
      <w:r w:rsidRPr="00B41972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B41972" w:rsidRPr="00B41972" w:rsidRDefault="00B41972" w:rsidP="00B41972">
      <w:pPr>
        <w:jc w:val="center"/>
        <w:rPr>
          <w:rFonts w:eastAsia="Times New Roman"/>
          <w:b/>
          <w:w w:val="160"/>
          <w:sz w:val="36"/>
          <w:szCs w:val="20"/>
        </w:rPr>
      </w:pPr>
      <w:r w:rsidRPr="00B41972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B41972" w:rsidRPr="00B41972" w:rsidRDefault="00B41972" w:rsidP="00B419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41972" w:rsidRPr="00B41972" w:rsidRDefault="00B41972" w:rsidP="00B41972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41972" w:rsidRPr="00B41972" w:rsidRDefault="00B41972" w:rsidP="00B41972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41972" w:rsidRPr="00B41972" w:rsidTr="00B4197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972" w:rsidRPr="00B41972" w:rsidRDefault="00B41972" w:rsidP="00B419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12.12.2024</w:t>
            </w:r>
          </w:p>
        </w:tc>
        <w:tc>
          <w:tcPr>
            <w:tcW w:w="3322" w:type="dxa"/>
            <w:vAlign w:val="bottom"/>
            <w:hideMark/>
          </w:tcPr>
          <w:p w:rsidR="00B41972" w:rsidRPr="00B41972" w:rsidRDefault="00B41972" w:rsidP="00B41972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B41972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1972" w:rsidRPr="00B41972" w:rsidRDefault="00B41972" w:rsidP="00B41972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3141</w:t>
            </w:r>
            <w:bookmarkStart w:id="0" w:name="_GoBack"/>
            <w:bookmarkEnd w:id="0"/>
          </w:p>
        </w:tc>
      </w:tr>
    </w:tbl>
    <w:p w:rsidR="00B41972" w:rsidRPr="00B41972" w:rsidRDefault="00B41972" w:rsidP="00B419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B41972" w:rsidRPr="00B41972" w:rsidRDefault="00B41972" w:rsidP="00B41972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B41972">
        <w:rPr>
          <w:rFonts w:eastAsia="Times New Roman"/>
          <w:sz w:val="28"/>
          <w:szCs w:val="28"/>
        </w:rPr>
        <w:t>г. Первоуральск</w:t>
      </w:r>
    </w:p>
    <w:p w:rsidR="00E235EC" w:rsidRDefault="00E235E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E235EC">
        <w:trPr>
          <w:trHeight w:val="553"/>
        </w:trPr>
        <w:tc>
          <w:tcPr>
            <w:tcW w:w="4283" w:type="dxa"/>
            <w:noWrap/>
          </w:tcPr>
          <w:p w:rsidR="00E235EC" w:rsidRDefault="00B41972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E235EC" w:rsidRDefault="00E235E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235EC" w:rsidRDefault="00E235E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235EC" w:rsidRDefault="00E235E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235EC" w:rsidRDefault="00E235E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E235EC">
        <w:tc>
          <w:tcPr>
            <w:tcW w:w="9495" w:type="dxa"/>
            <w:noWrap/>
          </w:tcPr>
          <w:p w:rsidR="00E235EC" w:rsidRDefault="00B41972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19 июля 2024 года № 5200067940,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E235EC" w:rsidRDefault="00E235EC">
      <w:pPr>
        <w:jc w:val="both"/>
        <w:rPr>
          <w:rFonts w:ascii="Liberation Serif" w:hAnsi="Liberation Serif" w:cs="Liberation Serif"/>
        </w:rPr>
      </w:pPr>
    </w:p>
    <w:p w:rsidR="00E235EC" w:rsidRDefault="00E235EC">
      <w:pPr>
        <w:jc w:val="both"/>
        <w:rPr>
          <w:rFonts w:ascii="Liberation Serif" w:hAnsi="Liberation Serif" w:cs="Liberation Serif"/>
        </w:rPr>
      </w:pPr>
    </w:p>
    <w:p w:rsidR="00E235EC" w:rsidRDefault="00B41972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235EC">
        <w:tc>
          <w:tcPr>
            <w:tcW w:w="9495" w:type="dxa"/>
            <w:gridSpan w:val="2"/>
            <w:noWrap/>
          </w:tcPr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208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обеспечения: «Строительство отпайки от ВЛ-0,4 кВ Буденного-Зеленая (4042) (Электроснабжение малоэтажной жилой застройки Астраханцевой Н.Б., находящейся по адресу: Свердловская область, город Первоуральск, село Новоалексеевское, улиц</w:t>
            </w:r>
            <w:r>
              <w:rPr>
                <w:rFonts w:ascii="Liberation Serif" w:hAnsi="Liberation Serif" w:cs="Liberation Serif"/>
              </w:rPr>
              <w:t>а Зеленая,     дом 29б) (0,05 км, т.у - 1)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E235EC" w:rsidRDefault="00B4197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66:58:2101003, площадью 47 кв. метров;</w:t>
            </w:r>
          </w:p>
          <w:p w:rsidR="00E235EC" w:rsidRDefault="00B41972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66:58:2101003:192, </w:t>
            </w:r>
            <w:r>
              <w:rPr>
                <w:rFonts w:ascii="Liberation Serif" w:hAnsi="Liberation Serif" w:cs="Liberation Serif"/>
              </w:rPr>
              <w:t>площадью 161 кв. метр, расположенного по адресу: Свердловская область,                 город Первоуральск, село Новоалексеевское, улица Зеленая.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</w:t>
            </w:r>
            <w:r>
              <w:rPr>
                <w:rFonts w:ascii="Liberation Serif" w:hAnsi="Liberation Serif" w:cs="Liberation Serif"/>
              </w:rPr>
              <w:t>).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части земельного участка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</w:t>
            </w:r>
            <w:r>
              <w:rPr>
                <w:rFonts w:ascii="Liberation Serif" w:hAnsi="Liberation Serif" w:cs="Liberation Serif"/>
              </w:rPr>
              <w:t>итута - 3 месяца.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</w:t>
            </w:r>
            <w:r>
              <w:rPr>
                <w:rFonts w:ascii="Liberation Serif" w:hAnsi="Liberation Serif" w:cs="Liberation Serif"/>
              </w:rPr>
              <w:lastRenderedPageBreak/>
              <w:t>20</w:t>
            </w:r>
            <w:r>
              <w:rPr>
                <w:rFonts w:ascii="Liberation Serif" w:hAnsi="Liberation Serif" w:cs="Liberation Serif"/>
              </w:rPr>
              <w:t>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</w:t>
            </w:r>
            <w:r>
              <w:rPr>
                <w:rFonts w:ascii="Liberation Serif" w:hAnsi="Liberation Serif" w:cs="Liberation Serif"/>
              </w:rPr>
              <w:t>йской Федерации размер платы за публичный сервитут, согласно следующему расчету (Приложение № 2).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</w:t>
            </w:r>
            <w:r>
              <w:rPr>
                <w:rFonts w:ascii="Liberation Serif" w:hAnsi="Liberation Serif" w:cs="Liberation Serif"/>
              </w:rPr>
              <w:t xml:space="preserve">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земли 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</w:t>
            </w:r>
            <w:r>
              <w:rPr>
                <w:rFonts w:ascii="Liberation Serif" w:hAnsi="Liberation Serif" w:cs="Liberation Serif"/>
              </w:rPr>
              <w:t>жения, для размещения которого был установлен публичный сервитут.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E235EC" w:rsidRDefault="00B41972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</w:t>
            </w:r>
            <w:r>
              <w:rPr>
                <w:rFonts w:ascii="Liberation Serif" w:hAnsi="Liberation Serif" w:cs="Liberation Serif"/>
              </w:rPr>
              <w:t>руга Первоуральск в информационно-телекоммуникационной сети «Интернет».</w:t>
            </w:r>
          </w:p>
        </w:tc>
      </w:tr>
      <w:tr w:rsidR="00E235EC">
        <w:trPr>
          <w:trHeight w:val="1372"/>
        </w:trPr>
        <w:tc>
          <w:tcPr>
            <w:tcW w:w="5070" w:type="dxa"/>
            <w:noWrap/>
          </w:tcPr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B4197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E235E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235EC" w:rsidRDefault="00B41972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E235EC" w:rsidRDefault="00B41972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E235EC" w:rsidSect="00B41972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1972">
      <w:r>
        <w:separator/>
      </w:r>
    </w:p>
  </w:endnote>
  <w:endnote w:type="continuationSeparator" w:id="0">
    <w:p w:rsidR="00000000" w:rsidRDefault="00B4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EC" w:rsidRDefault="00B41972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E235EC" w:rsidRDefault="00E235E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1972">
      <w:r>
        <w:separator/>
      </w:r>
    </w:p>
  </w:footnote>
  <w:footnote w:type="continuationSeparator" w:id="0">
    <w:p w:rsidR="00000000" w:rsidRDefault="00B41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EC" w:rsidRDefault="00B41972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E235EC" w:rsidRDefault="00E235E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EC" w:rsidRDefault="00B41972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E235EC" w:rsidRDefault="00B41972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EC" w:rsidRDefault="00B41972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E235EC" w:rsidRDefault="00B41972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1972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35EC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70D3C38"/>
    <w:rsid w:val="07336E85"/>
    <w:rsid w:val="081C2426"/>
    <w:rsid w:val="0830469D"/>
    <w:rsid w:val="0D6D5AB8"/>
    <w:rsid w:val="0D7F58B7"/>
    <w:rsid w:val="0DCB05AE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86A4456"/>
    <w:rsid w:val="19326FE2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D67C3A"/>
    <w:rsid w:val="2DFE544B"/>
    <w:rsid w:val="2F02672D"/>
    <w:rsid w:val="328867EA"/>
    <w:rsid w:val="32DE5784"/>
    <w:rsid w:val="33957AA1"/>
    <w:rsid w:val="34246A77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DF121F"/>
    <w:rsid w:val="42413E65"/>
    <w:rsid w:val="44985315"/>
    <w:rsid w:val="44EA13E6"/>
    <w:rsid w:val="44FB2B90"/>
    <w:rsid w:val="454D518A"/>
    <w:rsid w:val="45DA553E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93B1BE0"/>
    <w:rsid w:val="5A934162"/>
    <w:rsid w:val="5B3204AE"/>
    <w:rsid w:val="5EC212BB"/>
    <w:rsid w:val="5F813833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551</Words>
  <Characters>3146</Characters>
  <Application>Microsoft Office Word</Application>
  <DocSecurity>0</DocSecurity>
  <Lines>26</Lines>
  <Paragraphs>7</Paragraphs>
  <ScaleCrop>false</ScaleCrop>
  <Company>Kontora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2024-12-13T09:03:00Z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992A315E74E2443DB1A568889739630B</vt:lpwstr>
  </property>
</Properties>
</file>