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0D" w:rsidRPr="0034120D" w:rsidRDefault="0034120D" w:rsidP="0034120D">
      <w:pPr>
        <w:jc w:val="center"/>
        <w:rPr>
          <w:rFonts w:eastAsia="Times New Roman"/>
        </w:rPr>
      </w:pPr>
      <w:r w:rsidRPr="0034120D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34120D" w:rsidRPr="0034120D" w:rsidRDefault="0034120D" w:rsidP="0034120D">
      <w:pPr>
        <w:jc w:val="center"/>
        <w:rPr>
          <w:rFonts w:eastAsia="Times New Roman"/>
          <w:b/>
          <w:w w:val="150"/>
          <w:sz w:val="20"/>
          <w:szCs w:val="20"/>
        </w:rPr>
      </w:pPr>
      <w:r w:rsidRPr="0034120D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34120D" w:rsidRPr="0034120D" w:rsidRDefault="0034120D" w:rsidP="0034120D">
      <w:pPr>
        <w:jc w:val="center"/>
        <w:rPr>
          <w:rFonts w:eastAsia="Times New Roman"/>
          <w:b/>
          <w:w w:val="160"/>
          <w:sz w:val="36"/>
          <w:szCs w:val="20"/>
        </w:rPr>
      </w:pPr>
      <w:r w:rsidRPr="0034120D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34120D" w:rsidRPr="0034120D" w:rsidRDefault="0034120D" w:rsidP="0034120D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4120D" w:rsidRPr="0034120D" w:rsidRDefault="0034120D" w:rsidP="0034120D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4120D" w:rsidRPr="0034120D" w:rsidRDefault="0034120D" w:rsidP="0034120D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4120D" w:rsidRPr="0034120D" w:rsidTr="0034120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20D" w:rsidRPr="0034120D" w:rsidRDefault="0034120D" w:rsidP="0034120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13.12.2024</w:t>
            </w:r>
          </w:p>
        </w:tc>
        <w:tc>
          <w:tcPr>
            <w:tcW w:w="3322" w:type="dxa"/>
            <w:vAlign w:val="bottom"/>
            <w:hideMark/>
          </w:tcPr>
          <w:p w:rsidR="0034120D" w:rsidRPr="0034120D" w:rsidRDefault="0034120D" w:rsidP="0034120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34120D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20D" w:rsidRPr="0034120D" w:rsidRDefault="0034120D" w:rsidP="0034120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3172</w:t>
            </w:r>
          </w:p>
        </w:tc>
      </w:tr>
    </w:tbl>
    <w:p w:rsidR="0034120D" w:rsidRPr="0034120D" w:rsidRDefault="0034120D" w:rsidP="0034120D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34120D" w:rsidRPr="0034120D" w:rsidRDefault="0034120D" w:rsidP="0034120D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34120D">
        <w:rPr>
          <w:rFonts w:eastAsia="Times New Roman"/>
          <w:sz w:val="28"/>
          <w:szCs w:val="28"/>
        </w:rPr>
        <w:t>г. Первоуральск</w:t>
      </w:r>
    </w:p>
    <w:p w:rsidR="009F530A" w:rsidRDefault="009F530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F530A" w:rsidRDefault="009F530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9F530A">
        <w:trPr>
          <w:trHeight w:val="553"/>
        </w:trPr>
        <w:tc>
          <w:tcPr>
            <w:tcW w:w="4283" w:type="dxa"/>
            <w:noWrap/>
          </w:tcPr>
          <w:p w:rsidR="009F530A" w:rsidRDefault="0034120D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9F530A" w:rsidRDefault="009F530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F530A" w:rsidRDefault="009F530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F530A" w:rsidRDefault="009F530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F530A" w:rsidRDefault="009F530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9381"/>
      </w:tblGrid>
      <w:tr w:rsidR="009F530A">
        <w:tc>
          <w:tcPr>
            <w:tcW w:w="9381" w:type="dxa"/>
            <w:noWrap/>
          </w:tcPr>
          <w:p w:rsidR="009F530A" w:rsidRDefault="0034120D">
            <w:pPr>
              <w:adjustRightInd w:val="0"/>
              <w:snapToGrid w:val="0"/>
              <w:ind w:right="85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39.46,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</w:t>
            </w:r>
            <w:r>
              <w:rPr>
                <w:rFonts w:ascii="Liberation Serif" w:hAnsi="Liberation Serif" w:cs="Liberation Serif"/>
              </w:rPr>
              <w:t xml:space="preserve">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</w:t>
            </w:r>
            <w:r>
              <w:rPr>
                <w:rFonts w:ascii="Liberation Serif" w:hAnsi="Liberation Serif" w:cs="Liberation Serif"/>
              </w:rPr>
              <w:t>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года № 131-ФЗ «Об общих             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«Облкоммунэнерго»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>(ИНН/КПП 6671028</w:t>
            </w:r>
            <w:r>
              <w:rPr>
                <w:rFonts w:ascii="Liberation Serif" w:hAnsi="Liberation Serif" w:cs="Liberation Serif"/>
              </w:rPr>
              <w:t>735/665801001,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ОГРН 1156658098266, юридический адрес: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город Екатеринбург, улица Московская, строение 48Г, офис 2),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об осуществлении технологического присоединения к электрическим сетям № 1882-2024-31-ЛК от          24 мая 2024 года, плановый матери</w:t>
            </w:r>
            <w:r>
              <w:rPr>
                <w:rFonts w:ascii="Liberation Serif" w:hAnsi="Liberation Serif" w:cs="Liberation Serif"/>
              </w:rPr>
              <w:t xml:space="preserve">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9F530A" w:rsidRDefault="009F530A">
      <w:pPr>
        <w:jc w:val="both"/>
        <w:rPr>
          <w:rFonts w:ascii="Liberation Serif" w:hAnsi="Liberation Serif" w:cs="Liberation Serif"/>
        </w:rPr>
      </w:pPr>
    </w:p>
    <w:p w:rsidR="009F530A" w:rsidRDefault="009F530A">
      <w:pPr>
        <w:jc w:val="both"/>
        <w:rPr>
          <w:rFonts w:ascii="Liberation Serif" w:hAnsi="Liberation Serif" w:cs="Liberation Serif"/>
        </w:rPr>
      </w:pPr>
    </w:p>
    <w:p w:rsidR="009F530A" w:rsidRDefault="0034120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426"/>
      </w:tblGrid>
      <w:tr w:rsidR="009F530A">
        <w:trPr>
          <w:trHeight w:val="1518"/>
        </w:trPr>
        <w:tc>
          <w:tcPr>
            <w:tcW w:w="9496" w:type="dxa"/>
            <w:gridSpan w:val="2"/>
            <w:noWrap/>
          </w:tcPr>
          <w:p w:rsidR="009F530A" w:rsidRDefault="0034120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акционерного о</w:t>
            </w:r>
            <w:r>
              <w:rPr>
                <w:rFonts w:ascii="Liberation Serif" w:hAnsi="Liberation Serif" w:cs="Liberation Serif"/>
              </w:rPr>
              <w:t>бщества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Облкоммунэнерго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площадью 435 кв. метров, сроком на 10 лет,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обеспечения: «Реконструкция           РУ-0,4 к</w:t>
            </w:r>
            <w:r>
              <w:rPr>
                <w:rFonts w:ascii="Liberation Serif" w:hAnsi="Liberation Serif" w:cs="Liberation Serif"/>
              </w:rPr>
              <w:t>В ТП-35А (инв. № 0029776). Строительство ВЛ-0,4 кВ ф. «Проект» от РУ-0,4 кВ ТП-35А до точки присоединения, улица Ватутина, район школы № 21, город Первоуральск» в отношении:</w:t>
            </w:r>
          </w:p>
          <w:p w:rsidR="009F530A" w:rsidRDefault="0034120D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площадью            214 кв. м</w:t>
            </w:r>
            <w:r>
              <w:rPr>
                <w:rFonts w:ascii="Liberation Serif" w:hAnsi="Liberation Serif" w:cs="Liberation Serif"/>
              </w:rPr>
              <w:t>етров, расположенных в кадастровом квартале 66:58:0106001;</w:t>
            </w:r>
          </w:p>
          <w:p w:rsidR="009F530A" w:rsidRDefault="0034120D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66:58:0106001:177 площадью 22 кв. метра, расположенного по адресу: Свердловская область, город Первоуральск, улица Ватутина;</w:t>
            </w:r>
          </w:p>
          <w:p w:rsidR="009F530A" w:rsidRDefault="0034120D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66:58:0106001:41  площадью 106 кв. метров, расположенного по адресу: </w:t>
            </w:r>
            <w:r>
              <w:rPr>
                <w:rFonts w:ascii="Liberation Serif" w:hAnsi="Liberation Serif" w:cs="Liberation Serif"/>
              </w:rPr>
              <w:t xml:space="preserve">Свердловская область, город Первоуральск, </w:t>
            </w:r>
            <w:r>
              <w:rPr>
                <w:rFonts w:ascii="Liberation Serif" w:hAnsi="Liberation Serif" w:cs="Liberation Serif"/>
              </w:rPr>
              <w:t>улица Ватутина, дом 68а;</w:t>
            </w:r>
          </w:p>
          <w:p w:rsidR="009F530A" w:rsidRDefault="0034120D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66:58:0106001:393  площадь</w:t>
            </w:r>
            <w:r>
              <w:rPr>
                <w:rFonts w:ascii="Liberation Serif" w:hAnsi="Liberation Serif" w:cs="Liberation Serif"/>
              </w:rPr>
              <w:t xml:space="preserve">ю 93 кв. метра, расположенного по адресу: </w:t>
            </w:r>
            <w:r>
              <w:rPr>
                <w:rFonts w:ascii="Liberation Serif" w:hAnsi="Liberation Serif" w:cs="Liberation Serif"/>
              </w:rPr>
              <w:t>Свердловская область, город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Первоуральск, </w:t>
            </w:r>
            <w:r>
              <w:rPr>
                <w:rFonts w:ascii="Liberation Serif" w:hAnsi="Liberation Serif" w:cs="Liberation Serif"/>
              </w:rPr>
              <w:t>улица Ватутина, дом 68.</w:t>
            </w:r>
          </w:p>
          <w:p w:rsidR="009F530A" w:rsidRDefault="0034120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 согласно схеме расположения границ публичного сервитута (Приложение № 1).</w:t>
            </w:r>
          </w:p>
          <w:p w:rsidR="009F530A" w:rsidRDefault="0034120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</w:t>
            </w:r>
            <w:r>
              <w:rPr>
                <w:rFonts w:ascii="Liberation Serif" w:hAnsi="Liberation Serif" w:cs="Liberation Serif"/>
              </w:rPr>
              <w:t xml:space="preserve">ние земель и частей земельных участков и (или) расположенных на них объектов недвижимого имущества в </w:t>
            </w:r>
            <w:r>
              <w:rPr>
                <w:rFonts w:ascii="Liberation Serif" w:hAnsi="Liberation Serif" w:cs="Liberation Serif"/>
              </w:rPr>
              <w:lastRenderedPageBreak/>
              <w:t>соответствии с их разрешенным использованием будет невозможно или существенно затруднено в связи с осуществлением сервитута - 6 месяцев.</w:t>
            </w:r>
          </w:p>
          <w:p w:rsidR="009F530A" w:rsidRDefault="0034120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</w:t>
            </w:r>
            <w:r>
              <w:rPr>
                <w:rFonts w:ascii="Liberation Serif" w:hAnsi="Liberation Serif" w:cs="Liberation Serif"/>
              </w:rPr>
              <w:t xml:space="preserve">ия зоны с особыми условиями использования территорий и содержание ограничений прав на земельные участки в границах такой  зоны определяются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 24 февраля 2009 года № 160 «О порядке установл</w:t>
            </w:r>
            <w:r>
              <w:rPr>
                <w:rFonts w:ascii="Liberation Serif" w:hAnsi="Liberation Serif" w:cs="Liberation Serif"/>
              </w:rPr>
              <w:t>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9F530A" w:rsidRDefault="0034120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Земельного кодекса Российской Федерации размер платы за публ</w:t>
            </w:r>
            <w:r>
              <w:rPr>
                <w:rFonts w:ascii="Liberation Serif" w:hAnsi="Liberation Serif" w:cs="Liberation Serif"/>
              </w:rPr>
              <w:t>ичный сервитут, согласно следующим расчетам (Приложения №№ 2, 3).</w:t>
            </w:r>
          </w:p>
          <w:p w:rsidR="009F530A" w:rsidRDefault="0034120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4.</w:t>
            </w:r>
          </w:p>
          <w:p w:rsidR="009F530A" w:rsidRDefault="0034120D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акционерное о</w:t>
            </w:r>
            <w:r>
              <w:rPr>
                <w:rFonts w:ascii="Liberation Serif" w:hAnsi="Liberation Serif" w:cs="Liberation Serif"/>
              </w:rPr>
              <w:t>бщество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Облкоммунэнерго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привести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превышающий трех месяцев после завершения строительства объекта, для размещения которого был установле</w:t>
            </w:r>
            <w:r>
              <w:rPr>
                <w:rFonts w:ascii="Liberation Serif" w:hAnsi="Liberation Serif" w:cs="Liberation Serif"/>
              </w:rPr>
              <w:t>н публичный сервитут.</w:t>
            </w:r>
          </w:p>
          <w:p w:rsidR="009F530A" w:rsidRDefault="0034120D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9F530A" w:rsidRDefault="0034120D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</w:t>
            </w:r>
            <w:r>
              <w:rPr>
                <w:rFonts w:ascii="Liberation Serif" w:hAnsi="Liberation Serif" w:cs="Liberation Serif"/>
              </w:rPr>
              <w:t>коммуникационной сети «Интернет».</w:t>
            </w:r>
          </w:p>
        </w:tc>
      </w:tr>
      <w:tr w:rsidR="009F530A">
        <w:trPr>
          <w:trHeight w:val="1085"/>
        </w:trPr>
        <w:tc>
          <w:tcPr>
            <w:tcW w:w="5070" w:type="dxa"/>
            <w:noWrap/>
          </w:tcPr>
          <w:p w:rsidR="009F530A" w:rsidRDefault="009F530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F530A" w:rsidRDefault="009F530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F530A" w:rsidRDefault="009F530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F530A" w:rsidRDefault="009F530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F530A" w:rsidRDefault="0034120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городского округа Первоуральск</w:t>
            </w:r>
          </w:p>
        </w:tc>
        <w:tc>
          <w:tcPr>
            <w:tcW w:w="4426" w:type="dxa"/>
            <w:noWrap/>
          </w:tcPr>
          <w:p w:rsidR="009F530A" w:rsidRDefault="009F530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F530A" w:rsidRDefault="009F530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F530A" w:rsidRDefault="009F530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F530A" w:rsidRDefault="009F530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F530A" w:rsidRDefault="0034120D">
            <w:pPr>
              <w:wordWrap w:val="0"/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9F530A" w:rsidRDefault="0034120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  <w:bookmarkStart w:id="0" w:name="_GoBack"/>
      <w:bookmarkEnd w:id="0"/>
    </w:p>
    <w:sectPr w:rsidR="009F530A" w:rsidSect="0034120D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851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120D">
      <w:r>
        <w:separator/>
      </w:r>
    </w:p>
  </w:endnote>
  <w:endnote w:type="continuationSeparator" w:id="0">
    <w:p w:rsidR="00000000" w:rsidRDefault="0034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0A" w:rsidRDefault="0034120D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9F530A" w:rsidRDefault="009F530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120D">
      <w:r>
        <w:separator/>
      </w:r>
    </w:p>
  </w:footnote>
  <w:footnote w:type="continuationSeparator" w:id="0">
    <w:p w:rsidR="00000000" w:rsidRDefault="00341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0A" w:rsidRDefault="0034120D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9F530A" w:rsidRDefault="009F530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0A" w:rsidRDefault="0034120D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9F530A" w:rsidRDefault="0034120D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9F530A" w:rsidRDefault="009F530A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0A" w:rsidRDefault="0034120D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9F530A" w:rsidRDefault="0034120D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4120D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530A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19E6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B87A7F"/>
    <w:rsid w:val="01BF19B5"/>
    <w:rsid w:val="02736455"/>
    <w:rsid w:val="02E912A5"/>
    <w:rsid w:val="0335376A"/>
    <w:rsid w:val="033B6E7D"/>
    <w:rsid w:val="038113A1"/>
    <w:rsid w:val="038D1D46"/>
    <w:rsid w:val="03B12EE9"/>
    <w:rsid w:val="03FE65B2"/>
    <w:rsid w:val="057E7581"/>
    <w:rsid w:val="060549F0"/>
    <w:rsid w:val="06EB6E0C"/>
    <w:rsid w:val="070D3C38"/>
    <w:rsid w:val="081C2426"/>
    <w:rsid w:val="0830469D"/>
    <w:rsid w:val="09872A66"/>
    <w:rsid w:val="0B9E20A5"/>
    <w:rsid w:val="0CA63F28"/>
    <w:rsid w:val="0D6D5AB8"/>
    <w:rsid w:val="0DE7531B"/>
    <w:rsid w:val="0E332751"/>
    <w:rsid w:val="0E4506DF"/>
    <w:rsid w:val="0E8506F3"/>
    <w:rsid w:val="0E9B12F6"/>
    <w:rsid w:val="0F0D6BB2"/>
    <w:rsid w:val="0F2D3C37"/>
    <w:rsid w:val="0FC05E29"/>
    <w:rsid w:val="12CA75BB"/>
    <w:rsid w:val="12F4320A"/>
    <w:rsid w:val="147D5903"/>
    <w:rsid w:val="14CB6E32"/>
    <w:rsid w:val="154B328C"/>
    <w:rsid w:val="155F01C0"/>
    <w:rsid w:val="15FC5198"/>
    <w:rsid w:val="16CC0BC0"/>
    <w:rsid w:val="17570732"/>
    <w:rsid w:val="183B7B0E"/>
    <w:rsid w:val="19326FE2"/>
    <w:rsid w:val="195B1F88"/>
    <w:rsid w:val="19A241B7"/>
    <w:rsid w:val="19DF3304"/>
    <w:rsid w:val="1B816D5F"/>
    <w:rsid w:val="1BA30072"/>
    <w:rsid w:val="1C02130A"/>
    <w:rsid w:val="1CA473E9"/>
    <w:rsid w:val="1CB3587E"/>
    <w:rsid w:val="1CB75BFF"/>
    <w:rsid w:val="1E0A592B"/>
    <w:rsid w:val="1E8B5E19"/>
    <w:rsid w:val="1F44371F"/>
    <w:rsid w:val="1F9C0FD8"/>
    <w:rsid w:val="1FA509AD"/>
    <w:rsid w:val="1FB10BB7"/>
    <w:rsid w:val="21D21292"/>
    <w:rsid w:val="21D540AB"/>
    <w:rsid w:val="220263E1"/>
    <w:rsid w:val="25284340"/>
    <w:rsid w:val="255C493E"/>
    <w:rsid w:val="27096FBA"/>
    <w:rsid w:val="278043E3"/>
    <w:rsid w:val="27C67B3A"/>
    <w:rsid w:val="27D65EAF"/>
    <w:rsid w:val="293C21EC"/>
    <w:rsid w:val="296E0FC9"/>
    <w:rsid w:val="2A757331"/>
    <w:rsid w:val="2AC6587D"/>
    <w:rsid w:val="2D7F43B0"/>
    <w:rsid w:val="2DFE544B"/>
    <w:rsid w:val="2EB10B9E"/>
    <w:rsid w:val="2F915651"/>
    <w:rsid w:val="321E3108"/>
    <w:rsid w:val="328867EA"/>
    <w:rsid w:val="34371D0D"/>
    <w:rsid w:val="34C82881"/>
    <w:rsid w:val="351078BA"/>
    <w:rsid w:val="36826596"/>
    <w:rsid w:val="36F10CEA"/>
    <w:rsid w:val="37465C69"/>
    <w:rsid w:val="37BC2B5E"/>
    <w:rsid w:val="381E4407"/>
    <w:rsid w:val="38FC247C"/>
    <w:rsid w:val="39203E44"/>
    <w:rsid w:val="39745827"/>
    <w:rsid w:val="3A9E04E6"/>
    <w:rsid w:val="3C233468"/>
    <w:rsid w:val="3C5F4C83"/>
    <w:rsid w:val="3D2E140E"/>
    <w:rsid w:val="3D472D70"/>
    <w:rsid w:val="3DB456A5"/>
    <w:rsid w:val="3DC63FAB"/>
    <w:rsid w:val="3DDD5224"/>
    <w:rsid w:val="3E021EA8"/>
    <w:rsid w:val="3E8F7AA2"/>
    <w:rsid w:val="3EF82023"/>
    <w:rsid w:val="3FEC4F26"/>
    <w:rsid w:val="400E4984"/>
    <w:rsid w:val="401A57C9"/>
    <w:rsid w:val="4093139F"/>
    <w:rsid w:val="40950F56"/>
    <w:rsid w:val="409F76F1"/>
    <w:rsid w:val="40C97594"/>
    <w:rsid w:val="44255EA5"/>
    <w:rsid w:val="4512438F"/>
    <w:rsid w:val="47CC0A6B"/>
    <w:rsid w:val="48CA4C00"/>
    <w:rsid w:val="497A30FC"/>
    <w:rsid w:val="4A41011A"/>
    <w:rsid w:val="4B0709C0"/>
    <w:rsid w:val="4B502367"/>
    <w:rsid w:val="4BA74249"/>
    <w:rsid w:val="4BA879F9"/>
    <w:rsid w:val="4CD970B2"/>
    <w:rsid w:val="4D58066C"/>
    <w:rsid w:val="4D937181"/>
    <w:rsid w:val="4D9E5BEE"/>
    <w:rsid w:val="4F0F2C5D"/>
    <w:rsid w:val="4F5F701C"/>
    <w:rsid w:val="4F8177B6"/>
    <w:rsid w:val="512775FA"/>
    <w:rsid w:val="512C2B84"/>
    <w:rsid w:val="51961E5E"/>
    <w:rsid w:val="51EB4B97"/>
    <w:rsid w:val="525D1C26"/>
    <w:rsid w:val="5312429C"/>
    <w:rsid w:val="548533FD"/>
    <w:rsid w:val="55B02072"/>
    <w:rsid w:val="57B03B16"/>
    <w:rsid w:val="5828742C"/>
    <w:rsid w:val="58662884"/>
    <w:rsid w:val="593B1BE0"/>
    <w:rsid w:val="59A16A92"/>
    <w:rsid w:val="5A934162"/>
    <w:rsid w:val="5B800982"/>
    <w:rsid w:val="5C225659"/>
    <w:rsid w:val="5E203172"/>
    <w:rsid w:val="5EC212BB"/>
    <w:rsid w:val="60DB7C4E"/>
    <w:rsid w:val="61F43874"/>
    <w:rsid w:val="631303F2"/>
    <w:rsid w:val="645C0E1F"/>
    <w:rsid w:val="652013F7"/>
    <w:rsid w:val="6659436D"/>
    <w:rsid w:val="666C3A6D"/>
    <w:rsid w:val="67CB5329"/>
    <w:rsid w:val="687A1F93"/>
    <w:rsid w:val="69B3462E"/>
    <w:rsid w:val="6A3502CD"/>
    <w:rsid w:val="6C200D25"/>
    <w:rsid w:val="6C346F85"/>
    <w:rsid w:val="6C377583"/>
    <w:rsid w:val="6C425BAF"/>
    <w:rsid w:val="6CC23C05"/>
    <w:rsid w:val="6CC4450B"/>
    <w:rsid w:val="6DC87E48"/>
    <w:rsid w:val="6E272778"/>
    <w:rsid w:val="6EAC1EB7"/>
    <w:rsid w:val="6F2C7706"/>
    <w:rsid w:val="6FF91715"/>
    <w:rsid w:val="715F43A8"/>
    <w:rsid w:val="71910AAA"/>
    <w:rsid w:val="741D5728"/>
    <w:rsid w:val="74C07CAE"/>
    <w:rsid w:val="74F00593"/>
    <w:rsid w:val="757F5A0D"/>
    <w:rsid w:val="758041E2"/>
    <w:rsid w:val="75CA0426"/>
    <w:rsid w:val="75D96C53"/>
    <w:rsid w:val="762728C0"/>
    <w:rsid w:val="768A2321"/>
    <w:rsid w:val="76E53553"/>
    <w:rsid w:val="778D046E"/>
    <w:rsid w:val="77DC095A"/>
    <w:rsid w:val="780E30E0"/>
    <w:rsid w:val="78760DAF"/>
    <w:rsid w:val="78A41433"/>
    <w:rsid w:val="78CA09A7"/>
    <w:rsid w:val="78DD498A"/>
    <w:rsid w:val="790569B0"/>
    <w:rsid w:val="79507611"/>
    <w:rsid w:val="79636111"/>
    <w:rsid w:val="7A80166B"/>
    <w:rsid w:val="7AE15A30"/>
    <w:rsid w:val="7CBA54C8"/>
    <w:rsid w:val="7D4C3C76"/>
    <w:rsid w:val="7DF57B59"/>
    <w:rsid w:val="7EC375C3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594</Words>
  <Characters>3388</Characters>
  <Application>Microsoft Office Word</Application>
  <DocSecurity>0</DocSecurity>
  <Lines>28</Lines>
  <Paragraphs>7</Paragraphs>
  <ScaleCrop>false</ScaleCrop>
  <Company>Kontora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2023-04-04T05:43:00Z</cp:lastPrinted>
  <dcterms:created xsi:type="dcterms:W3CDTF">2019-11-27T06:42:00Z</dcterms:created>
  <dcterms:modified xsi:type="dcterms:W3CDTF">2024-12-16T06:20:00Z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