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39A" w:rsidRPr="0017139A" w:rsidRDefault="0017139A" w:rsidP="0017139A">
      <w:pPr>
        <w:jc w:val="center"/>
        <w:rPr>
          <w:rFonts w:eastAsia="Times New Roman"/>
        </w:rPr>
      </w:pPr>
      <w:r w:rsidRPr="0017139A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.5pt;height:57pt;visibility:visible;mso-wrap-style:square">
            <v:imagedata r:id="rId9" o:title=""/>
          </v:shape>
        </w:pict>
      </w:r>
    </w:p>
    <w:p w:rsidR="0017139A" w:rsidRPr="0017139A" w:rsidRDefault="0017139A" w:rsidP="0017139A">
      <w:pPr>
        <w:jc w:val="center"/>
        <w:rPr>
          <w:rFonts w:eastAsia="Times New Roman"/>
          <w:b/>
          <w:w w:val="150"/>
          <w:sz w:val="20"/>
          <w:szCs w:val="20"/>
        </w:rPr>
      </w:pPr>
      <w:r w:rsidRPr="0017139A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17139A" w:rsidRPr="0017139A" w:rsidRDefault="0017139A" w:rsidP="0017139A">
      <w:pPr>
        <w:jc w:val="center"/>
        <w:rPr>
          <w:rFonts w:eastAsia="Times New Roman"/>
          <w:b/>
          <w:w w:val="160"/>
          <w:sz w:val="36"/>
          <w:szCs w:val="20"/>
        </w:rPr>
      </w:pPr>
      <w:r w:rsidRPr="0017139A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17139A" w:rsidRPr="0017139A" w:rsidRDefault="0017139A" w:rsidP="0017139A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17139A" w:rsidRPr="0017139A" w:rsidRDefault="0017139A" w:rsidP="0017139A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17139A" w:rsidRPr="0017139A" w:rsidRDefault="0017139A" w:rsidP="0017139A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17139A" w:rsidRPr="0017139A" w:rsidTr="0017139A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39A" w:rsidRPr="0017139A" w:rsidRDefault="0017139A" w:rsidP="0017139A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20.12.2024</w:t>
            </w:r>
          </w:p>
        </w:tc>
        <w:tc>
          <w:tcPr>
            <w:tcW w:w="3322" w:type="dxa"/>
            <w:vAlign w:val="bottom"/>
            <w:hideMark/>
          </w:tcPr>
          <w:p w:rsidR="0017139A" w:rsidRPr="0017139A" w:rsidRDefault="0017139A" w:rsidP="0017139A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17139A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39A" w:rsidRPr="0017139A" w:rsidRDefault="0017139A" w:rsidP="0017139A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3326</w:t>
            </w:r>
          </w:p>
        </w:tc>
      </w:tr>
    </w:tbl>
    <w:p w:rsidR="0017139A" w:rsidRPr="0017139A" w:rsidRDefault="0017139A" w:rsidP="0017139A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17139A" w:rsidRPr="0017139A" w:rsidRDefault="0017139A" w:rsidP="0017139A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17139A">
        <w:rPr>
          <w:rFonts w:eastAsia="Times New Roman"/>
          <w:sz w:val="28"/>
          <w:szCs w:val="28"/>
        </w:rPr>
        <w:t>г. Первоуральск</w:t>
      </w:r>
    </w:p>
    <w:p w:rsidR="002871E8" w:rsidRDefault="002871E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1"/>
      </w:tblGrid>
      <w:tr w:rsidR="002871E8">
        <w:trPr>
          <w:trHeight w:val="553"/>
        </w:trPr>
        <w:tc>
          <w:tcPr>
            <w:tcW w:w="4251" w:type="dxa"/>
            <w:noWrap/>
          </w:tcPr>
          <w:p w:rsidR="002871E8" w:rsidRDefault="0017139A">
            <w:pPr>
              <w:keepLines/>
              <w:adjustRightInd w:val="0"/>
              <w:snapToGrid w:val="0"/>
              <w:ind w:rightChars="44" w:right="10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2871E8" w:rsidRDefault="002871E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2871E8" w:rsidRDefault="002871E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2871E8" w:rsidRDefault="002871E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2871E8" w:rsidRDefault="002871E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12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2871E8">
        <w:tc>
          <w:tcPr>
            <w:tcW w:w="9383" w:type="dxa"/>
            <w:noWrap/>
          </w:tcPr>
          <w:p w:rsidR="002871E8" w:rsidRDefault="0017139A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 xml:space="preserve">7, пунктом 4 статьи 39.38, статьями 39.43, 39.45, 39.46,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</w:t>
            </w:r>
            <w:r>
              <w:rPr>
                <w:rFonts w:ascii="Liberation Serif" w:hAnsi="Liberation Serif" w:cs="Liberation Serif"/>
              </w:rPr>
              <w:t xml:space="preserve">                 </w:t>
            </w:r>
            <w:r>
              <w:rPr>
                <w:rFonts w:ascii="Liberation Serif" w:hAnsi="Liberation Serif" w:cs="Liberation Serif"/>
              </w:rPr>
              <w:t>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2001 года </w:t>
            </w:r>
            <w:r>
              <w:rPr>
                <w:rFonts w:ascii="Liberation Serif" w:hAnsi="Liberation Serif" w:cs="Liberation Serif"/>
              </w:rPr>
              <w:t xml:space="preserve">  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</w:t>
            </w:r>
            <w:r>
              <w:rPr>
                <w:rFonts w:ascii="Liberation Serif" w:hAnsi="Liberation Serif" w:cs="Liberation Serif"/>
              </w:rPr>
              <w:t xml:space="preserve">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</w:rPr>
              <w:t xml:space="preserve">Федеральным законом от 06 октября 2003 года № 131-ФЗ «Об общих принципах организации местного самоуправления в Российской Федерации»                     </w:t>
            </w:r>
            <w:r>
              <w:rPr>
                <w:rFonts w:ascii="Liberation Serif" w:hAnsi="Liberation Serif" w:cs="Liberation Serif"/>
              </w:rPr>
              <w:t>рассмотрев ходатайство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«Облкоммунэнерго»</w:t>
            </w:r>
            <w:r>
              <w:rPr>
                <w:rFonts w:ascii="Liberation Serif" w:hAnsi="Liberation Serif" w:cs="Liberation Serif"/>
              </w:rPr>
              <w:t xml:space="preserve">                 </w:t>
            </w:r>
            <w:r>
              <w:rPr>
                <w:rFonts w:ascii="Liberation Serif" w:hAnsi="Liberation Serif" w:cs="Liberation Serif"/>
              </w:rPr>
              <w:t xml:space="preserve">                  </w:t>
            </w:r>
            <w:r>
              <w:rPr>
                <w:rFonts w:ascii="Liberation Serif" w:hAnsi="Liberation Serif" w:cs="Liberation Serif"/>
              </w:rPr>
              <w:t>(ИНН/КПП 6671028735/665801001, ОГРН 1156658098266, юридический адрес:</w:t>
            </w:r>
            <w:r>
              <w:rPr>
                <w:rFonts w:ascii="Liberation Serif" w:hAnsi="Liberation Serif" w:cs="Liberation Serif"/>
              </w:rPr>
              <w:t xml:space="preserve">         </w:t>
            </w:r>
            <w:r>
              <w:rPr>
                <w:rFonts w:ascii="Liberation Serif" w:hAnsi="Liberation Serif" w:cs="Liberation Serif"/>
              </w:rPr>
              <w:t>город Екатеринбург, улица Московская, строение 48Г, офис 2),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договор об осуществлении технологического присоединения к электрическим сетям от 26 марта 2024 года</w:t>
            </w:r>
            <w:r>
              <w:rPr>
                <w:rFonts w:ascii="Liberation Serif" w:hAnsi="Liberation Serif" w:cs="Liberation Serif"/>
              </w:rPr>
              <w:t xml:space="preserve"> № 979-2024-31-ЛК,</w:t>
            </w:r>
            <w:r>
              <w:rPr>
                <w:rFonts w:ascii="Liberation Serif" w:hAnsi="Liberation Serif" w:cs="Liberation Serif"/>
              </w:rPr>
              <w:t xml:space="preserve"> плановый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2871E8" w:rsidRDefault="002871E8">
      <w:pPr>
        <w:jc w:val="both"/>
        <w:rPr>
          <w:rFonts w:ascii="Liberation Serif" w:hAnsi="Liberation Serif" w:cs="Liberation Serif"/>
        </w:rPr>
      </w:pPr>
    </w:p>
    <w:p w:rsidR="002871E8" w:rsidRDefault="002871E8">
      <w:pPr>
        <w:jc w:val="both"/>
        <w:rPr>
          <w:rFonts w:ascii="Liberation Serif" w:hAnsi="Liberation Serif" w:cs="Liberation Serif"/>
        </w:rPr>
      </w:pPr>
    </w:p>
    <w:p w:rsidR="002871E8" w:rsidRDefault="0017139A">
      <w:pPr>
        <w:adjustRightInd w:val="0"/>
        <w:snapToGrid w:val="0"/>
        <w:ind w:firstLineChars="50" w:firstLine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Ind w:w="112" w:type="dxa"/>
        <w:tblLayout w:type="fixed"/>
        <w:tblLook w:val="04A0" w:firstRow="1" w:lastRow="0" w:firstColumn="1" w:lastColumn="0" w:noHBand="0" w:noVBand="1"/>
      </w:tblPr>
      <w:tblGrid>
        <w:gridCol w:w="4958"/>
        <w:gridCol w:w="4426"/>
      </w:tblGrid>
      <w:tr w:rsidR="002871E8">
        <w:trPr>
          <w:trHeight w:val="90"/>
        </w:trPr>
        <w:tc>
          <w:tcPr>
            <w:tcW w:w="9384" w:type="dxa"/>
            <w:gridSpan w:val="2"/>
            <w:noWrap/>
          </w:tcPr>
          <w:p w:rsidR="002871E8" w:rsidRDefault="0017139A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интересах акционерного общества «</w:t>
            </w:r>
            <w:r>
              <w:rPr>
                <w:rFonts w:ascii="Liberation Serif" w:hAnsi="Liberation Serif" w:cs="Liberation Serif"/>
              </w:rPr>
              <w:t>Облкоммунэнерго</w:t>
            </w:r>
            <w:r>
              <w:rPr>
                <w:rFonts w:ascii="Liberation Serif" w:hAnsi="Liberation Serif" w:cs="Liberation Serif"/>
              </w:rPr>
              <w:t xml:space="preserve">» публичный сервитут площадью 808 кв. метров, сроком на 10 лет, в целях размещения объекта </w:t>
            </w:r>
            <w:r>
              <w:rPr>
                <w:rFonts w:ascii="Liberation Serif" w:hAnsi="Liberation Serif" w:cs="Liberation Serif"/>
              </w:rPr>
              <w:t>электросетевого хозяйства, необходимого для подключения (технологического присоединения) к сетям инженерно-технического обеспечения: «Реконструкция         РУ-0,4 кВ ТП-102 (инв. № 0027765). Строительство ЛЭП-0,4 кВ от РУ-0,4 кВ ТП-102 до точки присоединен</w:t>
            </w:r>
            <w:r>
              <w:rPr>
                <w:rFonts w:ascii="Liberation Serif" w:hAnsi="Liberation Serif" w:cs="Liberation Serif"/>
              </w:rPr>
              <w:t>ия, улица Розы Люксембург, дом 11, корпус 1, город Первоуральск» в отношении:</w:t>
            </w:r>
          </w:p>
          <w:p w:rsidR="002871E8" w:rsidRDefault="0017139A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 квартале 66:58:0116002, площадью 37 кв. метров;</w:t>
            </w:r>
          </w:p>
          <w:p w:rsidR="002871E8" w:rsidRDefault="0017139A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</w:t>
            </w:r>
            <w:r>
              <w:rPr>
                <w:rFonts w:ascii="Liberation Serif" w:hAnsi="Liberation Serif" w:cs="Liberation Serif"/>
              </w:rPr>
              <w:t>:58:0116002:344, площадью 660 кв. метров, расположенного по адресу: Свердловская область,                  город Первоуральск, улица Розы Люксембург, дом 11;</w:t>
            </w:r>
          </w:p>
          <w:p w:rsidR="002871E8" w:rsidRDefault="0017139A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66:58:0116002:415, площадью 66 кв. метров, располож</w:t>
            </w:r>
            <w:r>
              <w:rPr>
                <w:rFonts w:ascii="Liberation Serif" w:hAnsi="Liberation Serif" w:cs="Liberation Serif"/>
              </w:rPr>
              <w:t>енного по адресу: Свердловская область,                  город Первоуральск, улица Химиков, дом 8;</w:t>
            </w:r>
          </w:p>
          <w:p w:rsidR="002871E8" w:rsidRDefault="0017139A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66:58:0116002:11556, площадью 45 кв. метров, расположенного по адресу: Свердловская область,                  </w:t>
            </w:r>
            <w:r>
              <w:rPr>
                <w:rFonts w:ascii="Liberation Serif" w:hAnsi="Liberation Serif" w:cs="Liberation Serif"/>
              </w:rPr>
              <w:t>город Первоуральск, улица Розы Люксембург в районе дома 11.</w:t>
            </w:r>
          </w:p>
          <w:p w:rsidR="002871E8" w:rsidRDefault="0017139A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</w:t>
            </w:r>
            <w:r w:rsidRPr="0017139A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1).</w:t>
            </w:r>
          </w:p>
          <w:p w:rsidR="002871E8" w:rsidRDefault="0017139A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Срок, в течение которого использование земель и частей земельных участков и (или) </w:t>
            </w:r>
            <w:r>
              <w:rPr>
                <w:rFonts w:ascii="Liberation Serif" w:hAnsi="Liberation Serif" w:cs="Liberation Serif"/>
              </w:rPr>
              <w:t>расположенных на них объектов недвижимого имущества в соответствии с их разрешенным использованием будет невозможно или существенно затруднено в связи с осуществлением сервитута - 12 месяцев.</w:t>
            </w:r>
          </w:p>
          <w:p w:rsidR="002871E8" w:rsidRDefault="0017139A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Порядок установления зон с особыми условиями использования терри</w:t>
            </w:r>
            <w:r>
              <w:rPr>
                <w:rFonts w:ascii="Liberation Serif" w:hAnsi="Liberation Serif" w:cs="Liberation Serif"/>
              </w:rPr>
              <w:t xml:space="preserve">тории и содержание ограничений прав на земельные участки в границах таких зон определяется в соответствии с </w:t>
            </w:r>
            <w:r>
              <w:rPr>
                <w:rFonts w:ascii="Liberation Serif" w:hAnsi="Liberation Serif" w:cs="Liberation Serif"/>
              </w:rPr>
              <w:t>Постановлением Правительства Российской Федерации от 24 февраля 2009 года № 160 «О порядке установления охранных зон объектов электросетевого хозяйс</w:t>
            </w:r>
            <w:r>
              <w:rPr>
                <w:rFonts w:ascii="Liberation Serif" w:hAnsi="Liberation Serif" w:cs="Liberation Serif"/>
              </w:rPr>
              <w:t>тва и особых условий использования земельных участков, расположенных в границах таких зон»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2871E8" w:rsidRDefault="0017139A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соответствии с пунктами 3, 4, 5 статьи 39.46 Земельного кодекса Российской Федерации размер платы за публичный сервитут, согласно следующим расчетам </w:t>
            </w:r>
            <w:r>
              <w:rPr>
                <w:rFonts w:ascii="Liberation Serif" w:hAnsi="Liberation Serif" w:cs="Liberation Serif"/>
              </w:rPr>
              <w:t>(Приложение №№ 2-3).</w:t>
            </w:r>
          </w:p>
          <w:p w:rsidR="002871E8" w:rsidRDefault="0017139A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Приложению № 4.</w:t>
            </w:r>
          </w:p>
          <w:p w:rsidR="002871E8" w:rsidRDefault="0017139A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акционерное общество «Облкоммунэнерго» </w:t>
            </w:r>
            <w:r>
              <w:rPr>
                <w:rFonts w:ascii="Liberation Serif" w:hAnsi="Liberation Serif" w:cs="Liberation Serif"/>
              </w:rPr>
              <w:t>привести земли и земельные участки в</w:t>
            </w:r>
            <w:r>
              <w:rPr>
                <w:rFonts w:ascii="Liberation Serif" w:hAnsi="Liberation Serif" w:cs="Liberation Serif"/>
              </w:rPr>
              <w:t xml:space="preserve">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видом разрешенного использования, в срок не позднее чем три месяца после завершения </w:t>
            </w:r>
            <w:r>
              <w:rPr>
                <w:rFonts w:ascii="Liberation Serif" w:hAnsi="Liberation Serif" w:cs="Liberation Serif"/>
              </w:rPr>
              <w:t>строительства</w:t>
            </w:r>
            <w:r>
              <w:rPr>
                <w:rFonts w:ascii="Liberation Serif" w:hAnsi="Liberation Serif" w:cs="Liberation Serif"/>
              </w:rPr>
              <w:t xml:space="preserve"> инженерного сооружения, для размещения которого был установлен публичный сервитут.</w:t>
            </w:r>
          </w:p>
          <w:p w:rsidR="002871E8" w:rsidRDefault="0017139A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</w:t>
            </w:r>
            <w:r>
              <w:rPr>
                <w:rFonts w:ascii="Liberation Serif" w:hAnsi="Liberation Serif" w:cs="Liberation Serif"/>
              </w:rPr>
              <w:t xml:space="preserve"> считается установленным со дня внесения сведений  о нем в Единый государственный реестр недвижимости.</w:t>
            </w:r>
          </w:p>
          <w:p w:rsidR="002871E8" w:rsidRDefault="0017139A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информационно-телекоммуникационной сети «Интернет».</w:t>
            </w:r>
          </w:p>
        </w:tc>
      </w:tr>
      <w:tr w:rsidR="002871E8">
        <w:trPr>
          <w:trHeight w:val="1372"/>
        </w:trPr>
        <w:tc>
          <w:tcPr>
            <w:tcW w:w="4958" w:type="dxa"/>
            <w:noWrap/>
          </w:tcPr>
          <w:p w:rsidR="002871E8" w:rsidRDefault="002871E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2871E8" w:rsidRDefault="002871E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2871E8" w:rsidRDefault="002871E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2871E8" w:rsidRDefault="002871E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2871E8" w:rsidRDefault="0017139A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г</w:t>
            </w:r>
            <w:r>
              <w:rPr>
                <w:rFonts w:ascii="Liberation Serif" w:hAnsi="Liberation Serif" w:cs="Liberation Serif"/>
              </w:rPr>
              <w:t>ородского округа Первоуральск</w:t>
            </w:r>
          </w:p>
        </w:tc>
        <w:tc>
          <w:tcPr>
            <w:tcW w:w="4426" w:type="dxa"/>
            <w:noWrap/>
          </w:tcPr>
          <w:p w:rsidR="002871E8" w:rsidRDefault="002871E8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2871E8" w:rsidRDefault="002871E8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2871E8" w:rsidRDefault="002871E8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2871E8" w:rsidRDefault="002871E8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2871E8" w:rsidRDefault="0017139A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</w:t>
            </w:r>
            <w:r>
              <w:rPr>
                <w:rFonts w:ascii="Liberation Serif" w:hAnsi="Liberation Serif" w:cs="Liberation Serif"/>
              </w:rPr>
              <w:t>.</w:t>
            </w:r>
            <w:r>
              <w:rPr>
                <w:rFonts w:ascii="Liberation Serif" w:hAnsi="Liberation Serif" w:cs="Liberation Serif"/>
              </w:rPr>
              <w:t>В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</w:rPr>
              <w:t>Кабец</w:t>
            </w:r>
          </w:p>
        </w:tc>
      </w:tr>
    </w:tbl>
    <w:p w:rsidR="002871E8" w:rsidRDefault="0017139A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2871E8" w:rsidSect="0017139A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851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7139A">
      <w:r>
        <w:separator/>
      </w:r>
    </w:p>
  </w:endnote>
  <w:endnote w:type="continuationSeparator" w:id="0">
    <w:p w:rsidR="00000000" w:rsidRDefault="00171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1E8" w:rsidRDefault="0017139A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2871E8" w:rsidRDefault="002871E8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7139A">
      <w:r>
        <w:separator/>
      </w:r>
    </w:p>
  </w:footnote>
  <w:footnote w:type="continuationSeparator" w:id="0">
    <w:p w:rsidR="00000000" w:rsidRDefault="001713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1E8" w:rsidRDefault="0017139A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2871E8" w:rsidRDefault="002871E8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1E8" w:rsidRDefault="0017139A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2871E8" w:rsidRDefault="0017139A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2871E8" w:rsidRDefault="002871E8">
    <w:pPr>
      <w:pStyle w:val="a8"/>
      <w:ind w:righ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1E8" w:rsidRDefault="0017139A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0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style="mso-next-textbox:#_x0000_s1026" inset="0,0,0,0">
            <w:txbxContent>
              <w:p w:rsidR="002871E8" w:rsidRDefault="0017139A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1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139A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871E8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2B09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034F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736455"/>
    <w:rsid w:val="028710B6"/>
    <w:rsid w:val="02E912A5"/>
    <w:rsid w:val="0335376A"/>
    <w:rsid w:val="033B6E7D"/>
    <w:rsid w:val="038113A1"/>
    <w:rsid w:val="038D1D46"/>
    <w:rsid w:val="03FE65B2"/>
    <w:rsid w:val="046B5C8C"/>
    <w:rsid w:val="057E7581"/>
    <w:rsid w:val="05F1408A"/>
    <w:rsid w:val="060549F0"/>
    <w:rsid w:val="06EB6E0C"/>
    <w:rsid w:val="070D3C38"/>
    <w:rsid w:val="081C2426"/>
    <w:rsid w:val="0830469D"/>
    <w:rsid w:val="086A6A56"/>
    <w:rsid w:val="088F3223"/>
    <w:rsid w:val="09216B15"/>
    <w:rsid w:val="09831EA8"/>
    <w:rsid w:val="09872A66"/>
    <w:rsid w:val="09E715CA"/>
    <w:rsid w:val="0AC16A80"/>
    <w:rsid w:val="0B732F2C"/>
    <w:rsid w:val="0C0A7C84"/>
    <w:rsid w:val="0C695576"/>
    <w:rsid w:val="0CA63F28"/>
    <w:rsid w:val="0CD56644"/>
    <w:rsid w:val="0D6D5AB8"/>
    <w:rsid w:val="0DE7531B"/>
    <w:rsid w:val="0DE820DC"/>
    <w:rsid w:val="0E290256"/>
    <w:rsid w:val="0E4506DF"/>
    <w:rsid w:val="0E8506F3"/>
    <w:rsid w:val="0E9B12F6"/>
    <w:rsid w:val="0EFF73B6"/>
    <w:rsid w:val="0F0D6BB2"/>
    <w:rsid w:val="0F2D3C37"/>
    <w:rsid w:val="104B72DD"/>
    <w:rsid w:val="110B33EA"/>
    <w:rsid w:val="123B1977"/>
    <w:rsid w:val="12CA75BB"/>
    <w:rsid w:val="130B144A"/>
    <w:rsid w:val="13CA679F"/>
    <w:rsid w:val="13D15990"/>
    <w:rsid w:val="13DB0A37"/>
    <w:rsid w:val="147D5903"/>
    <w:rsid w:val="14CB6E32"/>
    <w:rsid w:val="152C59F0"/>
    <w:rsid w:val="154B328C"/>
    <w:rsid w:val="155F01C0"/>
    <w:rsid w:val="15FC5198"/>
    <w:rsid w:val="15FD2BEF"/>
    <w:rsid w:val="16196B4E"/>
    <w:rsid w:val="16CC0BC0"/>
    <w:rsid w:val="173070B1"/>
    <w:rsid w:val="17570732"/>
    <w:rsid w:val="183B7B0E"/>
    <w:rsid w:val="19047A8B"/>
    <w:rsid w:val="19326FE2"/>
    <w:rsid w:val="195B1F88"/>
    <w:rsid w:val="19A241B7"/>
    <w:rsid w:val="19B15BE7"/>
    <w:rsid w:val="1B0D112C"/>
    <w:rsid w:val="1B5645B2"/>
    <w:rsid w:val="1BA30072"/>
    <w:rsid w:val="1BE96BCA"/>
    <w:rsid w:val="1C4B2607"/>
    <w:rsid w:val="1C8E1FE6"/>
    <w:rsid w:val="1CB3587E"/>
    <w:rsid w:val="1CB75BFF"/>
    <w:rsid w:val="1D754862"/>
    <w:rsid w:val="1D8B498A"/>
    <w:rsid w:val="1DB52E1F"/>
    <w:rsid w:val="1DBC0763"/>
    <w:rsid w:val="1E0A592B"/>
    <w:rsid w:val="1E193FE5"/>
    <w:rsid w:val="1E8729D4"/>
    <w:rsid w:val="1E8B5E19"/>
    <w:rsid w:val="1F9C0FD8"/>
    <w:rsid w:val="1FA509AD"/>
    <w:rsid w:val="1FB10BB7"/>
    <w:rsid w:val="1FBF220F"/>
    <w:rsid w:val="20997C44"/>
    <w:rsid w:val="20BC4BB0"/>
    <w:rsid w:val="21B82C5E"/>
    <w:rsid w:val="21D540AB"/>
    <w:rsid w:val="220263E1"/>
    <w:rsid w:val="22FE115F"/>
    <w:rsid w:val="2375307B"/>
    <w:rsid w:val="248E2A06"/>
    <w:rsid w:val="24FD728A"/>
    <w:rsid w:val="25007546"/>
    <w:rsid w:val="255C493E"/>
    <w:rsid w:val="258D2325"/>
    <w:rsid w:val="27096FBA"/>
    <w:rsid w:val="277E6D6B"/>
    <w:rsid w:val="278043E3"/>
    <w:rsid w:val="27B01338"/>
    <w:rsid w:val="27C67B3A"/>
    <w:rsid w:val="27D65EAF"/>
    <w:rsid w:val="293C21EC"/>
    <w:rsid w:val="29743E3A"/>
    <w:rsid w:val="2A086006"/>
    <w:rsid w:val="2A757331"/>
    <w:rsid w:val="2AAD44DE"/>
    <w:rsid w:val="2BC0369B"/>
    <w:rsid w:val="2CCC0D0C"/>
    <w:rsid w:val="2D0A1C99"/>
    <w:rsid w:val="2DFE544B"/>
    <w:rsid w:val="2EB10B9E"/>
    <w:rsid w:val="2F4D5BC1"/>
    <w:rsid w:val="2F915651"/>
    <w:rsid w:val="2FC66A28"/>
    <w:rsid w:val="2FDE0B3A"/>
    <w:rsid w:val="30975D35"/>
    <w:rsid w:val="30B71989"/>
    <w:rsid w:val="30ED7159"/>
    <w:rsid w:val="310F4756"/>
    <w:rsid w:val="313D446C"/>
    <w:rsid w:val="315F3805"/>
    <w:rsid w:val="31E62A06"/>
    <w:rsid w:val="328867EA"/>
    <w:rsid w:val="34371D0D"/>
    <w:rsid w:val="34AF73F6"/>
    <w:rsid w:val="34FE154D"/>
    <w:rsid w:val="351078BA"/>
    <w:rsid w:val="35FE4215"/>
    <w:rsid w:val="36493483"/>
    <w:rsid w:val="36826596"/>
    <w:rsid w:val="36E54FD9"/>
    <w:rsid w:val="36F10CEA"/>
    <w:rsid w:val="36F7589E"/>
    <w:rsid w:val="37465C69"/>
    <w:rsid w:val="37BC2B5E"/>
    <w:rsid w:val="381E4407"/>
    <w:rsid w:val="38915DE8"/>
    <w:rsid w:val="38C57DB9"/>
    <w:rsid w:val="38C91A32"/>
    <w:rsid w:val="38FC247C"/>
    <w:rsid w:val="39745827"/>
    <w:rsid w:val="3BA810F0"/>
    <w:rsid w:val="3BD86F95"/>
    <w:rsid w:val="3C5F4C83"/>
    <w:rsid w:val="3D472D70"/>
    <w:rsid w:val="3DB456A5"/>
    <w:rsid w:val="3DC63FAB"/>
    <w:rsid w:val="3DDD5224"/>
    <w:rsid w:val="3E8F7AA2"/>
    <w:rsid w:val="3EF82023"/>
    <w:rsid w:val="3F846E42"/>
    <w:rsid w:val="400E4984"/>
    <w:rsid w:val="401A57C9"/>
    <w:rsid w:val="401D5D3B"/>
    <w:rsid w:val="405D34CF"/>
    <w:rsid w:val="4079340C"/>
    <w:rsid w:val="40950F56"/>
    <w:rsid w:val="409F76F1"/>
    <w:rsid w:val="417A58FB"/>
    <w:rsid w:val="432C7010"/>
    <w:rsid w:val="44255EA5"/>
    <w:rsid w:val="45AA6CD7"/>
    <w:rsid w:val="46671ED1"/>
    <w:rsid w:val="46860C43"/>
    <w:rsid w:val="46AD6480"/>
    <w:rsid w:val="471F1BDF"/>
    <w:rsid w:val="47257009"/>
    <w:rsid w:val="473505C5"/>
    <w:rsid w:val="47496783"/>
    <w:rsid w:val="48456F80"/>
    <w:rsid w:val="48905AE6"/>
    <w:rsid w:val="48CA4C00"/>
    <w:rsid w:val="49DF30B2"/>
    <w:rsid w:val="4A41011A"/>
    <w:rsid w:val="4A755664"/>
    <w:rsid w:val="4B2E6A3C"/>
    <w:rsid w:val="4B502367"/>
    <w:rsid w:val="4BA74249"/>
    <w:rsid w:val="4BA879F9"/>
    <w:rsid w:val="4BEC1D1F"/>
    <w:rsid w:val="4CD970B2"/>
    <w:rsid w:val="4CF27F48"/>
    <w:rsid w:val="4D58066C"/>
    <w:rsid w:val="4D811DB6"/>
    <w:rsid w:val="4D937181"/>
    <w:rsid w:val="4D9E5BEE"/>
    <w:rsid w:val="4EE72982"/>
    <w:rsid w:val="4EE90083"/>
    <w:rsid w:val="4EF73A73"/>
    <w:rsid w:val="4EFF4935"/>
    <w:rsid w:val="4F0F2C5D"/>
    <w:rsid w:val="4F5F701C"/>
    <w:rsid w:val="4FB30DD1"/>
    <w:rsid w:val="50320027"/>
    <w:rsid w:val="512775FA"/>
    <w:rsid w:val="512C2B84"/>
    <w:rsid w:val="51961E5E"/>
    <w:rsid w:val="51B358AF"/>
    <w:rsid w:val="51D71B4D"/>
    <w:rsid w:val="51F138FE"/>
    <w:rsid w:val="525D1C26"/>
    <w:rsid w:val="52A42A07"/>
    <w:rsid w:val="52A720A8"/>
    <w:rsid w:val="52E6760E"/>
    <w:rsid w:val="5312429C"/>
    <w:rsid w:val="5398284C"/>
    <w:rsid w:val="541C548D"/>
    <w:rsid w:val="54285C0F"/>
    <w:rsid w:val="543A5854"/>
    <w:rsid w:val="548533FD"/>
    <w:rsid w:val="54881245"/>
    <w:rsid w:val="55867BDF"/>
    <w:rsid w:val="55B02072"/>
    <w:rsid w:val="55CA2C56"/>
    <w:rsid w:val="56CA50E2"/>
    <w:rsid w:val="56E1315A"/>
    <w:rsid w:val="57715504"/>
    <w:rsid w:val="57812D77"/>
    <w:rsid w:val="57B03B16"/>
    <w:rsid w:val="5828742C"/>
    <w:rsid w:val="58662884"/>
    <w:rsid w:val="588B22C9"/>
    <w:rsid w:val="593B1BE0"/>
    <w:rsid w:val="59FD68C9"/>
    <w:rsid w:val="5A22586A"/>
    <w:rsid w:val="5A934162"/>
    <w:rsid w:val="5AEB5C12"/>
    <w:rsid w:val="5B617DCA"/>
    <w:rsid w:val="5B800982"/>
    <w:rsid w:val="5B9339CA"/>
    <w:rsid w:val="5C225659"/>
    <w:rsid w:val="5CD50504"/>
    <w:rsid w:val="5D4E1518"/>
    <w:rsid w:val="5E203172"/>
    <w:rsid w:val="5E313610"/>
    <w:rsid w:val="5E315ABA"/>
    <w:rsid w:val="5E6C521E"/>
    <w:rsid w:val="5EC212BB"/>
    <w:rsid w:val="5F0F1EEE"/>
    <w:rsid w:val="5F9032E2"/>
    <w:rsid w:val="60AD5CAC"/>
    <w:rsid w:val="60D57983"/>
    <w:rsid w:val="61E86DCF"/>
    <w:rsid w:val="6266691D"/>
    <w:rsid w:val="62A90E18"/>
    <w:rsid w:val="631303F2"/>
    <w:rsid w:val="645C0E1F"/>
    <w:rsid w:val="652013F7"/>
    <w:rsid w:val="65515A4A"/>
    <w:rsid w:val="65FE2039"/>
    <w:rsid w:val="66302417"/>
    <w:rsid w:val="66E51CB4"/>
    <w:rsid w:val="67CB5329"/>
    <w:rsid w:val="6865358D"/>
    <w:rsid w:val="687A1F93"/>
    <w:rsid w:val="69B3462E"/>
    <w:rsid w:val="6A1F373D"/>
    <w:rsid w:val="6A3502CD"/>
    <w:rsid w:val="6C346F85"/>
    <w:rsid w:val="6C377583"/>
    <w:rsid w:val="6C3F2885"/>
    <w:rsid w:val="6C425BAF"/>
    <w:rsid w:val="6C4273D6"/>
    <w:rsid w:val="6C97141C"/>
    <w:rsid w:val="6CC23C05"/>
    <w:rsid w:val="6CC4450B"/>
    <w:rsid w:val="6D740BA3"/>
    <w:rsid w:val="6DC87E48"/>
    <w:rsid w:val="6E272778"/>
    <w:rsid w:val="6E7741F6"/>
    <w:rsid w:val="6EAC1EB7"/>
    <w:rsid w:val="6F2375E4"/>
    <w:rsid w:val="6F2C7706"/>
    <w:rsid w:val="6FF91715"/>
    <w:rsid w:val="6FFE09D3"/>
    <w:rsid w:val="70301F15"/>
    <w:rsid w:val="70EF3E1D"/>
    <w:rsid w:val="71910AAA"/>
    <w:rsid w:val="71C130F1"/>
    <w:rsid w:val="722F5F63"/>
    <w:rsid w:val="72770B2B"/>
    <w:rsid w:val="73E55634"/>
    <w:rsid w:val="743B62C0"/>
    <w:rsid w:val="74C07CAE"/>
    <w:rsid w:val="74F00593"/>
    <w:rsid w:val="752601BF"/>
    <w:rsid w:val="757F5A0D"/>
    <w:rsid w:val="758041E2"/>
    <w:rsid w:val="75CA0426"/>
    <w:rsid w:val="75D96C53"/>
    <w:rsid w:val="75DF2E4D"/>
    <w:rsid w:val="762728C0"/>
    <w:rsid w:val="768A2321"/>
    <w:rsid w:val="76D10AB1"/>
    <w:rsid w:val="76DD74F0"/>
    <w:rsid w:val="76E53553"/>
    <w:rsid w:val="776B0804"/>
    <w:rsid w:val="77786603"/>
    <w:rsid w:val="77D80E20"/>
    <w:rsid w:val="77DC095A"/>
    <w:rsid w:val="780E30E0"/>
    <w:rsid w:val="78455B5D"/>
    <w:rsid w:val="78760DAF"/>
    <w:rsid w:val="78A41433"/>
    <w:rsid w:val="78CA09A7"/>
    <w:rsid w:val="78DD498A"/>
    <w:rsid w:val="790569B0"/>
    <w:rsid w:val="79133760"/>
    <w:rsid w:val="79636111"/>
    <w:rsid w:val="79AA1619"/>
    <w:rsid w:val="7AA9084B"/>
    <w:rsid w:val="7AE15A30"/>
    <w:rsid w:val="7AFB404B"/>
    <w:rsid w:val="7B6D6A9A"/>
    <w:rsid w:val="7BB56DE5"/>
    <w:rsid w:val="7C0C30A0"/>
    <w:rsid w:val="7C2D32FF"/>
    <w:rsid w:val="7CCA3B21"/>
    <w:rsid w:val="7D2D5128"/>
    <w:rsid w:val="7D46367E"/>
    <w:rsid w:val="7D4C3C76"/>
    <w:rsid w:val="7E393255"/>
    <w:rsid w:val="7EC375C3"/>
    <w:rsid w:val="7F63180E"/>
    <w:rsid w:val="7F9B2F7D"/>
    <w:rsid w:val="7FAB26F4"/>
    <w:rsid w:val="7FFC7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7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609</Words>
  <Characters>3474</Characters>
  <Application>Microsoft Office Word</Application>
  <DocSecurity>0</DocSecurity>
  <Lines>28</Lines>
  <Paragraphs>8</Paragraphs>
  <ScaleCrop>false</ScaleCrop>
  <Company>Kontora</Company>
  <LinksUpToDate>false</LinksUpToDate>
  <CharactersWithSpaces>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2024-08-13T06:23:00Z</cp:lastPrinted>
  <dcterms:created xsi:type="dcterms:W3CDTF">2019-11-27T06:42:00Z</dcterms:created>
  <dcterms:modified xsi:type="dcterms:W3CDTF">2024-12-20T09:56:00Z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992A315E74E2443DB1A568889739630B</vt:lpwstr>
  </property>
</Properties>
</file>