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76" w:rsidRDefault="00EC0C33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Приложение № 2</w:t>
      </w:r>
    </w:p>
    <w:p w:rsidR="00E63076" w:rsidRDefault="00EC0C33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 постановлению Администрации</w:t>
      </w:r>
    </w:p>
    <w:p w:rsidR="00E63076" w:rsidRDefault="00EC0C33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муниципального округа Первоуральск</w:t>
      </w:r>
    </w:p>
    <w:p w:rsidR="00E63076" w:rsidRDefault="00EC0C33" w:rsidP="00EC0C33">
      <w:pPr>
        <w:ind w:firstLine="5380"/>
        <w:rPr>
          <w:rFonts w:ascii="Liberation Serif" w:hAnsi="Liberation Serif" w:cs="Liberation Serif"/>
          <w:bCs/>
          <w:lang w:val="ru-RU"/>
        </w:rPr>
      </w:pPr>
      <w:bookmarkStart w:id="0" w:name="_GoBack"/>
      <w:bookmarkEnd w:id="0"/>
      <w:r>
        <w:rPr>
          <w:rFonts w:ascii="Liberation Serif" w:hAnsi="Liberation Serif" w:cs="Liberation Serif"/>
          <w:bCs/>
          <w:lang w:val="ru-RU"/>
        </w:rPr>
        <w:t xml:space="preserve">от 17.01.2025    </w:t>
      </w:r>
      <w:r>
        <w:rPr>
          <w:rFonts w:ascii="Liberation Serif" w:hAnsi="Liberation Serif" w:cs="Liberation Serif"/>
          <w:bCs/>
          <w:lang w:val="ru-RU"/>
        </w:rPr>
        <w:t>№ 120</w:t>
      </w:r>
    </w:p>
    <w:p w:rsidR="00E63076" w:rsidRDefault="00E63076">
      <w:pPr>
        <w:ind w:firstLine="284"/>
        <w:jc w:val="right"/>
        <w:rPr>
          <w:rFonts w:ascii="Liberation Serif" w:hAnsi="Liberation Serif" w:cs="Liberation Serif"/>
          <w:b/>
          <w:lang w:val="ru-RU"/>
        </w:rPr>
      </w:pPr>
    </w:p>
    <w:p w:rsidR="00E63076" w:rsidRDefault="00E63076">
      <w:pPr>
        <w:ind w:firstLine="284"/>
        <w:jc w:val="right"/>
        <w:rPr>
          <w:rFonts w:ascii="Liberation Serif" w:hAnsi="Liberation Serif" w:cs="Liberation Serif"/>
          <w:b/>
          <w:lang w:val="ru-RU"/>
        </w:rPr>
      </w:pPr>
    </w:p>
    <w:p w:rsidR="00E63076" w:rsidRDefault="00E63076">
      <w:pPr>
        <w:ind w:firstLine="284"/>
        <w:jc w:val="right"/>
        <w:rPr>
          <w:rFonts w:ascii="Liberation Serif" w:hAnsi="Liberation Serif" w:cs="Liberation Serif"/>
          <w:b/>
          <w:lang w:val="ru-RU"/>
        </w:rPr>
      </w:pPr>
    </w:p>
    <w:p w:rsidR="00E63076" w:rsidRDefault="00E63076">
      <w:pPr>
        <w:ind w:firstLine="284"/>
        <w:jc w:val="right"/>
        <w:rPr>
          <w:rFonts w:ascii="Liberation Serif" w:hAnsi="Liberation Serif" w:cs="Liberation Serif"/>
          <w:b/>
          <w:lang w:val="ru-RU"/>
        </w:rPr>
      </w:pPr>
    </w:p>
    <w:p w:rsidR="00E63076" w:rsidRDefault="00EC0C33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 w:cs="Liberation Serif"/>
          <w:b/>
          <w:lang w:val="ru-RU"/>
        </w:rPr>
        <w:t>ООО «ЗБВ «</w:t>
      </w:r>
      <w:proofErr w:type="spellStart"/>
      <w:r>
        <w:rPr>
          <w:rFonts w:ascii="Liberation Serif" w:hAnsi="Liberation Serif" w:cs="Liberation Serif"/>
          <w:b/>
          <w:lang w:val="ru-RU"/>
        </w:rPr>
        <w:t>Квадра</w:t>
      </w:r>
      <w:proofErr w:type="spellEnd"/>
      <w:r>
        <w:rPr>
          <w:rFonts w:ascii="Liberation Serif" w:hAnsi="Liberation Serif" w:cs="Liberation Serif"/>
          <w:b/>
          <w:lang w:val="ru-RU"/>
        </w:rPr>
        <w:t>»</w:t>
      </w:r>
    </w:p>
    <w:p w:rsidR="00E63076" w:rsidRDefault="00EC0C33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Адрес земельного участка: </w:t>
      </w:r>
      <w:bookmarkStart w:id="2" w:name="GroundAddress"/>
      <w:bookmarkEnd w:id="2"/>
      <w:r>
        <w:rPr>
          <w:rFonts w:ascii="Liberation Serif" w:hAnsi="Liberation Serif" w:cs="Liberation Serif"/>
          <w:lang w:val="ru-RU"/>
        </w:rPr>
        <w:t>Свердловская область, город Первоуральск</w:t>
      </w:r>
    </w:p>
    <w:p w:rsidR="00E63076" w:rsidRDefault="00EC0C33">
      <w:pPr>
        <w:ind w:firstLine="284"/>
        <w:jc w:val="both"/>
        <w:rPr>
          <w:rFonts w:ascii="Liberation Serif" w:hAnsi="Liberation Serif" w:cs="Liberation Serif"/>
          <w:lang w:val="ru-RU"/>
        </w:rPr>
      </w:pPr>
      <w:bookmarkStart w:id="3" w:name="GOKATO1"/>
      <w:bookmarkEnd w:id="3"/>
      <w:r>
        <w:rPr>
          <w:rFonts w:ascii="Liberation Serif" w:hAnsi="Liberation Serif" w:cs="Liberation Serif"/>
        </w:rPr>
        <w:t>OKT</w:t>
      </w:r>
      <w:r>
        <w:rPr>
          <w:rFonts w:ascii="Liberation Serif" w:hAnsi="Liberation Serif" w:cs="Liberation Serif"/>
          <w:lang w:val="ru-RU"/>
        </w:rPr>
        <w:t>М</w:t>
      </w:r>
      <w:r>
        <w:rPr>
          <w:rFonts w:ascii="Liberation Serif" w:hAnsi="Liberation Serif" w:cs="Liberation Serif"/>
        </w:rPr>
        <w:t>O</w:t>
      </w:r>
      <w:r>
        <w:rPr>
          <w:rFonts w:ascii="Liberation Serif" w:hAnsi="Liberation Serif" w:cs="Liberation Serif"/>
          <w:lang w:val="ru-RU"/>
        </w:rPr>
        <w:t xml:space="preserve"> земельного участка:  </w:t>
      </w:r>
      <w:bookmarkStart w:id="4" w:name="GOKATO"/>
      <w:bookmarkEnd w:id="4"/>
      <w:r>
        <w:rPr>
          <w:rFonts w:ascii="Liberation Serif" w:hAnsi="Liberation Serif" w:cs="Liberation Serif"/>
          <w:lang w:val="ru-RU"/>
        </w:rPr>
        <w:t>65753000.</w:t>
      </w:r>
    </w:p>
    <w:p w:rsidR="00E63076" w:rsidRDefault="00EC0C33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Кадастровый номер квартала:  </w:t>
      </w:r>
      <w:bookmarkStart w:id="5" w:name="KadastrNo"/>
      <w:bookmarkEnd w:id="5"/>
      <w:r>
        <w:rPr>
          <w:rFonts w:ascii="Liberation Serif" w:hAnsi="Liberation Serif" w:cs="Liberation Serif"/>
          <w:lang w:val="ru-RU"/>
        </w:rPr>
        <w:t>66:58:2902024</w:t>
      </w:r>
    </w:p>
    <w:p w:rsidR="00E63076" w:rsidRDefault="00EC0C33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Категория земель: </w:t>
      </w:r>
      <w:bookmarkStart w:id="6" w:name="GroundKateg"/>
      <w:bookmarkEnd w:id="6"/>
      <w:r>
        <w:rPr>
          <w:rFonts w:ascii="Liberation Serif" w:hAnsi="Liberation Serif" w:cs="Liberation Serif"/>
          <w:lang w:val="ru-RU"/>
        </w:rPr>
        <w:t>земли населённых пунктов.</w:t>
      </w:r>
    </w:p>
    <w:p w:rsidR="00E63076" w:rsidRDefault="00EC0C33">
      <w:pPr>
        <w:pStyle w:val="ab"/>
        <w:numPr>
          <w:ilvl w:val="0"/>
          <w:numId w:val="1"/>
        </w:numPr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Исходные данные для расчета:</w:t>
      </w:r>
    </w:p>
    <w:p w:rsidR="00E63076" w:rsidRDefault="00EC0C3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color w:val="000000"/>
          <w:lang w:val="ru-RU" w:eastAsia="ru-RU" w:bidi="ar-SA"/>
        </w:rPr>
      </w:pPr>
      <w:bookmarkStart w:id="7" w:name="UseSquare1text"/>
      <w:bookmarkEnd w:id="7"/>
      <w:r>
        <w:rPr>
          <w:rFonts w:ascii="Liberation Serif" w:hAnsi="Liberation Serif" w:cs="Liberation Serif"/>
          <w:color w:val="000000"/>
          <w:lang w:val="ru-RU" w:eastAsia="ru-RU" w:bidi="ar-SA"/>
        </w:rPr>
        <w:t>площадь части земельного участка, в отношении которого устанавливается сервитут (согласно схеме расположения границ сервитута на кадастровом</w:t>
      </w:r>
      <w:r>
        <w:rPr>
          <w:rFonts w:ascii="Liberation Serif" w:hAnsi="Liberation Serif" w:cs="Liberation Serif"/>
          <w:color w:val="000000"/>
          <w:lang w:val="ru-RU" w:eastAsia="ru-RU" w:bidi="ar-SA"/>
        </w:rPr>
        <w:t xml:space="preserve"> плане территории):  </w:t>
      </w:r>
      <w:bookmarkStart w:id="8" w:name="UseSquare1"/>
      <w:bookmarkEnd w:id="8"/>
      <w:r w:rsidRPr="00EC0C33">
        <w:rPr>
          <w:rFonts w:ascii="Liberation Serif" w:hAnsi="Liberation Serif" w:cs="Liberation Serif"/>
          <w:color w:val="000000"/>
          <w:lang w:val="ru-RU" w:eastAsia="ru-RU" w:bidi="ar-SA"/>
        </w:rPr>
        <w:t xml:space="preserve">    </w:t>
      </w:r>
      <w:r>
        <w:rPr>
          <w:rFonts w:ascii="Liberation Serif" w:hAnsi="Liberation Serif" w:cs="Liberation Serif"/>
          <w:b/>
          <w:color w:val="000000"/>
          <w:lang w:val="ru-RU" w:eastAsia="ru-RU" w:bidi="ar-SA"/>
        </w:rPr>
        <w:t xml:space="preserve">199 </w:t>
      </w:r>
      <w:proofErr w:type="spellStart"/>
      <w:r>
        <w:rPr>
          <w:rFonts w:ascii="Liberation Serif" w:hAnsi="Liberation Serif" w:cs="Liberation Serif"/>
          <w:b/>
          <w:color w:val="000000"/>
          <w:lang w:val="ru-RU" w:eastAsia="ru-RU" w:bidi="ar-SA"/>
        </w:rPr>
        <w:t>кв</w:t>
      </w:r>
      <w:proofErr w:type="gramStart"/>
      <w:r>
        <w:rPr>
          <w:rFonts w:ascii="Liberation Serif" w:hAnsi="Liberation Serif" w:cs="Liberation Serif"/>
          <w:b/>
          <w:color w:val="000000"/>
          <w:lang w:val="ru-RU" w:eastAsia="ru-RU" w:bidi="ar-SA"/>
        </w:rPr>
        <w:t>.м</w:t>
      </w:r>
      <w:proofErr w:type="spellEnd"/>
      <w:proofErr w:type="gramEnd"/>
      <w:r>
        <w:rPr>
          <w:rFonts w:ascii="Liberation Serif" w:hAnsi="Liberation Serif" w:cs="Liberation Serif"/>
          <w:color w:val="000000"/>
          <w:lang w:val="ru-RU" w:eastAsia="ru-RU" w:bidi="ar-SA"/>
        </w:rPr>
        <w:t>;</w:t>
      </w:r>
    </w:p>
    <w:p w:rsidR="00E63076" w:rsidRDefault="00EC0C3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color w:val="000000"/>
          <w:lang w:val="ru-RU"/>
        </w:rPr>
      </w:pPr>
      <w:bookmarkStart w:id="9" w:name="DataMetods"/>
      <w:bookmarkEnd w:id="9"/>
      <w:r>
        <w:rPr>
          <w:rFonts w:ascii="Liberation Serif" w:hAnsi="Liberation Serif" w:cs="Liberation Serif"/>
          <w:color w:val="000000"/>
          <w:lang w:val="ru-RU"/>
        </w:rPr>
        <w:t xml:space="preserve">средний уровень кадастровой стоимости земель муниципального округа Первоуральск: </w:t>
      </w:r>
      <w:r>
        <w:rPr>
          <w:rFonts w:ascii="Liberation Serif" w:hAnsi="Liberation Serif" w:cs="Liberation Serif"/>
          <w:b/>
          <w:color w:val="000000"/>
          <w:lang w:val="ru-RU"/>
        </w:rPr>
        <w:t>325,01 руб./</w:t>
      </w:r>
      <w:proofErr w:type="spellStart"/>
      <w:r>
        <w:rPr>
          <w:rFonts w:ascii="Liberation Serif" w:hAnsi="Liberation Serif" w:cs="Liberation Serif"/>
          <w:b/>
          <w:color w:val="000000"/>
          <w:lang w:val="ru-RU"/>
        </w:rPr>
        <w:t>кв.м</w:t>
      </w:r>
      <w:proofErr w:type="spellEnd"/>
      <w:r>
        <w:rPr>
          <w:rFonts w:ascii="Liberation Serif" w:hAnsi="Liberation Serif" w:cs="Liberation Serif"/>
          <w:b/>
          <w:color w:val="000000"/>
          <w:lang w:val="ru-RU"/>
        </w:rPr>
        <w:t>.</w:t>
      </w:r>
    </w:p>
    <w:p w:rsidR="00E63076" w:rsidRDefault="00EC0C33">
      <w:pPr>
        <w:pStyle w:val="ab"/>
        <w:ind w:left="0"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(Приказ Министерства по управлению государственным имуществом Свердловской области от 21.11.2022 № 5500 «Об утверждении </w:t>
      </w:r>
      <w:proofErr w:type="gramStart"/>
      <w:r>
        <w:rPr>
          <w:rFonts w:ascii="Liberation Serif" w:hAnsi="Liberation Serif" w:cs="Liberation Serif"/>
          <w:color w:val="000000"/>
          <w:lang w:val="ru-RU"/>
        </w:rPr>
        <w:t>результатов определения кадастровой стоимости земель населенных пунктов отдельных муниципальных</w:t>
      </w:r>
      <w:proofErr w:type="gramEnd"/>
      <w:r>
        <w:rPr>
          <w:rFonts w:ascii="Liberation Serif" w:hAnsi="Liberation Serif" w:cs="Liberation Serif"/>
          <w:color w:val="000000"/>
          <w:lang w:val="ru-RU"/>
        </w:rPr>
        <w:t xml:space="preserve"> образований, расположенных на территории Свердловской области»);</w:t>
      </w:r>
    </w:p>
    <w:p w:rsidR="00E63076" w:rsidRDefault="00EC0C3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E63076" w:rsidRDefault="00EC0C33">
      <w:pPr>
        <w:pStyle w:val="ab"/>
        <w:ind w:left="0"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(п. 4, 5 ст. 39.4</w:t>
      </w:r>
      <w:r>
        <w:rPr>
          <w:rFonts w:ascii="Liberation Serif" w:hAnsi="Liberation Serif" w:cs="Liberation Serif"/>
          <w:color w:val="000000"/>
          <w:lang w:val="ru-RU"/>
        </w:rPr>
        <w:t>6 Земельного кодекса Российской Федерации).</w:t>
      </w:r>
    </w:p>
    <w:p w:rsidR="00E63076" w:rsidRDefault="00EC0C33">
      <w:pPr>
        <w:pStyle w:val="ab"/>
        <w:numPr>
          <w:ilvl w:val="0"/>
          <w:numId w:val="1"/>
        </w:numPr>
        <w:jc w:val="both"/>
        <w:rPr>
          <w:rFonts w:ascii="Liberation Serif" w:hAnsi="Liberation Serif" w:cs="Liberation Serif"/>
          <w:color w:val="000000"/>
          <w:lang w:val="ru-RU"/>
        </w:rPr>
      </w:pPr>
      <w:bookmarkStart w:id="10" w:name="ChargeObl"/>
      <w:bookmarkEnd w:id="10"/>
      <w:r>
        <w:rPr>
          <w:rFonts w:ascii="Liberation Serif" w:hAnsi="Liberation Serif" w:cs="Liberation Serif"/>
          <w:color w:val="000000"/>
          <w:lang w:val="ru-RU"/>
        </w:rPr>
        <w:t xml:space="preserve">Определяющая формула расчета: </w:t>
      </w:r>
    </w:p>
    <w:p w:rsidR="00E63076" w:rsidRDefault="00EC0C33">
      <w:pPr>
        <w:pStyle w:val="ab"/>
        <w:ind w:left="0" w:firstLine="284"/>
        <w:jc w:val="both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Плата за публичный сервитут = Площадь обременяемого сервитутом земельного участка * Средний уровень кадастровой стоимости * 0,01/100 * Период расчета (01.01.2025 г. по 30.11.2038 </w:t>
      </w:r>
      <w:r>
        <w:rPr>
          <w:rFonts w:ascii="Liberation Serif" w:hAnsi="Liberation Serif" w:cs="Liberation Serif"/>
          <w:b/>
          <w:color w:val="000000"/>
          <w:lang w:val="ru-RU"/>
        </w:rPr>
        <w:t>г.)</w:t>
      </w:r>
    </w:p>
    <w:p w:rsidR="00E63076" w:rsidRDefault="00EC0C33">
      <w:pPr>
        <w:ind w:firstLine="284"/>
        <w:jc w:val="both"/>
        <w:rPr>
          <w:rFonts w:ascii="Liberation Serif" w:hAnsi="Liberation Serif" w:cs="Liberation Serif"/>
          <w:b/>
          <w:lang w:val="ru-RU"/>
        </w:rPr>
      </w:pPr>
      <w:bookmarkStart w:id="11" w:name="Raschet"/>
      <w:bookmarkStart w:id="12" w:name="Formula"/>
      <w:bookmarkEnd w:id="11"/>
      <w:bookmarkEnd w:id="12"/>
      <w:r>
        <w:rPr>
          <w:rFonts w:ascii="Liberation Serif" w:hAnsi="Liberation Serif" w:cs="Liberation Serif"/>
          <w:lang w:val="ru-RU"/>
        </w:rPr>
        <w:t xml:space="preserve">Расчет произведен: </w:t>
      </w:r>
      <w:r>
        <w:rPr>
          <w:rFonts w:ascii="Liberation Serif" w:hAnsi="Liberation Serif" w:cs="Liberation Serif"/>
          <w:b/>
          <w:lang w:val="ru-RU"/>
        </w:rPr>
        <w:t>199</w:t>
      </w:r>
      <w:r>
        <w:rPr>
          <w:rFonts w:ascii="Liberation Serif" w:hAnsi="Liberation Serif" w:cs="Liberation Serif"/>
          <w:lang w:val="ru-RU"/>
        </w:rPr>
        <w:t>*</w:t>
      </w:r>
      <w:r>
        <w:rPr>
          <w:rFonts w:ascii="Liberation Serif" w:hAnsi="Liberation Serif" w:cs="Liberation Serif"/>
          <w:b/>
          <w:lang w:val="ru-RU"/>
        </w:rPr>
        <w:t>325,01*0,01/100*13 (лет)</w:t>
      </w:r>
    </w:p>
    <w:p w:rsidR="00E63076" w:rsidRDefault="00EC0C33">
      <w:pPr>
        <w:ind w:firstLine="284"/>
        <w:jc w:val="both"/>
        <w:rPr>
          <w:rFonts w:ascii="Liberation Serif" w:hAnsi="Liberation Serif" w:cs="Liberation Serif"/>
          <w:b/>
          <w:lang w:val="ru-RU"/>
        </w:rPr>
      </w:pPr>
      <w:bookmarkStart w:id="13" w:name="Obligation"/>
      <w:bookmarkEnd w:id="13"/>
      <w:r>
        <w:rPr>
          <w:rFonts w:ascii="Liberation Serif" w:hAnsi="Liberation Serif" w:cs="Liberation Serif"/>
          <w:b/>
          <w:lang w:val="ru-RU"/>
        </w:rPr>
        <w:t>размер платы: 84,08 руб.</w:t>
      </w:r>
      <w:bookmarkStart w:id="14" w:name="RaschetInfo"/>
      <w:bookmarkEnd w:id="14"/>
    </w:p>
    <w:p w:rsidR="00E63076" w:rsidRDefault="00E63076">
      <w:pPr>
        <w:ind w:firstLine="284"/>
        <w:jc w:val="both"/>
        <w:rPr>
          <w:rFonts w:ascii="Liberation Serif" w:hAnsi="Liberation Serif" w:cs="Liberation Serif"/>
          <w:b/>
          <w:lang w:val="ru-RU"/>
        </w:rPr>
      </w:pPr>
    </w:p>
    <w:p w:rsidR="00E63076" w:rsidRDefault="00EC0C33">
      <w:pPr>
        <w:ind w:left="284"/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lang w:val="ru-RU"/>
        </w:rPr>
        <w:t>Примечания.</w:t>
      </w:r>
    </w:p>
    <w:p w:rsidR="00E63076" w:rsidRDefault="00EC0C33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При перечислении платы ссылка </w:t>
      </w:r>
      <w:bookmarkStart w:id="15" w:name="MainDocName"/>
      <w:bookmarkEnd w:id="15"/>
      <w:r>
        <w:rPr>
          <w:rFonts w:ascii="Liberation Serif" w:hAnsi="Liberation Serif" w:cs="Liberation Serif"/>
          <w:color w:val="000000"/>
          <w:lang w:val="ru-RU"/>
        </w:rPr>
        <w:t>Постановление Администрации муниципального округа Первоуральск обязательна.</w:t>
      </w:r>
    </w:p>
    <w:p w:rsidR="00E63076" w:rsidRDefault="00E63076">
      <w:pPr>
        <w:ind w:left="284"/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</w:p>
    <w:p w:rsidR="00E63076" w:rsidRDefault="00EC0C33">
      <w:pPr>
        <w:pStyle w:val="ab"/>
        <w:ind w:left="0"/>
        <w:jc w:val="center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>Реквизиты для перечисления платы:</w:t>
      </w:r>
    </w:p>
    <w:p w:rsidR="00E63076" w:rsidRDefault="00E63076">
      <w:pPr>
        <w:pStyle w:val="ab"/>
        <w:ind w:left="0"/>
        <w:jc w:val="center"/>
        <w:rPr>
          <w:rFonts w:ascii="Liberation Serif" w:hAnsi="Liberation Serif" w:cs="Liberation Serif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928"/>
      </w:tblGrid>
      <w:tr w:rsidR="00E63076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ИНН/КПП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6625004730/668401001</w:t>
            </w:r>
          </w:p>
        </w:tc>
      </w:tr>
      <w:tr w:rsidR="00E63076" w:rsidRPr="00EC0C33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Получатель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E63076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40102810645370000054</w:t>
            </w:r>
          </w:p>
        </w:tc>
      </w:tr>
      <w:tr w:rsidR="00E63076" w:rsidRPr="00EC0C33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Банк получателя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Liberation Serif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ГУ Банка России//УФК по Свердловской области г.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>Екатеринбург</w:t>
            </w:r>
          </w:p>
        </w:tc>
      </w:tr>
      <w:tr w:rsidR="00E63076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БИК ТОФК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016577551</w:t>
            </w:r>
          </w:p>
        </w:tc>
      </w:tr>
      <w:tr w:rsidR="00E63076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Казначейский счет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03100643000000016200</w:t>
            </w:r>
          </w:p>
        </w:tc>
      </w:tr>
      <w:tr w:rsidR="00E63076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ОКТМО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65524000</w:t>
            </w:r>
          </w:p>
        </w:tc>
      </w:tr>
      <w:tr w:rsidR="00E63076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КБК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76" w:rsidRDefault="00EC0C3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>90111105410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>1</w:t>
            </w:r>
            <w:r>
              <w:rPr>
                <w:rFonts w:ascii="Liberation Serif" w:hAnsi="Liberation Serif" w:cs="Liberation Serif"/>
                <w:color w:val="000000"/>
              </w:rPr>
              <w:t>40000120</w:t>
            </w:r>
          </w:p>
        </w:tc>
      </w:tr>
    </w:tbl>
    <w:p w:rsidR="00E63076" w:rsidRDefault="00E63076">
      <w:pPr>
        <w:jc w:val="both"/>
        <w:rPr>
          <w:rFonts w:ascii="Liberation Serif" w:hAnsi="Liberation Serif" w:cs="Liberation Serif"/>
        </w:rPr>
      </w:pPr>
    </w:p>
    <w:sectPr w:rsidR="00E6307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lvlText w:val="%1."/>
      <w:lvlJc w:val="left"/>
      <w:pPr>
        <w:ind w:left="0" w:firstLine="284"/>
      </w:pPr>
      <w:rPr>
        <w:rFonts w:ascii="Liberation Serif" w:eastAsia="Times New Roman" w:hAnsi="Liberation Serif" w:cs="Times New Roman CYR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15E"/>
    <w:rsid w:val="000031EB"/>
    <w:rsid w:val="000158F5"/>
    <w:rsid w:val="00015A2F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6C04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4E1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1755"/>
    <w:rsid w:val="001626C3"/>
    <w:rsid w:val="00163DC4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0071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3A5B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4371"/>
    <w:rsid w:val="00530BCE"/>
    <w:rsid w:val="00531FD5"/>
    <w:rsid w:val="005358D4"/>
    <w:rsid w:val="00537A2E"/>
    <w:rsid w:val="00545CCD"/>
    <w:rsid w:val="00551173"/>
    <w:rsid w:val="005514E7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76B30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14861"/>
    <w:rsid w:val="0062073D"/>
    <w:rsid w:val="00620868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0BD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023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1CC9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863BA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C7F94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551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5AAB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13C50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6D1A"/>
    <w:rsid w:val="00E208A9"/>
    <w:rsid w:val="00E21C87"/>
    <w:rsid w:val="00E2438F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076"/>
    <w:rsid w:val="00E632F4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0C33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6F9"/>
    <w:rsid w:val="00FF5982"/>
    <w:rsid w:val="4CB0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uiPriority w:val="20"/>
    <w:qFormat/>
    <w:rPr>
      <w:rFonts w:ascii="Calibri" w:hAnsi="Calibri"/>
      <w:b/>
      <w:i/>
      <w:iCs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4">
    <w:name w:val="Название Знак"/>
    <w:link w:val="a3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Подзаголовок Знак"/>
    <w:link w:val="a5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49C4A8-A6BA-4DB1-B18C-B3FAD7473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278</Words>
  <Characters>1589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10</cp:revision>
  <cp:lastPrinted>2023-09-06T10:57:00Z</cp:lastPrinted>
  <dcterms:created xsi:type="dcterms:W3CDTF">2024-12-18T03:58:00Z</dcterms:created>
  <dcterms:modified xsi:type="dcterms:W3CDTF">2025-01-20T04:58:00Z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