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54E" w:rsidRPr="00BA254E" w:rsidRDefault="00BA254E" w:rsidP="00BA254E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 w:rsidRPr="00BA254E">
        <w:rPr>
          <w:rFonts w:ascii="Liberation Serif" w:eastAsia="Calibri" w:hAnsi="Liberation Serif"/>
          <w:sz w:val="24"/>
          <w:szCs w:val="24"/>
        </w:rPr>
        <w:t>Приложение</w:t>
      </w:r>
    </w:p>
    <w:p w:rsidR="00BA254E" w:rsidRPr="00BA254E" w:rsidRDefault="00BA254E" w:rsidP="00BA254E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 w:rsidRPr="00BA254E">
        <w:rPr>
          <w:rFonts w:ascii="Liberation Serif" w:eastAsia="Calibri" w:hAnsi="Liberation Serif"/>
          <w:sz w:val="24"/>
          <w:szCs w:val="24"/>
        </w:rPr>
        <w:t>УТВЕРЖДЕН</w:t>
      </w:r>
    </w:p>
    <w:p w:rsidR="00BA254E" w:rsidRPr="00BA254E" w:rsidRDefault="00BA254E" w:rsidP="00BA254E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 w:rsidRPr="00BA254E">
        <w:rPr>
          <w:rFonts w:ascii="Liberation Serif" w:eastAsia="Calibri" w:hAnsi="Liberation Serif"/>
          <w:sz w:val="24"/>
          <w:szCs w:val="24"/>
        </w:rPr>
        <w:t xml:space="preserve">распоряжением Администрации </w:t>
      </w:r>
    </w:p>
    <w:p w:rsidR="00BA254E" w:rsidRPr="00BA254E" w:rsidRDefault="007D7832" w:rsidP="00BA254E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>
        <w:rPr>
          <w:rFonts w:ascii="Liberation Serif" w:eastAsia="Calibri" w:hAnsi="Liberation Serif"/>
          <w:sz w:val="24"/>
          <w:szCs w:val="24"/>
        </w:rPr>
        <w:t>муниципального</w:t>
      </w:r>
      <w:r w:rsidR="00BA254E" w:rsidRPr="00BA254E">
        <w:rPr>
          <w:rFonts w:ascii="Liberation Serif" w:eastAsia="Calibri" w:hAnsi="Liberation Serif"/>
          <w:sz w:val="24"/>
          <w:szCs w:val="24"/>
        </w:rPr>
        <w:t xml:space="preserve"> округа Первоуральск</w:t>
      </w:r>
    </w:p>
    <w:p w:rsidR="008935EF" w:rsidRPr="00841E7E" w:rsidRDefault="00BA254E" w:rsidP="00BA254E">
      <w:pPr>
        <w:spacing w:line="20" w:lineRule="atLeast"/>
        <w:ind w:left="11058" w:hanging="1"/>
        <w:rPr>
          <w:rFonts w:ascii="Liberation Serif" w:hAnsi="Liberation Serif"/>
          <w:sz w:val="24"/>
          <w:szCs w:val="24"/>
        </w:rPr>
      </w:pPr>
      <w:r w:rsidRPr="00BA254E">
        <w:rPr>
          <w:rFonts w:ascii="Liberation Serif" w:eastAsia="Calibri" w:hAnsi="Liberation Serif"/>
          <w:sz w:val="24"/>
          <w:szCs w:val="24"/>
        </w:rPr>
        <w:t>о</w:t>
      </w:r>
      <w:r w:rsidR="006D22DC">
        <w:rPr>
          <w:rFonts w:ascii="Liberation Serif" w:hAnsi="Liberation Serif"/>
          <w:sz w:val="24"/>
          <w:szCs w:val="24"/>
        </w:rPr>
        <w:t xml:space="preserve">т 14.01.2025   </w:t>
      </w:r>
      <w:bookmarkStart w:id="0" w:name="_GoBack"/>
      <w:bookmarkEnd w:id="0"/>
      <w:r w:rsidR="008935EF" w:rsidRPr="00841E7E">
        <w:rPr>
          <w:rFonts w:ascii="Liberation Serif" w:hAnsi="Liberation Serif"/>
          <w:sz w:val="24"/>
          <w:szCs w:val="24"/>
        </w:rPr>
        <w:t>№</w:t>
      </w:r>
      <w:r w:rsidR="006D22DC">
        <w:rPr>
          <w:rFonts w:ascii="Liberation Serif" w:hAnsi="Liberation Serif"/>
          <w:sz w:val="24"/>
          <w:szCs w:val="24"/>
        </w:rPr>
        <w:t xml:space="preserve"> 14</w:t>
      </w:r>
    </w:p>
    <w:p w:rsidR="008935EF" w:rsidRPr="00780BDD" w:rsidRDefault="008935EF" w:rsidP="00D47FA6">
      <w:pPr>
        <w:spacing w:line="20" w:lineRule="atLeast"/>
        <w:ind w:left="11766"/>
        <w:rPr>
          <w:rFonts w:ascii="Liberation Serif" w:eastAsia="Calibri" w:hAnsi="Liberation Serif"/>
          <w:sz w:val="24"/>
          <w:szCs w:val="24"/>
        </w:rPr>
      </w:pPr>
    </w:p>
    <w:p w:rsidR="008935EF" w:rsidRPr="00780BDD" w:rsidRDefault="008935EF" w:rsidP="00D47FA6">
      <w:pPr>
        <w:spacing w:line="20" w:lineRule="atLeast"/>
        <w:ind w:left="11766"/>
        <w:rPr>
          <w:rFonts w:ascii="Liberation Serif" w:eastAsia="Calibri" w:hAnsi="Liberation Serif"/>
          <w:sz w:val="24"/>
          <w:szCs w:val="24"/>
        </w:rPr>
      </w:pPr>
    </w:p>
    <w:p w:rsidR="00EA3B73" w:rsidRPr="00780BDD" w:rsidRDefault="00EA3B73" w:rsidP="00E91E37">
      <w:pPr>
        <w:spacing w:line="20" w:lineRule="atLeast"/>
        <w:rPr>
          <w:rFonts w:ascii="Liberation Serif" w:hAnsi="Liberation Serif"/>
          <w:b/>
          <w:sz w:val="24"/>
          <w:szCs w:val="24"/>
        </w:rPr>
      </w:pPr>
    </w:p>
    <w:p w:rsidR="00841E7E" w:rsidRPr="00841E7E" w:rsidRDefault="00841E7E" w:rsidP="00841E7E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841E7E">
        <w:rPr>
          <w:rFonts w:ascii="Liberation Serif" w:hAnsi="Liberation Serif"/>
          <w:sz w:val="24"/>
          <w:szCs w:val="24"/>
        </w:rPr>
        <w:t>План</w:t>
      </w:r>
    </w:p>
    <w:p w:rsidR="00841E7E" w:rsidRPr="00841E7E" w:rsidRDefault="00841E7E" w:rsidP="00841E7E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841E7E">
        <w:rPr>
          <w:rFonts w:ascii="Liberation Serif" w:hAnsi="Liberation Serif"/>
          <w:sz w:val="24"/>
          <w:szCs w:val="24"/>
        </w:rPr>
        <w:t xml:space="preserve"> мероприятий (</w:t>
      </w:r>
      <w:r w:rsidR="00A84333">
        <w:rPr>
          <w:rFonts w:ascii="Liberation Serif" w:hAnsi="Liberation Serif"/>
          <w:sz w:val="24"/>
          <w:szCs w:val="24"/>
        </w:rPr>
        <w:t>«</w:t>
      </w:r>
      <w:r w:rsidRPr="00841E7E">
        <w:rPr>
          <w:rFonts w:ascii="Liberation Serif" w:hAnsi="Liberation Serif"/>
          <w:sz w:val="24"/>
          <w:szCs w:val="24"/>
        </w:rPr>
        <w:t>дорожная карта») по снижению рисков нарушения антимонопольного законодательства на 202</w:t>
      </w:r>
      <w:r w:rsidR="007D7832">
        <w:rPr>
          <w:rFonts w:ascii="Liberation Serif" w:hAnsi="Liberation Serif"/>
          <w:sz w:val="24"/>
          <w:szCs w:val="24"/>
        </w:rPr>
        <w:t>5</w:t>
      </w:r>
      <w:r w:rsidRPr="00841E7E">
        <w:rPr>
          <w:rFonts w:ascii="Liberation Serif" w:hAnsi="Liberation Serif"/>
          <w:sz w:val="24"/>
          <w:szCs w:val="24"/>
        </w:rPr>
        <w:t xml:space="preserve"> год</w:t>
      </w:r>
    </w:p>
    <w:p w:rsidR="00841E7E" w:rsidRPr="00841E7E" w:rsidRDefault="00841E7E" w:rsidP="00841E7E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7371"/>
        <w:gridCol w:w="4252"/>
        <w:gridCol w:w="3402"/>
      </w:tblGrid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N </w:t>
            </w: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Мероприятия по снижению рисков антимонопольного законодательства</w:t>
            </w:r>
          </w:p>
        </w:tc>
        <w:tc>
          <w:tcPr>
            <w:tcW w:w="4252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Исполнители (структурное подразделение)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Срок </w:t>
            </w:r>
          </w:p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исполнения</w:t>
            </w:r>
          </w:p>
        </w:tc>
      </w:tr>
      <w:tr w:rsidR="00841E7E" w:rsidRPr="00841E7E" w:rsidTr="009455C8">
        <w:trPr>
          <w:trHeight w:val="732"/>
        </w:trPr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Анализ действующих нормативных правовых актов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предмет соответствия их антимонопольному законодательству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Анализ проектов нормативных правовых актов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предмет соответствия их антимонопольному законодательству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Подготовка аналитической справки об изменениях и основных аспектах правоприменительной практики и направление аналитической справки в комитет по правовой работе и муниципальной службе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1) Июнь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года;</w:t>
            </w:r>
          </w:p>
          <w:p w:rsidR="00841E7E" w:rsidRPr="00841E7E" w:rsidRDefault="00DC0184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2) Декабрь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Предоставление в Комитет по правовой работе и муниципальной службе информации о наличии нарушений антимонопольного 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законодательства за последние 3 года (отдельно по каждому нарушению) с указанием нарушенной нормы антимонопольного законодательства, с кратким изложением сути нарушения, с указанием последствий нарушения антимонопольного законодательства и результата рассмотрения нарушения антимонопольным органом, позиции антимонопольного органа, сведений о мерах по устранению нарушения, а также о принятых мерах</w:t>
            </w:r>
            <w:proofErr w:type="gram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направленных</w:t>
            </w:r>
            <w:proofErr w:type="gram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на недопущение повторения нарушения.</w:t>
            </w:r>
          </w:p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А также предоставление информации о предостережениях, предупреждениях, штрафах, жалобах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Структурные подразделения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1) Июнь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года;</w:t>
            </w:r>
          </w:p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2) Декабрь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Анализ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</w:t>
            </w:r>
            <w:proofErr w:type="gramEnd"/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правовой работе и муниципальной службе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1) Июль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года;</w:t>
            </w:r>
          </w:p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2) Январь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DC0184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1) Июнь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года;</w:t>
            </w:r>
          </w:p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2) Декабрь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Проведение оценки и описание рисков нарушения антимонопольного законодательства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правовой работе и муниципальной службе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1) Июль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года;</w:t>
            </w:r>
          </w:p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2) Январь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Составление Плана мероприятий ("дорожная карта") по снижению </w:t>
            </w:r>
            <w:proofErr w:type="spell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комплаенс</w:t>
            </w:r>
            <w:proofErr w:type="spell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-рисков нарушения антимонопольного законодательства на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правовой работе и муниципальной службе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841E7E" w:rsidP="005B0C2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Февраль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Подготовка доклада об </w:t>
            </w: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антимонопольном</w:t>
            </w:r>
            <w:proofErr w:type="gram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правовой работе и муниципальной службе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округа Первоуральск</w:t>
            </w:r>
          </w:p>
        </w:tc>
        <w:tc>
          <w:tcPr>
            <w:tcW w:w="3402" w:type="dxa"/>
          </w:tcPr>
          <w:p w:rsidR="00841E7E" w:rsidRPr="00841E7E" w:rsidRDefault="005B0C22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 25 я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>нвар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71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доклада об </w:t>
            </w: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антимонопольном</w:t>
            </w:r>
            <w:proofErr w:type="gram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 в Коллегиальный орган</w:t>
            </w:r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правовой работе и муниципальной службе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5B0C22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 25 я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нвар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Утверждение доклада об </w:t>
            </w: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антимонопольном</w:t>
            </w:r>
            <w:proofErr w:type="gram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2" w:type="dxa"/>
          </w:tcPr>
          <w:p w:rsidR="00841E7E" w:rsidRPr="00841E7E" w:rsidRDefault="00841E7E" w:rsidP="009455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Коллегиальный орган</w:t>
            </w:r>
          </w:p>
        </w:tc>
        <w:tc>
          <w:tcPr>
            <w:tcW w:w="3402" w:type="dxa"/>
          </w:tcPr>
          <w:p w:rsidR="00841E7E" w:rsidRPr="00841E7E" w:rsidRDefault="005B0C22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 10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февраля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  <w:tr w:rsidR="00841E7E" w:rsidRPr="00841E7E" w:rsidTr="009455C8">
        <w:tc>
          <w:tcPr>
            <w:tcW w:w="488" w:type="dxa"/>
          </w:tcPr>
          <w:p w:rsidR="00841E7E" w:rsidRPr="00841E7E" w:rsidRDefault="00841E7E" w:rsidP="009455C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841E7E" w:rsidRPr="00841E7E" w:rsidRDefault="00841E7E" w:rsidP="003C392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Размещение доклада об антимонопольном </w:t>
            </w:r>
            <w:proofErr w:type="spellStart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 на официальном сайте </w:t>
            </w:r>
            <w:r w:rsidR="00F97F1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и его направление в антимонопольный орган</w:t>
            </w:r>
            <w:proofErr w:type="gramEnd"/>
          </w:p>
        </w:tc>
        <w:tc>
          <w:tcPr>
            <w:tcW w:w="4252" w:type="dxa"/>
          </w:tcPr>
          <w:p w:rsidR="00841E7E" w:rsidRPr="00841E7E" w:rsidRDefault="00841E7E" w:rsidP="007D783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правовой работе и муниципальной службе Администрации 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3402" w:type="dxa"/>
          </w:tcPr>
          <w:p w:rsidR="00841E7E" w:rsidRPr="00841E7E" w:rsidRDefault="005B0C22" w:rsidP="005B0C2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>5 февраля 202</w:t>
            </w:r>
            <w:r w:rsidR="007D78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841E7E" w:rsidRPr="00841E7E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</w:tr>
    </w:tbl>
    <w:p w:rsidR="00841E7E" w:rsidRPr="00841E7E" w:rsidRDefault="00841E7E" w:rsidP="00841E7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841E7E" w:rsidRPr="00841E7E" w:rsidRDefault="00841E7E" w:rsidP="00841E7E">
      <w:pPr>
        <w:rPr>
          <w:rFonts w:ascii="Liberation Serif" w:hAnsi="Liberation Serif"/>
          <w:sz w:val="24"/>
          <w:szCs w:val="24"/>
        </w:rPr>
      </w:pPr>
    </w:p>
    <w:p w:rsidR="00841E7E" w:rsidRPr="00841E7E" w:rsidRDefault="00841E7E" w:rsidP="00841E7E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935EF" w:rsidRPr="00841E7E" w:rsidRDefault="008935EF" w:rsidP="00D47FA6">
      <w:pPr>
        <w:spacing w:line="20" w:lineRule="atLeast"/>
        <w:rPr>
          <w:rFonts w:ascii="Liberation Serif" w:hAnsi="Liberation Serif"/>
          <w:sz w:val="24"/>
          <w:szCs w:val="24"/>
        </w:rPr>
      </w:pPr>
    </w:p>
    <w:sectPr w:rsidR="008935EF" w:rsidRPr="00841E7E" w:rsidSect="00520C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F56" w:rsidRDefault="00552F56" w:rsidP="007C6DE0">
      <w:r>
        <w:separator/>
      </w:r>
    </w:p>
  </w:endnote>
  <w:endnote w:type="continuationSeparator" w:id="0">
    <w:p w:rsidR="00552F56" w:rsidRDefault="00552F56" w:rsidP="007C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E0" w:rsidRDefault="007C6D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E0" w:rsidRDefault="007C6DE0">
    <w:pPr>
      <w:pStyle w:val="a9"/>
      <w:jc w:val="center"/>
    </w:pPr>
  </w:p>
  <w:p w:rsidR="007C6DE0" w:rsidRDefault="007C6DE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E0" w:rsidRDefault="007C6D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F56" w:rsidRDefault="00552F56" w:rsidP="007C6DE0">
      <w:r>
        <w:separator/>
      </w:r>
    </w:p>
  </w:footnote>
  <w:footnote w:type="continuationSeparator" w:id="0">
    <w:p w:rsidR="00552F56" w:rsidRDefault="00552F56" w:rsidP="007C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DE0" w:rsidRDefault="007C6D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925849"/>
      <w:docPartObj>
        <w:docPartGallery w:val="Page Numbers (Top of Page)"/>
        <w:docPartUnique/>
      </w:docPartObj>
    </w:sdtPr>
    <w:sdtEndPr/>
    <w:sdtContent>
      <w:p w:rsidR="00520C28" w:rsidRDefault="00520C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2DC">
          <w:rPr>
            <w:noProof/>
          </w:rPr>
          <w:t>2</w:t>
        </w:r>
        <w:r>
          <w:fldChar w:fldCharType="end"/>
        </w:r>
      </w:p>
    </w:sdtContent>
  </w:sdt>
  <w:p w:rsidR="007C6DE0" w:rsidRDefault="007C6DE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230172"/>
      <w:docPartObj>
        <w:docPartGallery w:val="Page Numbers (Top of Page)"/>
        <w:docPartUnique/>
      </w:docPartObj>
    </w:sdtPr>
    <w:sdtEndPr/>
    <w:sdtContent>
      <w:p w:rsidR="00520C28" w:rsidRDefault="006D22DC">
        <w:pPr>
          <w:pStyle w:val="a7"/>
          <w:jc w:val="center"/>
        </w:pPr>
      </w:p>
    </w:sdtContent>
  </w:sdt>
  <w:p w:rsidR="007C6DE0" w:rsidRDefault="007C6D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018EF"/>
    <w:multiLevelType w:val="hybridMultilevel"/>
    <w:tmpl w:val="7AA81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E289E"/>
    <w:multiLevelType w:val="hybridMultilevel"/>
    <w:tmpl w:val="39A25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9A"/>
    <w:rsid w:val="00040572"/>
    <w:rsid w:val="001B749E"/>
    <w:rsid w:val="001E1FDA"/>
    <w:rsid w:val="001F2392"/>
    <w:rsid w:val="001F3BB1"/>
    <w:rsid w:val="00263E9A"/>
    <w:rsid w:val="00271E35"/>
    <w:rsid w:val="00284EE8"/>
    <w:rsid w:val="0029456D"/>
    <w:rsid w:val="002B7629"/>
    <w:rsid w:val="00314558"/>
    <w:rsid w:val="003342F9"/>
    <w:rsid w:val="00336082"/>
    <w:rsid w:val="00356D05"/>
    <w:rsid w:val="0037616F"/>
    <w:rsid w:val="003C392E"/>
    <w:rsid w:val="003D2DA4"/>
    <w:rsid w:val="003E2CC7"/>
    <w:rsid w:val="003E7F57"/>
    <w:rsid w:val="00400CEC"/>
    <w:rsid w:val="00422A3B"/>
    <w:rsid w:val="00450321"/>
    <w:rsid w:val="00493CA8"/>
    <w:rsid w:val="004D7009"/>
    <w:rsid w:val="00520C28"/>
    <w:rsid w:val="005332B2"/>
    <w:rsid w:val="00545C35"/>
    <w:rsid w:val="00552F56"/>
    <w:rsid w:val="0056594B"/>
    <w:rsid w:val="005B0C22"/>
    <w:rsid w:val="005F1FD1"/>
    <w:rsid w:val="005F594F"/>
    <w:rsid w:val="005F6C2E"/>
    <w:rsid w:val="0060450B"/>
    <w:rsid w:val="00605CD4"/>
    <w:rsid w:val="00606EAE"/>
    <w:rsid w:val="00607772"/>
    <w:rsid w:val="006134CF"/>
    <w:rsid w:val="00640B65"/>
    <w:rsid w:val="006673E3"/>
    <w:rsid w:val="006C7691"/>
    <w:rsid w:val="006D22DC"/>
    <w:rsid w:val="006E3B03"/>
    <w:rsid w:val="006F2BE2"/>
    <w:rsid w:val="007254F7"/>
    <w:rsid w:val="007322E2"/>
    <w:rsid w:val="00747364"/>
    <w:rsid w:val="00780BDD"/>
    <w:rsid w:val="0078759E"/>
    <w:rsid w:val="007913A8"/>
    <w:rsid w:val="007B4E4E"/>
    <w:rsid w:val="007C6DE0"/>
    <w:rsid w:val="007D7832"/>
    <w:rsid w:val="00804223"/>
    <w:rsid w:val="00841E7E"/>
    <w:rsid w:val="0085203A"/>
    <w:rsid w:val="00856792"/>
    <w:rsid w:val="00887AA6"/>
    <w:rsid w:val="008935EF"/>
    <w:rsid w:val="008E446F"/>
    <w:rsid w:val="0092745C"/>
    <w:rsid w:val="00997AB4"/>
    <w:rsid w:val="009D3E67"/>
    <w:rsid w:val="00A06DEE"/>
    <w:rsid w:val="00A17647"/>
    <w:rsid w:val="00A5593F"/>
    <w:rsid w:val="00A84333"/>
    <w:rsid w:val="00AD361D"/>
    <w:rsid w:val="00B04738"/>
    <w:rsid w:val="00B15403"/>
    <w:rsid w:val="00B67F9D"/>
    <w:rsid w:val="00B8124A"/>
    <w:rsid w:val="00BA254E"/>
    <w:rsid w:val="00BA346A"/>
    <w:rsid w:val="00BB2748"/>
    <w:rsid w:val="00C46E1F"/>
    <w:rsid w:val="00CB74DD"/>
    <w:rsid w:val="00D008A5"/>
    <w:rsid w:val="00D47FA6"/>
    <w:rsid w:val="00D52696"/>
    <w:rsid w:val="00D55C6F"/>
    <w:rsid w:val="00D56B24"/>
    <w:rsid w:val="00D72236"/>
    <w:rsid w:val="00DC0184"/>
    <w:rsid w:val="00DE6E7F"/>
    <w:rsid w:val="00E3377C"/>
    <w:rsid w:val="00E860CD"/>
    <w:rsid w:val="00E91E37"/>
    <w:rsid w:val="00E92390"/>
    <w:rsid w:val="00EA3B73"/>
    <w:rsid w:val="00F55640"/>
    <w:rsid w:val="00F97F1F"/>
    <w:rsid w:val="00FB31CE"/>
    <w:rsid w:val="00FD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B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B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3CA8"/>
    <w:pPr>
      <w:ind w:left="720"/>
      <w:contextualSpacing/>
    </w:pPr>
  </w:style>
  <w:style w:type="paragraph" w:customStyle="1" w:styleId="ConsPlusNormal">
    <w:name w:val="ConsPlusNormal"/>
    <w:rsid w:val="00780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C6D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6D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6D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6D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B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B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3CA8"/>
    <w:pPr>
      <w:ind w:left="720"/>
      <w:contextualSpacing/>
    </w:pPr>
  </w:style>
  <w:style w:type="paragraph" w:customStyle="1" w:styleId="ConsPlusNormal">
    <w:name w:val="ConsPlusNormal"/>
    <w:rsid w:val="00780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C6D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6D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6D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6D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A8A3-FE42-48E2-92CB-66B82A2A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5</cp:revision>
  <cp:lastPrinted>2020-05-08T11:25:00Z</cp:lastPrinted>
  <dcterms:created xsi:type="dcterms:W3CDTF">2025-01-10T09:38:00Z</dcterms:created>
  <dcterms:modified xsi:type="dcterms:W3CDTF">2025-01-16T03:48:00Z</dcterms:modified>
</cp:coreProperties>
</file>