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EA" w:rsidRPr="000469EA" w:rsidRDefault="000469EA" w:rsidP="000469EA">
      <w:pPr>
        <w:jc w:val="center"/>
        <w:rPr>
          <w:sz w:val="24"/>
          <w:szCs w:val="24"/>
        </w:rPr>
      </w:pPr>
      <w:r w:rsidRPr="000469EA">
        <w:rPr>
          <w:noProof/>
          <w:sz w:val="24"/>
          <w:szCs w:val="24"/>
        </w:rPr>
        <w:drawing>
          <wp:inline distT="0" distB="0" distL="0" distR="0" wp14:anchorId="39D0119E" wp14:editId="7E40BA4E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EA" w:rsidRPr="000469EA" w:rsidRDefault="000469EA" w:rsidP="000469EA">
      <w:pPr>
        <w:jc w:val="center"/>
        <w:rPr>
          <w:sz w:val="24"/>
          <w:szCs w:val="24"/>
        </w:rPr>
      </w:pPr>
    </w:p>
    <w:p w:rsidR="000469EA" w:rsidRPr="000469EA" w:rsidRDefault="000469EA" w:rsidP="000469EA">
      <w:pPr>
        <w:jc w:val="center"/>
        <w:rPr>
          <w:b/>
          <w:w w:val="150"/>
          <w:sz w:val="18"/>
          <w:szCs w:val="18"/>
        </w:rPr>
      </w:pPr>
      <w:r w:rsidRPr="000469EA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0469EA" w:rsidRPr="000469EA" w:rsidRDefault="000469EA" w:rsidP="000469EA">
      <w:pPr>
        <w:jc w:val="center"/>
        <w:rPr>
          <w:b/>
          <w:w w:val="160"/>
          <w:sz w:val="6"/>
          <w:szCs w:val="6"/>
        </w:rPr>
      </w:pPr>
      <w:r w:rsidRPr="000469EA">
        <w:rPr>
          <w:b/>
          <w:w w:val="160"/>
          <w:sz w:val="36"/>
        </w:rPr>
        <w:t>РАСПОРЯЖЕНИЕ</w:t>
      </w:r>
    </w:p>
    <w:p w:rsidR="000469EA" w:rsidRPr="000469EA" w:rsidRDefault="000469EA" w:rsidP="000469EA">
      <w:pPr>
        <w:jc w:val="center"/>
        <w:rPr>
          <w:b/>
          <w:w w:val="160"/>
          <w:sz w:val="6"/>
          <w:szCs w:val="6"/>
        </w:rPr>
      </w:pPr>
    </w:p>
    <w:p w:rsidR="000469EA" w:rsidRPr="000469EA" w:rsidRDefault="000469EA" w:rsidP="000469EA">
      <w:pPr>
        <w:jc w:val="center"/>
        <w:rPr>
          <w:b/>
          <w:w w:val="160"/>
          <w:sz w:val="6"/>
          <w:szCs w:val="6"/>
        </w:rPr>
      </w:pPr>
      <w:r w:rsidRPr="000469EA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82F5C" wp14:editId="4A7D9AF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0469EA" w:rsidRPr="000469EA" w:rsidTr="000469E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69EA" w:rsidRPr="000469EA" w:rsidRDefault="000469EA" w:rsidP="000469EA">
            <w:pPr>
              <w:tabs>
                <w:tab w:val="left" w:pos="7020"/>
              </w:tabs>
              <w:ind w:right="31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14.01.2025</w:t>
            </w:r>
          </w:p>
        </w:tc>
        <w:tc>
          <w:tcPr>
            <w:tcW w:w="3322" w:type="dxa"/>
            <w:vAlign w:val="bottom"/>
            <w:hideMark/>
          </w:tcPr>
          <w:p w:rsidR="000469EA" w:rsidRPr="000469EA" w:rsidRDefault="000469EA" w:rsidP="000469EA">
            <w:pPr>
              <w:tabs>
                <w:tab w:val="left" w:pos="7020"/>
              </w:tabs>
              <w:ind w:right="31"/>
              <w:jc w:val="right"/>
              <w:outlineLvl w:val="0"/>
              <w:rPr>
                <w:szCs w:val="28"/>
              </w:rPr>
            </w:pPr>
            <w:r w:rsidRPr="000469EA">
              <w:rPr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69EA" w:rsidRPr="000469EA" w:rsidRDefault="000469EA" w:rsidP="000469EA">
            <w:pPr>
              <w:tabs>
                <w:tab w:val="left" w:pos="7020"/>
              </w:tabs>
              <w:ind w:right="31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</w:tbl>
    <w:p w:rsidR="000469EA" w:rsidRPr="000469EA" w:rsidRDefault="000469EA" w:rsidP="000469EA">
      <w:pPr>
        <w:tabs>
          <w:tab w:val="left" w:pos="7020"/>
        </w:tabs>
        <w:ind w:right="31"/>
        <w:jc w:val="both"/>
        <w:outlineLvl w:val="0"/>
        <w:rPr>
          <w:szCs w:val="28"/>
        </w:rPr>
      </w:pPr>
    </w:p>
    <w:p w:rsidR="000469EA" w:rsidRPr="000469EA" w:rsidRDefault="000469EA" w:rsidP="000469EA">
      <w:pPr>
        <w:tabs>
          <w:tab w:val="left" w:pos="7020"/>
        </w:tabs>
        <w:ind w:right="31"/>
        <w:jc w:val="both"/>
        <w:outlineLvl w:val="0"/>
        <w:rPr>
          <w:szCs w:val="28"/>
        </w:rPr>
      </w:pPr>
      <w:r w:rsidRPr="000469EA">
        <w:rPr>
          <w:szCs w:val="28"/>
        </w:rPr>
        <w:t>г. Первоуральск</w:t>
      </w:r>
    </w:p>
    <w:p w:rsidR="00856E42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7D79EB" w:rsidRPr="00D16FEF" w:rsidRDefault="007D79EB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856E42" w:rsidRPr="00D16FEF" w:rsidTr="00432409">
        <w:tc>
          <w:tcPr>
            <w:tcW w:w="4644" w:type="dxa"/>
            <w:shd w:val="clear" w:color="auto" w:fill="auto"/>
          </w:tcPr>
          <w:p w:rsidR="00856E42" w:rsidRPr="00D16FEF" w:rsidRDefault="00967E51" w:rsidP="00D943E3">
            <w:pPr>
              <w:spacing w:line="20" w:lineRule="atLeas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 утверждении П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лана мероприятий («дорожная карта</w:t>
            </w:r>
            <w:r w:rsidR="00AC53F9">
              <w:rPr>
                <w:rFonts w:ascii="Liberation Serif" w:hAnsi="Liberation Serif"/>
                <w:sz w:val="24"/>
                <w:szCs w:val="24"/>
              </w:rPr>
              <w:t xml:space="preserve">») по снижению </w:t>
            </w:r>
            <w:proofErr w:type="spellStart"/>
            <w:r w:rsidR="00AC53F9">
              <w:rPr>
                <w:rFonts w:ascii="Liberation Serif" w:hAnsi="Liberation Serif"/>
                <w:sz w:val="24"/>
                <w:szCs w:val="24"/>
              </w:rPr>
              <w:t>комплаенс</w:t>
            </w:r>
            <w:proofErr w:type="spellEnd"/>
            <w:r w:rsidR="00AC53F9">
              <w:rPr>
                <w:rFonts w:ascii="Liberation Serif" w:hAnsi="Liberation Serif"/>
                <w:sz w:val="24"/>
                <w:szCs w:val="24"/>
              </w:rPr>
              <w:t xml:space="preserve">-рисков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нарушения ан</w:t>
            </w:r>
            <w:r w:rsidR="00E8669E">
              <w:rPr>
                <w:rFonts w:ascii="Liberation Serif" w:hAnsi="Liberation Serif"/>
                <w:sz w:val="24"/>
                <w:szCs w:val="24"/>
              </w:rPr>
              <w:t xml:space="preserve">тимонопольного законодательства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на 202</w:t>
            </w:r>
            <w:r w:rsidR="00D943E3">
              <w:rPr>
                <w:rFonts w:ascii="Liberation Serif" w:hAnsi="Liberation Serif"/>
                <w:sz w:val="24"/>
                <w:szCs w:val="24"/>
              </w:rPr>
              <w:t>5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</w:tr>
    </w:tbl>
    <w:p w:rsidR="00856E42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7D79EB" w:rsidRDefault="007D79EB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7D79EB" w:rsidRPr="00D16FEF" w:rsidRDefault="007D79EB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56E42" w:rsidRPr="00D16FEF" w:rsidTr="00432409">
        <w:tc>
          <w:tcPr>
            <w:tcW w:w="9495" w:type="dxa"/>
            <w:shd w:val="clear" w:color="auto" w:fill="auto"/>
          </w:tcPr>
          <w:p w:rsidR="00856E42" w:rsidRPr="00D16FEF" w:rsidRDefault="002E3177" w:rsidP="009B2DB8">
            <w:pPr>
              <w:spacing w:line="20" w:lineRule="atLeast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соответствии с</w:t>
            </w:r>
            <w:r w:rsidR="00BF75C3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 xml:space="preserve"> распоряжением </w:t>
            </w:r>
            <w:r w:rsidR="00BF75C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 xml:space="preserve">Правительства </w:t>
            </w:r>
            <w:r w:rsidR="00BF75C3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Российс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кой </w:t>
            </w:r>
            <w:r w:rsidR="00BF75C3"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Федерации от </w:t>
            </w:r>
            <w:r w:rsidR="00BF75C3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18 октября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2018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 xml:space="preserve">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постановлением </w:t>
            </w:r>
            <w:r w:rsidR="00CC7416">
              <w:rPr>
                <w:rFonts w:ascii="Liberation Serif" w:hAnsi="Liberation Serif"/>
                <w:sz w:val="24"/>
                <w:szCs w:val="24"/>
              </w:rPr>
              <w:t>А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дминистрации городско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го округа Первоуральск от 28 августа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2019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 xml:space="preserve"> № 1376 «</w:t>
            </w:r>
            <w:r w:rsidR="00D943E3" w:rsidRPr="00D943E3">
              <w:rPr>
                <w:rFonts w:ascii="Liberation Serif" w:hAnsi="Liberation Serif"/>
                <w:sz w:val="24"/>
                <w:szCs w:val="24"/>
              </w:rPr>
              <w:t>О создании и организации системы внутреннего обеспечения соответствия требованиям антимонопольного законодательства в Администрации муниципального округа Первоуральск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»</w:t>
            </w:r>
            <w:proofErr w:type="gramEnd"/>
          </w:p>
        </w:tc>
      </w:tr>
    </w:tbl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9968B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0" w:lineRule="atLeast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6FEF">
        <w:rPr>
          <w:rFonts w:ascii="Liberation Serif" w:hAnsi="Liberation Serif"/>
          <w:sz w:val="24"/>
          <w:szCs w:val="24"/>
        </w:rPr>
        <w:t>Утвер</w:t>
      </w:r>
      <w:r w:rsidR="00D14AAE">
        <w:rPr>
          <w:rFonts w:ascii="Liberation Serif" w:hAnsi="Liberation Serif"/>
          <w:sz w:val="24"/>
          <w:szCs w:val="24"/>
        </w:rPr>
        <w:t>дить</w:t>
      </w:r>
      <w:r w:rsidR="00D14AAE" w:rsidRPr="00D14AAE">
        <w:t xml:space="preserve"> </w:t>
      </w:r>
      <w:r w:rsidR="00967E51">
        <w:rPr>
          <w:rFonts w:ascii="Liberation Serif" w:hAnsi="Liberation Serif"/>
          <w:sz w:val="24"/>
          <w:szCs w:val="24"/>
        </w:rPr>
        <w:t>П</w:t>
      </w:r>
      <w:r w:rsidR="00D14AAE" w:rsidRPr="00D14AAE">
        <w:rPr>
          <w:rFonts w:ascii="Liberation Serif" w:hAnsi="Liberation Serif"/>
          <w:sz w:val="24"/>
          <w:szCs w:val="24"/>
        </w:rPr>
        <w:t xml:space="preserve">лан мероприятий («дорожная карта») по снижению </w:t>
      </w:r>
      <w:proofErr w:type="spellStart"/>
      <w:r w:rsidR="00D14AAE" w:rsidRPr="00D14AAE">
        <w:rPr>
          <w:rFonts w:ascii="Liberation Serif" w:hAnsi="Liberation Serif"/>
          <w:sz w:val="24"/>
          <w:szCs w:val="24"/>
        </w:rPr>
        <w:t>комплаенс</w:t>
      </w:r>
      <w:proofErr w:type="spellEnd"/>
      <w:r w:rsidR="00D14AAE" w:rsidRPr="00D14AAE">
        <w:rPr>
          <w:rFonts w:ascii="Liberation Serif" w:hAnsi="Liberation Serif"/>
          <w:sz w:val="24"/>
          <w:szCs w:val="24"/>
        </w:rPr>
        <w:t>-рисков нарушения антимонопольного законод</w:t>
      </w:r>
      <w:r w:rsidR="009968BA">
        <w:rPr>
          <w:rFonts w:ascii="Liberation Serif" w:hAnsi="Liberation Serif"/>
          <w:sz w:val="24"/>
          <w:szCs w:val="24"/>
        </w:rPr>
        <w:t xml:space="preserve">ательства </w:t>
      </w:r>
      <w:r w:rsidR="003930AE">
        <w:rPr>
          <w:rFonts w:ascii="Liberation Serif" w:hAnsi="Liberation Serif"/>
          <w:sz w:val="24"/>
          <w:szCs w:val="24"/>
        </w:rPr>
        <w:t>на 202</w:t>
      </w:r>
      <w:r w:rsidR="00D943E3">
        <w:rPr>
          <w:rFonts w:ascii="Liberation Serif" w:hAnsi="Liberation Serif"/>
          <w:sz w:val="24"/>
          <w:szCs w:val="24"/>
        </w:rPr>
        <w:t>5</w:t>
      </w:r>
      <w:r w:rsidR="003930AE">
        <w:rPr>
          <w:rFonts w:ascii="Liberation Serif" w:hAnsi="Liberation Serif"/>
          <w:sz w:val="24"/>
          <w:szCs w:val="24"/>
        </w:rPr>
        <w:t xml:space="preserve"> год </w:t>
      </w:r>
      <w:r w:rsidR="009968BA">
        <w:rPr>
          <w:rFonts w:ascii="Liberation Serif" w:hAnsi="Liberation Serif"/>
          <w:sz w:val="24"/>
          <w:szCs w:val="24"/>
        </w:rPr>
        <w:t>(Приложение)</w:t>
      </w:r>
      <w:r w:rsidR="00D14AAE" w:rsidRPr="00D14AAE">
        <w:rPr>
          <w:rFonts w:ascii="Liberation Serif" w:hAnsi="Liberation Serif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856E42" w:rsidRPr="00D16FEF" w:rsidTr="00432409">
        <w:tc>
          <w:tcPr>
            <w:tcW w:w="9495" w:type="dxa"/>
            <w:shd w:val="clear" w:color="auto" w:fill="auto"/>
          </w:tcPr>
          <w:p w:rsidR="00856E42" w:rsidRPr="00D16FEF" w:rsidRDefault="00856E42" w:rsidP="009968BA">
            <w:pPr>
              <w:tabs>
                <w:tab w:val="left" w:pos="709"/>
                <w:tab w:val="left" w:pos="993"/>
              </w:tabs>
              <w:spacing w:line="20" w:lineRule="atLeast"/>
              <w:ind w:right="62"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>2.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ab/>
              <w:t xml:space="preserve">Настоящее распоряжение вступает в силу после его подписания и подлежит размещению на официальном сайте </w:t>
            </w:r>
            <w:r w:rsidR="0075205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сети Интернет.</w:t>
            </w:r>
          </w:p>
          <w:p w:rsidR="00856E42" w:rsidRPr="00D16FEF" w:rsidRDefault="00856E42" w:rsidP="009968BA">
            <w:pPr>
              <w:tabs>
                <w:tab w:val="left" w:pos="709"/>
                <w:tab w:val="left" w:pos="993"/>
              </w:tabs>
              <w:spacing w:line="20" w:lineRule="atLeast"/>
              <w:ind w:right="62" w:firstLine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>3.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ab/>
            </w:r>
            <w:proofErr w:type="gramStart"/>
            <w:r w:rsidRPr="00D16FEF"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исполнением настоящего распоряжения оставляю за собой.</w:t>
            </w:r>
          </w:p>
          <w:p w:rsidR="00856E42" w:rsidRPr="00D16FEF" w:rsidRDefault="00856E42" w:rsidP="009968BA">
            <w:pPr>
              <w:tabs>
                <w:tab w:val="left" w:pos="709"/>
                <w:tab w:val="left" w:pos="993"/>
              </w:tabs>
              <w:spacing w:line="20" w:lineRule="atLeast"/>
              <w:ind w:right="62" w:firstLine="72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56E42" w:rsidRPr="00D16FEF" w:rsidTr="00432409">
        <w:tc>
          <w:tcPr>
            <w:tcW w:w="5070" w:type="dxa"/>
            <w:shd w:val="clear" w:color="auto" w:fill="auto"/>
          </w:tcPr>
          <w:p w:rsidR="00856E42" w:rsidRPr="00D16FEF" w:rsidRDefault="00856E42" w:rsidP="00D943E3">
            <w:pPr>
              <w:spacing w:line="20" w:lineRule="atLeast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Глава </w:t>
            </w:r>
            <w:r w:rsidR="00D943E3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856E42" w:rsidRPr="00D16FEF" w:rsidRDefault="00856E42" w:rsidP="007D79EB">
            <w:pPr>
              <w:spacing w:line="20" w:lineRule="atLeast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 w:rsidRPr="00D16FEF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:rsidR="00856E42" w:rsidRPr="00D16FEF" w:rsidRDefault="00856E42" w:rsidP="007D79EB">
      <w:pPr>
        <w:spacing w:line="20" w:lineRule="atLeast"/>
        <w:rPr>
          <w:rFonts w:ascii="Liberation Serif" w:hAnsi="Liberation Serif"/>
          <w:sz w:val="24"/>
          <w:szCs w:val="24"/>
        </w:rPr>
      </w:pP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  <w:t xml:space="preserve">    </w:t>
      </w:r>
      <w:bookmarkStart w:id="0" w:name="_GoBack"/>
      <w:bookmarkEnd w:id="0"/>
    </w:p>
    <w:p w:rsidR="003E2CC7" w:rsidRDefault="003E2CC7" w:rsidP="007D79EB">
      <w:pPr>
        <w:spacing w:line="20" w:lineRule="atLeast"/>
      </w:pPr>
    </w:p>
    <w:sectPr w:rsidR="003E2CC7" w:rsidSect="000469E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99E"/>
    <w:multiLevelType w:val="multilevel"/>
    <w:tmpl w:val="7036338A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25"/>
    <w:rsid w:val="000469EA"/>
    <w:rsid w:val="00203A6C"/>
    <w:rsid w:val="00230A5D"/>
    <w:rsid w:val="002A21F4"/>
    <w:rsid w:val="002E3177"/>
    <w:rsid w:val="003930AE"/>
    <w:rsid w:val="003E2CC7"/>
    <w:rsid w:val="003E36CE"/>
    <w:rsid w:val="006F2F25"/>
    <w:rsid w:val="00752050"/>
    <w:rsid w:val="007D79EB"/>
    <w:rsid w:val="00856E42"/>
    <w:rsid w:val="009005CD"/>
    <w:rsid w:val="00962F28"/>
    <w:rsid w:val="00967E51"/>
    <w:rsid w:val="009968BA"/>
    <w:rsid w:val="009B2DB8"/>
    <w:rsid w:val="00AC53F9"/>
    <w:rsid w:val="00B1540D"/>
    <w:rsid w:val="00B331A5"/>
    <w:rsid w:val="00B86C81"/>
    <w:rsid w:val="00BF6653"/>
    <w:rsid w:val="00BF75C3"/>
    <w:rsid w:val="00CC7416"/>
    <w:rsid w:val="00D14AAE"/>
    <w:rsid w:val="00D943E3"/>
    <w:rsid w:val="00E360BC"/>
    <w:rsid w:val="00E8669E"/>
    <w:rsid w:val="00E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9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9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2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4</cp:revision>
  <cp:lastPrinted>2020-05-06T04:08:00Z</cp:lastPrinted>
  <dcterms:created xsi:type="dcterms:W3CDTF">2025-01-10T09:30:00Z</dcterms:created>
  <dcterms:modified xsi:type="dcterms:W3CDTF">2025-01-16T03:47:00Z</dcterms:modified>
</cp:coreProperties>
</file>