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66DB" w:rsidRPr="00D30C67" w14:paraId="694C33D8" w14:textId="77777777" w:rsidTr="002C5A95">
        <w:trPr>
          <w:trHeight w:val="1265"/>
        </w:trPr>
        <w:tc>
          <w:tcPr>
            <w:tcW w:w="4785" w:type="dxa"/>
          </w:tcPr>
          <w:p w14:paraId="6A185ECC" w14:textId="77777777" w:rsidR="001466DB" w:rsidRPr="00D30C67" w:rsidRDefault="001466DB" w:rsidP="002C5A95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14:paraId="69DB1147" w14:textId="77777777" w:rsidR="0099499D" w:rsidRDefault="0099499D" w:rsidP="0099499D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Приложение</w:t>
            </w:r>
          </w:p>
          <w:p w14:paraId="1432CA08" w14:textId="303B5C9E" w:rsidR="0099499D" w:rsidRPr="00402517" w:rsidRDefault="0099499D" w:rsidP="0099499D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 w:cs="Times New Roman CYR"/>
                <w:sz w:val="24"/>
              </w:rPr>
              <w:t>УТВЕРЖДЕН</w:t>
            </w:r>
            <w:r w:rsidR="006B204C">
              <w:rPr>
                <w:rFonts w:ascii="Liberation Serif" w:hAnsi="Liberation Serif" w:cs="Times New Roman CYR"/>
                <w:sz w:val="24"/>
              </w:rPr>
              <w:t>О</w:t>
            </w:r>
          </w:p>
          <w:p w14:paraId="7B7D4FCC" w14:textId="77777777" w:rsidR="0099499D" w:rsidRDefault="0099499D" w:rsidP="0099499D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постановлением Администрации</w:t>
            </w:r>
          </w:p>
          <w:p w14:paraId="116B3C79" w14:textId="7A0EA656" w:rsidR="0099499D" w:rsidRDefault="0099499D" w:rsidP="0099499D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</w:t>
            </w:r>
            <w:r w:rsidR="00402517">
              <w:rPr>
                <w:rFonts w:ascii="Liberation Serif" w:hAnsi="Liberation Serif" w:cs="Times New Roman CYR"/>
                <w:sz w:val="24"/>
              </w:rPr>
              <w:t>муниципального</w:t>
            </w:r>
            <w:r>
              <w:rPr>
                <w:rFonts w:ascii="Liberation Serif" w:hAnsi="Liberation Serif" w:cs="Times New Roman CYR"/>
                <w:sz w:val="24"/>
              </w:rPr>
              <w:t xml:space="preserve"> округа Первоуральск</w:t>
            </w:r>
          </w:p>
          <w:p w14:paraId="40070B60" w14:textId="5C136ABD" w:rsidR="001466DB" w:rsidRPr="00D30C67" w:rsidRDefault="0099499D" w:rsidP="006A2D9B">
            <w:pPr>
              <w:spacing w:after="0" w:line="240" w:lineRule="auto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 w:rsidR="006A2D9B">
              <w:rPr>
                <w:rFonts w:ascii="Liberation Serif" w:hAnsi="Liberation Serif" w:cs="Times New Roman CYR"/>
                <w:sz w:val="24"/>
              </w:rPr>
              <w:t xml:space="preserve">от 23.01.2025   </w:t>
            </w:r>
            <w:bookmarkStart w:id="0" w:name="_GoBack"/>
            <w:bookmarkEnd w:id="0"/>
            <w:r>
              <w:rPr>
                <w:rFonts w:ascii="Liberation Serif" w:hAnsi="Liberation Serif" w:cs="Times New Roman CYR"/>
                <w:sz w:val="24"/>
              </w:rPr>
              <w:t xml:space="preserve">№ </w:t>
            </w:r>
            <w:r w:rsidR="006A2D9B">
              <w:rPr>
                <w:rFonts w:ascii="Liberation Serif" w:hAnsi="Liberation Serif" w:cs="Times New Roman CYR"/>
                <w:sz w:val="24"/>
              </w:rPr>
              <w:t>175</w:t>
            </w:r>
          </w:p>
        </w:tc>
      </w:tr>
    </w:tbl>
    <w:p w14:paraId="441CFEAC" w14:textId="77777777" w:rsidR="00B557B1" w:rsidRDefault="00B557B1" w:rsidP="00737457">
      <w:pPr>
        <w:tabs>
          <w:tab w:val="left" w:pos="9900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14:paraId="1D04D596" w14:textId="54D30D48" w:rsidR="00D70C80" w:rsidRDefault="00055A41" w:rsidP="00055A4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055A41">
        <w:rPr>
          <w:rFonts w:ascii="Liberation Serif" w:hAnsi="Liberation Serif" w:cs="Times New Roman"/>
          <w:iCs/>
          <w:sz w:val="24"/>
          <w:szCs w:val="24"/>
        </w:rPr>
        <w:t xml:space="preserve">Положение </w:t>
      </w:r>
      <w:r w:rsidRPr="00055A41">
        <w:rPr>
          <w:rFonts w:ascii="Liberation Serif" w:hAnsi="Liberation Serif"/>
          <w:sz w:val="24"/>
          <w:szCs w:val="24"/>
        </w:rPr>
        <w:t>о составе, порядке разработки и утверждения местных нормативов градостроительного проектирования муниципального округа Первоуральск Свердловской области и внесения изменений в них</w:t>
      </w:r>
    </w:p>
    <w:p w14:paraId="3FB17665" w14:textId="1617E878" w:rsidR="00055A41" w:rsidRDefault="00055A41" w:rsidP="00055A4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14:paraId="2E3E0D06" w14:textId="16196330" w:rsidR="00055A41" w:rsidRDefault="00055A41" w:rsidP="00055A4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Общие положения</w:t>
      </w:r>
    </w:p>
    <w:p w14:paraId="66FED59E" w14:textId="5955FC8B" w:rsidR="00055A41" w:rsidRPr="00055A41" w:rsidRDefault="00055A41" w:rsidP="00055A4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14:paraId="0B97C793" w14:textId="77777777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1. Настоящим Положением устанавливается состав, порядок подготовки и утверждения местных нормативов градостроительного проектирования </w:t>
      </w:r>
      <w:r w:rsidRPr="00055A41">
        <w:rPr>
          <w:rFonts w:ascii="Liberation Serif" w:hAnsi="Liberation Serif"/>
          <w:sz w:val="24"/>
          <w:szCs w:val="24"/>
        </w:rPr>
        <w:t>муниципального округа Первоуральск Свердловской области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 и внесения изменений в них (далее - Положение) в соответствии с Градостроительным </w:t>
      </w:r>
      <w:hyperlink r:id="rId9">
        <w:r w:rsidRPr="00055A41">
          <w:rPr>
            <w:rFonts w:ascii="Liberation Serif" w:hAnsi="Liberation Serif" w:cs="Liberation Serif"/>
            <w:sz w:val="24"/>
            <w:szCs w:val="24"/>
          </w:rPr>
          <w:t>кодексом</w:t>
        </w:r>
      </w:hyperlink>
      <w:r w:rsidRPr="00055A41">
        <w:rPr>
          <w:rFonts w:ascii="Liberation Serif" w:hAnsi="Liberation Serif" w:cs="Liberation Serif"/>
          <w:sz w:val="24"/>
          <w:szCs w:val="24"/>
        </w:rPr>
        <w:t xml:space="preserve"> Российской Федерации.</w:t>
      </w:r>
    </w:p>
    <w:p w14:paraId="10886274" w14:textId="67BE5CD0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2. Настоящее Положение определяет цели и задачи разработки, состав и виды местных нормативов градостроительного проектирования </w:t>
      </w:r>
      <w:r w:rsidR="00037851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055A41">
        <w:rPr>
          <w:rFonts w:ascii="Liberation Serif" w:hAnsi="Liberation Serif" w:cs="Liberation Serif"/>
          <w:sz w:val="24"/>
          <w:szCs w:val="24"/>
        </w:rPr>
        <w:t>.</w:t>
      </w:r>
    </w:p>
    <w:p w14:paraId="2602CF2C" w14:textId="01F2CF25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3. Понятие местных нормативов градостроительного проектирования определяется в </w:t>
      </w:r>
      <w:hyperlink r:id="rId10">
        <w:r w:rsidRPr="00055A41">
          <w:rPr>
            <w:rFonts w:ascii="Liberation Serif" w:hAnsi="Liberation Serif" w:cs="Liberation Serif"/>
            <w:sz w:val="24"/>
            <w:szCs w:val="24"/>
          </w:rPr>
          <w:t>ст</w:t>
        </w:r>
        <w:r>
          <w:rPr>
            <w:rFonts w:ascii="Liberation Serif" w:hAnsi="Liberation Serif" w:cs="Liberation Serif"/>
            <w:sz w:val="24"/>
            <w:szCs w:val="24"/>
          </w:rPr>
          <w:t>атьей</w:t>
        </w:r>
        <w:r w:rsidRPr="00055A41">
          <w:rPr>
            <w:rFonts w:ascii="Liberation Serif" w:hAnsi="Liberation Serif" w:cs="Liberation Serif"/>
            <w:sz w:val="24"/>
            <w:szCs w:val="24"/>
          </w:rPr>
          <w:t xml:space="preserve"> 1</w:t>
        </w:r>
      </w:hyperlink>
      <w:r w:rsidRPr="00055A41">
        <w:rPr>
          <w:rFonts w:ascii="Liberation Serif" w:hAnsi="Liberation Serif" w:cs="Liberation Serif"/>
          <w:sz w:val="24"/>
          <w:szCs w:val="24"/>
        </w:rPr>
        <w:t xml:space="preserve"> Градостроительного кодекса Р</w:t>
      </w:r>
      <w:r>
        <w:rPr>
          <w:rFonts w:ascii="Liberation Serif" w:hAnsi="Liberation Serif" w:cs="Liberation Serif"/>
          <w:sz w:val="24"/>
          <w:szCs w:val="24"/>
        </w:rPr>
        <w:t xml:space="preserve">оссийской </w:t>
      </w:r>
      <w:r w:rsidRPr="00055A41">
        <w:rPr>
          <w:rFonts w:ascii="Liberation Serif" w:hAnsi="Liberation Serif" w:cs="Liberation Serif"/>
          <w:sz w:val="24"/>
          <w:szCs w:val="24"/>
        </w:rPr>
        <w:t>Ф</w:t>
      </w:r>
      <w:r>
        <w:rPr>
          <w:rFonts w:ascii="Liberation Serif" w:hAnsi="Liberation Serif" w:cs="Liberation Serif"/>
          <w:sz w:val="24"/>
          <w:szCs w:val="24"/>
        </w:rPr>
        <w:t>едерации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, как совокупность расчетных показателей,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планирования, градостроительного зонирования, документации по планировке территории. Согласно </w:t>
      </w:r>
      <w:hyperlink r:id="rId11">
        <w:r>
          <w:rPr>
            <w:rFonts w:ascii="Liberation Serif" w:hAnsi="Liberation Serif" w:cs="Liberation Serif"/>
            <w:sz w:val="24"/>
            <w:szCs w:val="24"/>
          </w:rPr>
          <w:t>части</w:t>
        </w:r>
        <w:r w:rsidRPr="00055A41">
          <w:rPr>
            <w:rFonts w:ascii="Liberation Serif" w:hAnsi="Liberation Serif" w:cs="Liberation Serif"/>
            <w:sz w:val="24"/>
            <w:szCs w:val="24"/>
          </w:rPr>
          <w:t xml:space="preserve"> 4 ст</w:t>
        </w:r>
        <w:r>
          <w:rPr>
            <w:rFonts w:ascii="Liberation Serif" w:hAnsi="Liberation Serif" w:cs="Liberation Serif"/>
            <w:sz w:val="24"/>
            <w:szCs w:val="24"/>
          </w:rPr>
          <w:t>атьи</w:t>
        </w:r>
        <w:r w:rsidRPr="00055A41">
          <w:rPr>
            <w:rFonts w:ascii="Liberation Serif" w:hAnsi="Liberation Serif" w:cs="Liberation Serif"/>
            <w:sz w:val="24"/>
            <w:szCs w:val="24"/>
          </w:rPr>
          <w:t xml:space="preserve"> 29.2</w:t>
        </w:r>
      </w:hyperlink>
      <w:r w:rsidRPr="00055A41">
        <w:rPr>
          <w:rFonts w:ascii="Liberation Serif" w:hAnsi="Liberation Serif" w:cs="Liberation Serif"/>
          <w:sz w:val="24"/>
          <w:szCs w:val="24"/>
        </w:rPr>
        <w:t xml:space="preserve"> Градостроительного кодекса Р</w:t>
      </w:r>
      <w:r>
        <w:rPr>
          <w:rFonts w:ascii="Liberation Serif" w:hAnsi="Liberation Serif" w:cs="Liberation Serif"/>
          <w:sz w:val="24"/>
          <w:szCs w:val="24"/>
        </w:rPr>
        <w:t xml:space="preserve">оссийской </w:t>
      </w:r>
      <w:r w:rsidRPr="00055A41">
        <w:rPr>
          <w:rFonts w:ascii="Liberation Serif" w:hAnsi="Liberation Serif" w:cs="Liberation Serif"/>
          <w:sz w:val="24"/>
          <w:szCs w:val="24"/>
        </w:rPr>
        <w:t>Ф</w:t>
      </w:r>
      <w:r>
        <w:rPr>
          <w:rFonts w:ascii="Liberation Serif" w:hAnsi="Liberation Serif" w:cs="Liberation Serif"/>
          <w:sz w:val="24"/>
          <w:szCs w:val="24"/>
        </w:rPr>
        <w:t>едерации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«</w:t>
      </w:r>
      <w:r w:rsidRPr="00055A41">
        <w:rPr>
          <w:rFonts w:ascii="Liberation Serif" w:hAnsi="Liberation Serif" w:cs="Liberation Serif"/>
          <w:sz w:val="24"/>
          <w:szCs w:val="24"/>
        </w:rPr>
        <w:t>Содержание нормативов градостроительного проектирования</w:t>
      </w:r>
      <w:r>
        <w:rPr>
          <w:rFonts w:ascii="Liberation Serif" w:hAnsi="Liberation Serif" w:cs="Liberation Serif"/>
          <w:sz w:val="24"/>
          <w:szCs w:val="24"/>
        </w:rPr>
        <w:t>»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 - нормативы градостроительного проектирования </w:t>
      </w:r>
      <w:r w:rsidR="00402517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 округа устанавливают совокупность расчетных показателей минимально допустимого уровня обеспеченности объектами местного значения муниципального округа, относящимися к областям, указанным в </w:t>
      </w:r>
      <w:hyperlink r:id="rId12">
        <w:r w:rsidRPr="00055A41">
          <w:rPr>
            <w:rFonts w:ascii="Liberation Serif" w:hAnsi="Liberation Serif" w:cs="Liberation Serif"/>
            <w:sz w:val="24"/>
            <w:szCs w:val="24"/>
          </w:rPr>
          <w:t>пункте 1 части 5 статьи 23</w:t>
        </w:r>
      </w:hyperlink>
      <w:r w:rsidRPr="00055A41">
        <w:rPr>
          <w:rFonts w:ascii="Liberation Serif" w:hAnsi="Liberation Serif" w:cs="Liberation Serif"/>
          <w:sz w:val="24"/>
          <w:szCs w:val="24"/>
        </w:rPr>
        <w:t xml:space="preserve"> Градостроительного кодекса, объектами благоустройства территории, иными объектами местного значения муниципального округа и расчетных показателей максимально допустимого уровня территориальной доступности таких объектов для населения </w:t>
      </w:r>
      <w:r w:rsidR="00402517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 округа. К областям, указанным в </w:t>
      </w:r>
      <w:hyperlink r:id="rId13">
        <w:r w:rsidRPr="00055A41">
          <w:rPr>
            <w:rFonts w:ascii="Liberation Serif" w:hAnsi="Liberation Serif" w:cs="Liberation Serif"/>
            <w:sz w:val="24"/>
            <w:szCs w:val="24"/>
          </w:rPr>
          <w:t>пункте 1 части 5 статьи 23</w:t>
        </w:r>
      </w:hyperlink>
      <w:r w:rsidRPr="00055A41">
        <w:rPr>
          <w:rFonts w:ascii="Liberation Serif" w:hAnsi="Liberation Serif" w:cs="Liberation Serif"/>
          <w:sz w:val="24"/>
          <w:szCs w:val="24"/>
        </w:rPr>
        <w:t xml:space="preserve"> Градостроительного кодекса Р</w:t>
      </w:r>
      <w:r>
        <w:rPr>
          <w:rFonts w:ascii="Liberation Serif" w:hAnsi="Liberation Serif" w:cs="Liberation Serif"/>
          <w:sz w:val="24"/>
          <w:szCs w:val="24"/>
        </w:rPr>
        <w:t xml:space="preserve">оссийской </w:t>
      </w:r>
      <w:r w:rsidRPr="00055A41">
        <w:rPr>
          <w:rFonts w:ascii="Liberation Serif" w:hAnsi="Liberation Serif" w:cs="Liberation Serif"/>
          <w:sz w:val="24"/>
          <w:szCs w:val="24"/>
        </w:rPr>
        <w:t>Ф</w:t>
      </w:r>
      <w:r>
        <w:rPr>
          <w:rFonts w:ascii="Liberation Serif" w:hAnsi="Liberation Serif" w:cs="Liberation Serif"/>
          <w:sz w:val="24"/>
          <w:szCs w:val="24"/>
        </w:rPr>
        <w:t>едерации</w:t>
      </w:r>
      <w:r w:rsidRPr="00055A41">
        <w:rPr>
          <w:rFonts w:ascii="Liberation Serif" w:hAnsi="Liberation Serif" w:cs="Liberation Serif"/>
          <w:sz w:val="24"/>
          <w:szCs w:val="24"/>
        </w:rPr>
        <w:t>, относятся:</w:t>
      </w:r>
    </w:p>
    <w:p w14:paraId="0FDD3450" w14:textId="77777777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а) электро-, тепло-, газо- и водоснабжение населения, водоотведение;</w:t>
      </w:r>
    </w:p>
    <w:p w14:paraId="40CC6419" w14:textId="77777777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б) автомобильные дороги местного значения;</w:t>
      </w:r>
    </w:p>
    <w:p w14:paraId="188C0191" w14:textId="5B017583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в) физическая культура и массовый спорт, образование, здравоохранение, обработка, утилизация, обезвреживание, размещение твердых коммунальных отходов в случае подготовки генерального плана муниципального округа;</w:t>
      </w:r>
    </w:p>
    <w:p w14:paraId="11EF3C5D" w14:textId="04706739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г) иные области в связи с решением вопросов местного значения </w:t>
      </w:r>
      <w:r w:rsidR="00402517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 округа.</w:t>
      </w:r>
    </w:p>
    <w:p w14:paraId="2E4778DD" w14:textId="77777777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4. Нормативы градостроительного проектирования разрабатываются с учетом требований градостроительного, земельного, водного, лесного законодательства Российской Федерации, законодательства Российской Федерации о техническом регулировании, об особо охраняемых природных территориях, об охране окружающей среды, об охране памятников культурного наследия (памятники истории и культуры) народов Российской Федерации, иного законодательства Российской Федерации и Свердловской области, а также с учетом территориальных, природно-климатических, геологических, социально-экономических и иных особенностей </w:t>
      </w:r>
      <w:r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 округа, и не могут содержать минимальные расчетные показатели обеспечения благоприятных условий жизнедеятельности человека ниже, чем расчетные показатели обеспечения </w:t>
      </w:r>
      <w:r w:rsidRPr="00055A41">
        <w:rPr>
          <w:rFonts w:ascii="Liberation Serif" w:hAnsi="Liberation Serif" w:cs="Liberation Serif"/>
          <w:sz w:val="24"/>
          <w:szCs w:val="24"/>
        </w:rPr>
        <w:lastRenderedPageBreak/>
        <w:t>благоприятных условий жизнедеятельности человека, содержащиеся в региональных нормативах градостроительного проектирования.</w:t>
      </w:r>
    </w:p>
    <w:p w14:paraId="4F08B1EB" w14:textId="456C0091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5. Разработка местных нормативов градостроительного проектирования </w:t>
      </w:r>
      <w:r w:rsidR="00037851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осуществляется за счет средств бюджета </w:t>
      </w:r>
      <w:r w:rsidR="00037851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055A41">
        <w:rPr>
          <w:rFonts w:ascii="Liberation Serif" w:hAnsi="Liberation Serif" w:cs="Liberation Serif"/>
          <w:sz w:val="24"/>
          <w:szCs w:val="24"/>
        </w:rPr>
        <w:t>.</w:t>
      </w:r>
    </w:p>
    <w:p w14:paraId="3F057A87" w14:textId="77777777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6. Наряду с понятиями и определениями, используемыми в настоящем муниципальном правовом акте, в значениях соответствующих Градостроительному </w:t>
      </w:r>
      <w:hyperlink r:id="rId14">
        <w:r w:rsidRPr="00055A41">
          <w:rPr>
            <w:rFonts w:ascii="Liberation Serif" w:hAnsi="Liberation Serif" w:cs="Liberation Serif"/>
            <w:sz w:val="24"/>
            <w:szCs w:val="24"/>
          </w:rPr>
          <w:t>кодексу</w:t>
        </w:r>
      </w:hyperlink>
      <w:r w:rsidRPr="00055A41">
        <w:rPr>
          <w:rFonts w:ascii="Liberation Serif" w:hAnsi="Liberation Serif" w:cs="Liberation Serif"/>
          <w:sz w:val="24"/>
          <w:szCs w:val="24"/>
        </w:rPr>
        <w:t xml:space="preserve"> Российской Федерации, в настоящем правовом акте также используются следующие понятия:</w:t>
      </w:r>
    </w:p>
    <w:p w14:paraId="1AD1BD84" w14:textId="77777777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- градостроительное проектирование - деятельность по подготовке проектов документов территориального планирования, градостроительного зонирования и документации по планировке территорий;</w:t>
      </w:r>
    </w:p>
    <w:p w14:paraId="10DC6D93" w14:textId="4AE25F19" w:rsidR="00055A41" w:rsidRP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- документы градостроительного проектирования - проект Генерального плана </w:t>
      </w:r>
      <w:r w:rsidR="00037851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, проект Правил землепользования и застройки </w:t>
      </w:r>
      <w:r w:rsidR="00037851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, проекты планировки территорий </w:t>
      </w:r>
      <w:r w:rsidR="00037851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055A41">
        <w:rPr>
          <w:rFonts w:ascii="Liberation Serif" w:hAnsi="Liberation Serif" w:cs="Liberation Serif"/>
          <w:sz w:val="24"/>
          <w:szCs w:val="24"/>
        </w:rPr>
        <w:t>.</w:t>
      </w:r>
    </w:p>
    <w:p w14:paraId="52C63AC9" w14:textId="08B07E19" w:rsidR="00055A41" w:rsidRDefault="00055A41" w:rsidP="00055A4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Times New Roman"/>
          <w:iCs/>
          <w:sz w:val="24"/>
          <w:szCs w:val="24"/>
        </w:rPr>
      </w:pPr>
    </w:p>
    <w:p w14:paraId="75E22EE4" w14:textId="24C04D5B" w:rsidR="00055A41" w:rsidRDefault="00055A41" w:rsidP="00055A4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Times New Roman"/>
          <w:iCs/>
          <w:sz w:val="24"/>
          <w:szCs w:val="24"/>
        </w:rPr>
      </w:pPr>
      <w:r>
        <w:rPr>
          <w:rFonts w:ascii="Liberation Serif" w:hAnsi="Liberation Serif" w:cs="Times New Roman"/>
          <w:iCs/>
          <w:sz w:val="24"/>
          <w:szCs w:val="24"/>
        </w:rPr>
        <w:t>Цели и задачи разработки</w:t>
      </w:r>
    </w:p>
    <w:p w14:paraId="006462DF" w14:textId="24874778" w:rsidR="00055A41" w:rsidRDefault="00055A41" w:rsidP="00055A4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Times New Roman"/>
          <w:iCs/>
          <w:sz w:val="24"/>
          <w:szCs w:val="24"/>
        </w:rPr>
      </w:pPr>
      <w:r>
        <w:rPr>
          <w:rFonts w:ascii="Liberation Serif" w:hAnsi="Liberation Serif" w:cs="Times New Roman"/>
          <w:iCs/>
          <w:sz w:val="24"/>
          <w:szCs w:val="24"/>
        </w:rPr>
        <w:t>местных нормативов градостроительного проектирования</w:t>
      </w:r>
    </w:p>
    <w:p w14:paraId="74CD854E" w14:textId="0B8002D1" w:rsidR="00055A41" w:rsidRDefault="00055A41" w:rsidP="00055A4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Times New Roman"/>
          <w:iCs/>
          <w:sz w:val="24"/>
          <w:szCs w:val="24"/>
        </w:rPr>
      </w:pPr>
    </w:p>
    <w:p w14:paraId="7DC1F974" w14:textId="77777777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1. Местные нормативы градостроительного проектирования разрабатываются в целях:</w:t>
      </w:r>
    </w:p>
    <w:p w14:paraId="3BF2D6E2" w14:textId="0828DA03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- организации управления градостроительной деятельностью в </w:t>
      </w:r>
      <w:r w:rsidR="00F11CCF" w:rsidRPr="00055A41">
        <w:rPr>
          <w:rFonts w:ascii="Liberation Serif" w:hAnsi="Liberation Serif"/>
          <w:sz w:val="24"/>
          <w:szCs w:val="24"/>
        </w:rPr>
        <w:t>муниципально</w:t>
      </w:r>
      <w:r w:rsidR="00F11CCF">
        <w:rPr>
          <w:rFonts w:ascii="Liberation Serif" w:hAnsi="Liberation Serif"/>
          <w:sz w:val="24"/>
          <w:szCs w:val="24"/>
        </w:rPr>
        <w:t>м</w:t>
      </w:r>
      <w:r w:rsidR="00F11CCF" w:rsidRPr="00055A41">
        <w:rPr>
          <w:rFonts w:ascii="Liberation Serif" w:hAnsi="Liberation Serif"/>
          <w:sz w:val="24"/>
          <w:szCs w:val="24"/>
        </w:rPr>
        <w:t xml:space="preserve"> округ</w:t>
      </w:r>
      <w:r w:rsidR="00F11CCF">
        <w:rPr>
          <w:rFonts w:ascii="Liberation Serif" w:hAnsi="Liberation Serif"/>
          <w:sz w:val="24"/>
          <w:szCs w:val="24"/>
        </w:rPr>
        <w:t>е</w:t>
      </w:r>
      <w:r w:rsidR="00F11CCF" w:rsidRPr="00055A41">
        <w:rPr>
          <w:rFonts w:ascii="Liberation Serif" w:hAnsi="Liberation Serif"/>
          <w:sz w:val="24"/>
          <w:szCs w:val="24"/>
        </w:rPr>
        <w:t xml:space="preserve"> Первоуральск</w:t>
      </w:r>
      <w:r w:rsidRPr="00055A41">
        <w:rPr>
          <w:rFonts w:ascii="Liberation Serif" w:hAnsi="Liberation Serif" w:cs="Liberation Serif"/>
          <w:sz w:val="24"/>
          <w:szCs w:val="24"/>
        </w:rPr>
        <w:t>, установления требований к объектам градостроительного проектирования;</w:t>
      </w:r>
    </w:p>
    <w:p w14:paraId="16A81080" w14:textId="1C332616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- обоснованного определения параметров развития территории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055A41">
        <w:rPr>
          <w:rFonts w:ascii="Liberation Serif" w:hAnsi="Liberation Serif" w:cs="Liberation Serif"/>
          <w:sz w:val="24"/>
          <w:szCs w:val="24"/>
        </w:rPr>
        <w:t>при подготовке документов территориального планирования с последующим уточнением, осуществляемым на этапах градостроительного зонирования и планировки территорий;</w:t>
      </w:r>
    </w:p>
    <w:p w14:paraId="132121A1" w14:textId="28FEA075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- сохранения и дальнейшего повышения достигнутого в </w:t>
      </w:r>
      <w:r w:rsidR="00F11CCF" w:rsidRPr="00055A41">
        <w:rPr>
          <w:rFonts w:ascii="Liberation Serif" w:hAnsi="Liberation Serif"/>
          <w:sz w:val="24"/>
          <w:szCs w:val="24"/>
        </w:rPr>
        <w:t>муниципально</w:t>
      </w:r>
      <w:r w:rsidR="00F11CCF">
        <w:rPr>
          <w:rFonts w:ascii="Liberation Serif" w:hAnsi="Liberation Serif"/>
          <w:sz w:val="24"/>
          <w:szCs w:val="24"/>
        </w:rPr>
        <w:t>м</w:t>
      </w:r>
      <w:r w:rsidR="00F11CCF" w:rsidRPr="00055A41">
        <w:rPr>
          <w:rFonts w:ascii="Liberation Serif" w:hAnsi="Liberation Serif"/>
          <w:sz w:val="24"/>
          <w:szCs w:val="24"/>
        </w:rPr>
        <w:t xml:space="preserve"> округ</w:t>
      </w:r>
      <w:r w:rsidR="00F11CCF">
        <w:rPr>
          <w:rFonts w:ascii="Liberation Serif" w:hAnsi="Liberation Serif"/>
          <w:sz w:val="24"/>
          <w:szCs w:val="24"/>
        </w:rPr>
        <w:t>е</w:t>
      </w:r>
      <w:r w:rsidR="00F11CCF" w:rsidRPr="00055A41">
        <w:rPr>
          <w:rFonts w:ascii="Liberation Serif" w:hAnsi="Liberation Serif"/>
          <w:sz w:val="24"/>
          <w:szCs w:val="24"/>
        </w:rPr>
        <w:t xml:space="preserve"> Первоуральск </w:t>
      </w:r>
      <w:r w:rsidRPr="00055A41">
        <w:rPr>
          <w:rFonts w:ascii="Liberation Serif" w:hAnsi="Liberation Serif" w:cs="Liberation Serif"/>
          <w:sz w:val="24"/>
          <w:szCs w:val="24"/>
        </w:rPr>
        <w:t>уровня обеспечения благоприятных условий жизнедеятельности человека;</w:t>
      </w:r>
    </w:p>
    <w:p w14:paraId="4C756E47" w14:textId="77777777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- защиты прав и интересов граждан, потребителей строительной продукции, общества и государства;</w:t>
      </w:r>
    </w:p>
    <w:p w14:paraId="399AD5D9" w14:textId="7E68B8F0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- создания благоприятных условий жизнедеятельности и здоровья населения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055A41">
        <w:rPr>
          <w:rFonts w:ascii="Liberation Serif" w:hAnsi="Liberation Serif" w:cs="Liberation Serif"/>
          <w:sz w:val="24"/>
          <w:szCs w:val="24"/>
        </w:rPr>
        <w:t>;</w:t>
      </w:r>
    </w:p>
    <w:p w14:paraId="575228B6" w14:textId="77777777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- выполнения экологических требований, санитарных правил и нормативов, рационального использования природных, материальных, топливно-энергетических и трудовых ресурсов.</w:t>
      </w:r>
    </w:p>
    <w:p w14:paraId="7B74C9CF" w14:textId="18160749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2. Задачей разработки местных нормативов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055A41">
        <w:rPr>
          <w:rFonts w:ascii="Liberation Serif" w:hAnsi="Liberation Serif" w:cs="Liberation Serif"/>
          <w:sz w:val="24"/>
          <w:szCs w:val="24"/>
        </w:rPr>
        <w:t>является создание условий:</w:t>
      </w:r>
    </w:p>
    <w:p w14:paraId="1BCEFBEF" w14:textId="5C51C8B6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- для преобразования пространственной организации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, обеспечивающего современные стандарты организации территорий населенных пунктов </w:t>
      </w:r>
      <w:r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 округа жилого, производственного, рекреационного назначения;</w:t>
      </w:r>
    </w:p>
    <w:p w14:paraId="113A7CA3" w14:textId="0284B072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- для планирования территорий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055A41">
        <w:rPr>
          <w:rFonts w:ascii="Liberation Serif" w:hAnsi="Liberation Serif" w:cs="Liberation Serif"/>
          <w:sz w:val="24"/>
          <w:szCs w:val="24"/>
        </w:rPr>
        <w:t>под размещение объектов, обеспечивающих благоприятные условия жизнедеятельности человека (в том числе обеспечение объектами социального и коммунально-бытового назначения, доступности таких объектов для населения (включая инвалидов), обеспечение объектами инженерной, транспортной инфраструктуры, благоустройства территории);</w:t>
      </w:r>
    </w:p>
    <w:p w14:paraId="2D765BD0" w14:textId="331D7100" w:rsidR="00055A41" w:rsidRP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- для сохранения индивидуальных особенностей населенных пунктов </w:t>
      </w:r>
      <w:r>
        <w:rPr>
          <w:rFonts w:ascii="Liberation Serif" w:hAnsi="Liberation Serif" w:cs="Liberation Serif"/>
          <w:sz w:val="24"/>
          <w:szCs w:val="24"/>
        </w:rPr>
        <w:t>Первоуральского муниципального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 округа.</w:t>
      </w:r>
    </w:p>
    <w:p w14:paraId="48F8BA9B" w14:textId="3771C481" w:rsidR="00055A41" w:rsidRDefault="00055A41" w:rsidP="00055A41">
      <w:pPr>
        <w:tabs>
          <w:tab w:val="left" w:pos="9900"/>
        </w:tabs>
        <w:spacing w:after="0" w:line="240" w:lineRule="auto"/>
        <w:jc w:val="both"/>
        <w:rPr>
          <w:rFonts w:ascii="Liberation Serif" w:hAnsi="Liberation Serif" w:cs="Times New Roman"/>
          <w:iCs/>
          <w:sz w:val="24"/>
          <w:szCs w:val="24"/>
        </w:rPr>
      </w:pPr>
    </w:p>
    <w:p w14:paraId="228C6075" w14:textId="7E5D3FF1" w:rsidR="00F11CCF" w:rsidRDefault="00F11CCF" w:rsidP="00055A41">
      <w:pPr>
        <w:tabs>
          <w:tab w:val="left" w:pos="9900"/>
        </w:tabs>
        <w:spacing w:after="0" w:line="240" w:lineRule="auto"/>
        <w:jc w:val="both"/>
        <w:rPr>
          <w:rFonts w:ascii="Liberation Serif" w:hAnsi="Liberation Serif" w:cs="Times New Roman"/>
          <w:iCs/>
          <w:sz w:val="24"/>
          <w:szCs w:val="24"/>
        </w:rPr>
      </w:pPr>
    </w:p>
    <w:p w14:paraId="5A6AFFC7" w14:textId="77777777" w:rsidR="00F11CCF" w:rsidRDefault="00F11CCF" w:rsidP="00055A41">
      <w:pPr>
        <w:tabs>
          <w:tab w:val="left" w:pos="9900"/>
        </w:tabs>
        <w:spacing w:after="0" w:line="240" w:lineRule="auto"/>
        <w:jc w:val="both"/>
        <w:rPr>
          <w:rFonts w:ascii="Liberation Serif" w:hAnsi="Liberation Serif" w:cs="Times New Roman"/>
          <w:iCs/>
          <w:sz w:val="24"/>
          <w:szCs w:val="24"/>
        </w:rPr>
      </w:pPr>
    </w:p>
    <w:p w14:paraId="01D297BA" w14:textId="6FCB1E4D" w:rsidR="00055A41" w:rsidRDefault="00055A41" w:rsidP="00055A4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Times New Roman"/>
          <w:iCs/>
          <w:sz w:val="24"/>
          <w:szCs w:val="24"/>
        </w:rPr>
      </w:pPr>
      <w:r>
        <w:rPr>
          <w:rFonts w:ascii="Liberation Serif" w:hAnsi="Liberation Serif" w:cs="Times New Roman"/>
          <w:iCs/>
          <w:sz w:val="24"/>
          <w:szCs w:val="24"/>
        </w:rPr>
        <w:t>Состав и виды местных нормативов градостроительного проектирования</w:t>
      </w:r>
    </w:p>
    <w:p w14:paraId="5E565340" w14:textId="30C4B204" w:rsidR="00055A41" w:rsidRDefault="00055A41" w:rsidP="00055A4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Times New Roman"/>
          <w:iCs/>
          <w:sz w:val="24"/>
          <w:szCs w:val="24"/>
        </w:rPr>
      </w:pPr>
    </w:p>
    <w:p w14:paraId="6E79F0DE" w14:textId="77777777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1. Местные нормативы градостроительного проектирования подразделяются на:</w:t>
      </w:r>
    </w:p>
    <w:p w14:paraId="41DB40B2" w14:textId="0A3BE5F0" w:rsidR="00055A41" w:rsidRPr="006B204C" w:rsidRDefault="00055A41" w:rsidP="006B204C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- нормативы градостроительного </w:t>
      </w:r>
      <w:r w:rsidR="006B204C" w:rsidRPr="00055A41">
        <w:rPr>
          <w:rFonts w:ascii="Liberation Serif" w:hAnsi="Liberation Serif" w:cs="Liberation Serif"/>
          <w:sz w:val="24"/>
          <w:szCs w:val="24"/>
        </w:rPr>
        <w:t>проектирования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 </w:t>
      </w:r>
      <w:r w:rsidR="006B204C">
        <w:rPr>
          <w:rFonts w:ascii="Liberation Serif" w:hAnsi="Liberation Serif" w:cs="Liberation Serif"/>
          <w:sz w:val="24"/>
          <w:szCs w:val="24"/>
        </w:rPr>
        <w:t>в</w:t>
      </w:r>
      <w:r w:rsidR="006B204C" w:rsidRPr="006B204C">
        <w:rPr>
          <w:rFonts w:ascii="Liberation Serif" w:hAnsi="Liberation Serif" w:cs="Liberation Serif"/>
          <w:sz w:val="24"/>
          <w:szCs w:val="24"/>
        </w:rPr>
        <w:t xml:space="preserve"> области автомобильных дорог местного значения (в том числе создание и обеспечение функционирования парковок), дорожного сервиса, транспортного обслуживания (общественный транспорт)</w:t>
      </w:r>
      <w:r w:rsidRPr="006B204C">
        <w:rPr>
          <w:rFonts w:ascii="Liberation Serif" w:hAnsi="Liberation Serif" w:cs="Liberation Serif"/>
          <w:sz w:val="24"/>
          <w:szCs w:val="24"/>
        </w:rPr>
        <w:t xml:space="preserve">;- нормативы градостроительного проектирования </w:t>
      </w:r>
      <w:r w:rsidR="006B204C" w:rsidRPr="006B204C">
        <w:rPr>
          <w:rFonts w:ascii="Liberation Serif" w:hAnsi="Liberation Serif" w:cs="Liberation Serif"/>
          <w:sz w:val="24"/>
          <w:szCs w:val="24"/>
        </w:rPr>
        <w:t>в области образования</w:t>
      </w:r>
      <w:r w:rsidRPr="006B204C">
        <w:rPr>
          <w:rFonts w:ascii="Liberation Serif" w:hAnsi="Liberation Serif" w:cs="Liberation Serif"/>
          <w:sz w:val="24"/>
          <w:szCs w:val="24"/>
        </w:rPr>
        <w:t>;</w:t>
      </w:r>
    </w:p>
    <w:p w14:paraId="451FEE0E" w14:textId="77777777" w:rsidR="006B204C" w:rsidRDefault="00055A41" w:rsidP="006B204C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6B204C">
        <w:rPr>
          <w:rFonts w:ascii="Liberation Serif" w:hAnsi="Liberation Serif" w:cs="Liberation Serif"/>
          <w:sz w:val="24"/>
          <w:szCs w:val="24"/>
        </w:rPr>
        <w:t xml:space="preserve">- нормативы градостроительного проектирования </w:t>
      </w:r>
      <w:r w:rsidR="006B204C" w:rsidRPr="006B204C">
        <w:rPr>
          <w:rFonts w:ascii="Liberation Serif" w:hAnsi="Liberation Serif" w:cs="Liberation Serif"/>
          <w:sz w:val="24"/>
          <w:szCs w:val="24"/>
        </w:rPr>
        <w:t>в области физической культуры и массового спорта</w:t>
      </w:r>
      <w:r w:rsidRPr="00055A41">
        <w:rPr>
          <w:rFonts w:ascii="Liberation Serif" w:hAnsi="Liberation Serif" w:cs="Liberation Serif"/>
          <w:sz w:val="24"/>
          <w:szCs w:val="24"/>
        </w:rPr>
        <w:t>;</w:t>
      </w:r>
    </w:p>
    <w:p w14:paraId="1C426F96" w14:textId="77777777" w:rsidR="006B204C" w:rsidRDefault="00055A41" w:rsidP="006B204C">
      <w:pPr>
        <w:spacing w:after="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- местные нормативы градостроительного </w:t>
      </w:r>
      <w:r w:rsidRPr="006B204C">
        <w:rPr>
          <w:rFonts w:ascii="Liberation Serif" w:hAnsi="Liberation Serif" w:cs="Liberation Serif"/>
          <w:sz w:val="24"/>
          <w:szCs w:val="24"/>
        </w:rPr>
        <w:t xml:space="preserve">проектирования </w:t>
      </w:r>
      <w:r w:rsidR="006B204C" w:rsidRPr="006B204C">
        <w:rPr>
          <w:rFonts w:ascii="Liberation Serif" w:hAnsi="Liberation Serif" w:cs="Liberation Serif"/>
          <w:sz w:val="24"/>
          <w:szCs w:val="24"/>
        </w:rPr>
        <w:t>в области инженерной инфраструктуры (электро-, тепло-, газо- и водоснабжения, водоотведения)</w:t>
      </w:r>
      <w:r w:rsidRPr="00055A41">
        <w:rPr>
          <w:rFonts w:ascii="Liberation Serif" w:hAnsi="Liberation Serif" w:cs="Liberation Serif"/>
          <w:sz w:val="24"/>
          <w:szCs w:val="24"/>
        </w:rPr>
        <w:t>;</w:t>
      </w:r>
    </w:p>
    <w:p w14:paraId="1B0D84B8" w14:textId="524CE152" w:rsidR="00055A41" w:rsidRDefault="00055A41" w:rsidP="006B204C">
      <w:pPr>
        <w:spacing w:after="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- нормативы градостроительного проектирования </w:t>
      </w:r>
      <w:r w:rsidR="006B204C">
        <w:rPr>
          <w:rFonts w:ascii="Liberation Serif" w:hAnsi="Liberation Serif" w:cs="Liberation Serif"/>
          <w:sz w:val="24"/>
          <w:szCs w:val="24"/>
        </w:rPr>
        <w:t>в области благоустройства территории</w:t>
      </w:r>
      <w:r w:rsidRPr="00055A41">
        <w:rPr>
          <w:rFonts w:ascii="Liberation Serif" w:hAnsi="Liberation Serif" w:cs="Liberation Serif"/>
          <w:sz w:val="24"/>
          <w:szCs w:val="24"/>
        </w:rPr>
        <w:t>;</w:t>
      </w:r>
    </w:p>
    <w:p w14:paraId="76DA96DA" w14:textId="1A870044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- нормативы градостроительного проектирования </w:t>
      </w:r>
      <w:r w:rsidR="006B204C">
        <w:rPr>
          <w:rFonts w:ascii="Liberation Serif" w:hAnsi="Liberation Serif" w:cs="Liberation Serif"/>
          <w:sz w:val="24"/>
          <w:szCs w:val="24"/>
        </w:rPr>
        <w:t xml:space="preserve">в </w:t>
      </w:r>
      <w:r w:rsidR="006B204C" w:rsidRPr="006B204C">
        <w:rPr>
          <w:rFonts w:ascii="Liberation Serif" w:hAnsi="Liberation Serif" w:cs="Liberation Serif"/>
          <w:sz w:val="24"/>
          <w:szCs w:val="24"/>
        </w:rPr>
        <w:t>области отдыха и обустройства мест массового отдыха населения</w:t>
      </w:r>
      <w:r w:rsidRPr="00055A41">
        <w:rPr>
          <w:rFonts w:ascii="Liberation Serif" w:hAnsi="Liberation Serif" w:cs="Liberation Serif"/>
          <w:sz w:val="24"/>
          <w:szCs w:val="24"/>
        </w:rPr>
        <w:t>;</w:t>
      </w:r>
    </w:p>
    <w:p w14:paraId="4B702180" w14:textId="6B62CEB7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- нормативы градостроительного проектирования </w:t>
      </w:r>
      <w:r w:rsidR="006B204C">
        <w:rPr>
          <w:rFonts w:ascii="Liberation Serif" w:hAnsi="Liberation Serif" w:cs="Liberation Serif"/>
          <w:sz w:val="24"/>
          <w:szCs w:val="24"/>
        </w:rPr>
        <w:t xml:space="preserve">в </w:t>
      </w:r>
      <w:r w:rsidR="006B204C" w:rsidRPr="006B204C">
        <w:rPr>
          <w:rFonts w:ascii="Liberation Serif" w:hAnsi="Liberation Serif" w:cs="Liberation Serif"/>
          <w:sz w:val="24"/>
          <w:szCs w:val="24"/>
        </w:rPr>
        <w:t>области культуры и искусства</w:t>
      </w:r>
      <w:r w:rsidRPr="00055A41">
        <w:rPr>
          <w:rFonts w:ascii="Liberation Serif" w:hAnsi="Liberation Serif" w:cs="Liberation Serif"/>
          <w:sz w:val="24"/>
          <w:szCs w:val="24"/>
        </w:rPr>
        <w:t>;</w:t>
      </w:r>
    </w:p>
    <w:p w14:paraId="5C467927" w14:textId="1271F6E9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- нормативы градостроительного проектирования </w:t>
      </w:r>
      <w:r w:rsidR="006B204C">
        <w:rPr>
          <w:rFonts w:ascii="Liberation Serif" w:hAnsi="Liberation Serif" w:cs="Liberation Serif"/>
          <w:sz w:val="24"/>
          <w:szCs w:val="24"/>
        </w:rPr>
        <w:t xml:space="preserve">в </w:t>
      </w:r>
      <w:r w:rsidR="006B204C" w:rsidRPr="006B204C">
        <w:rPr>
          <w:rFonts w:ascii="Liberation Serif" w:hAnsi="Liberation Serif" w:cs="Liberation Serif"/>
          <w:sz w:val="24"/>
          <w:szCs w:val="24"/>
        </w:rPr>
        <w:t>области создания условий для развития местного традиционного художественного творчества</w:t>
      </w:r>
      <w:r w:rsidRPr="00055A41">
        <w:rPr>
          <w:rFonts w:ascii="Liberation Serif" w:hAnsi="Liberation Serif" w:cs="Liberation Serif"/>
          <w:sz w:val="24"/>
          <w:szCs w:val="24"/>
        </w:rPr>
        <w:t>;</w:t>
      </w:r>
    </w:p>
    <w:p w14:paraId="7BF98A41" w14:textId="4AF45FE5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- нормативы градостроительного проектирования </w:t>
      </w:r>
      <w:r w:rsidR="006B204C">
        <w:rPr>
          <w:rFonts w:ascii="Liberation Serif" w:hAnsi="Liberation Serif" w:cs="Liberation Serif"/>
          <w:sz w:val="24"/>
          <w:szCs w:val="24"/>
        </w:rPr>
        <w:t xml:space="preserve">в </w:t>
      </w:r>
      <w:r w:rsidR="006B204C" w:rsidRPr="006B204C">
        <w:rPr>
          <w:rFonts w:ascii="Liberation Serif" w:hAnsi="Liberation Serif" w:cs="Liberation Serif"/>
          <w:sz w:val="24"/>
          <w:szCs w:val="24"/>
        </w:rPr>
        <w:t>области содержания мест захоронения, организации ритуальных услуг</w:t>
      </w:r>
      <w:r w:rsidRPr="00055A41">
        <w:rPr>
          <w:rFonts w:ascii="Liberation Serif" w:hAnsi="Liberation Serif" w:cs="Liberation Serif"/>
          <w:sz w:val="24"/>
          <w:szCs w:val="24"/>
        </w:rPr>
        <w:t>;</w:t>
      </w:r>
    </w:p>
    <w:p w14:paraId="2A6B3589" w14:textId="141C2377" w:rsidR="006B204C" w:rsidRDefault="006B204C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нормативы градостроительного проектирования </w:t>
      </w:r>
      <w:r>
        <w:rPr>
          <w:rFonts w:ascii="Liberation Serif" w:hAnsi="Liberation Serif" w:cs="Liberation Serif"/>
          <w:sz w:val="24"/>
          <w:szCs w:val="24"/>
        </w:rPr>
        <w:t xml:space="preserve">в </w:t>
      </w:r>
      <w:r w:rsidRPr="006B204C">
        <w:rPr>
          <w:rFonts w:ascii="Liberation Serif" w:hAnsi="Liberation Serif" w:cs="Liberation Serif"/>
          <w:sz w:val="24"/>
          <w:szCs w:val="24"/>
        </w:rPr>
        <w:t>области</w:t>
      </w:r>
      <w:r>
        <w:rPr>
          <w:rFonts w:ascii="Liberation Serif" w:hAnsi="Liberation Serif" w:cs="Liberation Serif"/>
          <w:sz w:val="24"/>
          <w:szCs w:val="24"/>
        </w:rPr>
        <w:t xml:space="preserve"> комплексного развития территории;</w:t>
      </w:r>
    </w:p>
    <w:p w14:paraId="168948DA" w14:textId="2E5EF79D" w:rsidR="006B204C" w:rsidRDefault="006B204C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нормативы градостроительного проектирования </w:t>
      </w:r>
      <w:r>
        <w:rPr>
          <w:rFonts w:ascii="Liberation Serif" w:hAnsi="Liberation Serif" w:cs="Liberation Serif"/>
          <w:sz w:val="24"/>
          <w:szCs w:val="24"/>
        </w:rPr>
        <w:t xml:space="preserve">в </w:t>
      </w:r>
      <w:r w:rsidRPr="006B204C">
        <w:rPr>
          <w:rFonts w:ascii="Liberation Serif" w:hAnsi="Liberation Serif" w:cs="Liberation Serif"/>
          <w:sz w:val="24"/>
          <w:szCs w:val="24"/>
        </w:rPr>
        <w:t>области</w:t>
      </w:r>
      <w:r>
        <w:rPr>
          <w:rFonts w:ascii="Liberation Serif" w:hAnsi="Liberation Serif" w:cs="Liberation Serif"/>
          <w:sz w:val="24"/>
          <w:szCs w:val="24"/>
        </w:rPr>
        <w:t xml:space="preserve"> в </w:t>
      </w:r>
      <w:r w:rsidRPr="006B204C">
        <w:rPr>
          <w:rFonts w:ascii="Liberation Serif" w:hAnsi="Liberation Serif" w:cs="Liberation Serif"/>
          <w:sz w:val="24"/>
          <w:szCs w:val="24"/>
        </w:rPr>
        <w:t>области услуг связи, общественного питания, торговли и бытового обслуживания</w:t>
      </w:r>
      <w:r>
        <w:rPr>
          <w:rFonts w:ascii="Liberation Serif" w:hAnsi="Liberation Serif" w:cs="Liberation Serif"/>
          <w:sz w:val="24"/>
          <w:szCs w:val="24"/>
        </w:rPr>
        <w:t>;</w:t>
      </w:r>
    </w:p>
    <w:p w14:paraId="0C4E19A1" w14:textId="22056D02" w:rsidR="006B204C" w:rsidRPr="006B204C" w:rsidRDefault="006B204C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нормативы градостроительного проектирования </w:t>
      </w:r>
      <w:r>
        <w:rPr>
          <w:rFonts w:ascii="Liberation Serif" w:hAnsi="Liberation Serif" w:cs="Liberation Serif"/>
          <w:sz w:val="24"/>
          <w:szCs w:val="24"/>
        </w:rPr>
        <w:t xml:space="preserve">в </w:t>
      </w:r>
      <w:r w:rsidRPr="006B204C">
        <w:rPr>
          <w:rFonts w:ascii="Liberation Serif" w:hAnsi="Liberation Serif" w:cs="Liberation Serif"/>
          <w:sz w:val="24"/>
          <w:szCs w:val="24"/>
        </w:rPr>
        <w:t>области</w:t>
      </w:r>
      <w:r>
        <w:rPr>
          <w:rFonts w:ascii="Liberation Serif" w:hAnsi="Liberation Serif" w:cs="Liberation Serif"/>
          <w:sz w:val="24"/>
          <w:szCs w:val="24"/>
        </w:rPr>
        <w:t xml:space="preserve"> жилищного строительства;</w:t>
      </w:r>
    </w:p>
    <w:p w14:paraId="7FBE25C4" w14:textId="5BFA3FB7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- иные нормативы градостроительного проектирования, определенные в соответствии с законодательством Российской Федерации и Свердловской области.</w:t>
      </w:r>
    </w:p>
    <w:p w14:paraId="52EBC610" w14:textId="77777777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2. Местные нормативы градостроительного проектирования включают в себя:</w:t>
      </w:r>
    </w:p>
    <w:p w14:paraId="4168F51C" w14:textId="77777777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2.1. Основную часть, устанавливающую расчетные показатели, предусмотренные </w:t>
      </w:r>
      <w:hyperlink r:id="rId15">
        <w:r w:rsidRPr="00055A41">
          <w:rPr>
            <w:rFonts w:ascii="Liberation Serif" w:hAnsi="Liberation Serif" w:cs="Liberation Serif"/>
            <w:sz w:val="24"/>
            <w:szCs w:val="24"/>
          </w:rPr>
          <w:t>частями 1</w:t>
        </w:r>
      </w:hyperlink>
      <w:r w:rsidRPr="00055A41">
        <w:rPr>
          <w:rFonts w:ascii="Liberation Serif" w:hAnsi="Liberation Serif" w:cs="Liberation Serif"/>
          <w:sz w:val="24"/>
          <w:szCs w:val="24"/>
        </w:rPr>
        <w:t xml:space="preserve">, </w:t>
      </w:r>
      <w:hyperlink r:id="rId16">
        <w:r w:rsidRPr="00055A41">
          <w:rPr>
            <w:rFonts w:ascii="Liberation Serif" w:hAnsi="Liberation Serif" w:cs="Liberation Serif"/>
            <w:sz w:val="24"/>
            <w:szCs w:val="24"/>
          </w:rPr>
          <w:t>3</w:t>
        </w:r>
      </w:hyperlink>
      <w:r w:rsidRPr="00055A41">
        <w:rPr>
          <w:rFonts w:ascii="Liberation Serif" w:hAnsi="Liberation Serif" w:cs="Liberation Serif"/>
          <w:sz w:val="24"/>
          <w:szCs w:val="24"/>
        </w:rPr>
        <w:t xml:space="preserve"> - </w:t>
      </w:r>
      <w:hyperlink r:id="rId17">
        <w:r w:rsidRPr="00055A41">
          <w:rPr>
            <w:rFonts w:ascii="Liberation Serif" w:hAnsi="Liberation Serif" w:cs="Liberation Serif"/>
            <w:sz w:val="24"/>
            <w:szCs w:val="24"/>
          </w:rPr>
          <w:t>4.1 ст</w:t>
        </w:r>
        <w:r>
          <w:rPr>
            <w:rFonts w:ascii="Liberation Serif" w:hAnsi="Liberation Serif" w:cs="Liberation Serif"/>
            <w:sz w:val="24"/>
            <w:szCs w:val="24"/>
          </w:rPr>
          <w:t>атьи</w:t>
        </w:r>
        <w:r w:rsidRPr="00055A41">
          <w:rPr>
            <w:rFonts w:ascii="Liberation Serif" w:hAnsi="Liberation Serif" w:cs="Liberation Serif"/>
            <w:sz w:val="24"/>
            <w:szCs w:val="24"/>
          </w:rPr>
          <w:t xml:space="preserve"> 29.2</w:t>
        </w:r>
      </w:hyperlink>
      <w:r w:rsidRPr="00055A41">
        <w:rPr>
          <w:rFonts w:ascii="Liberation Serif" w:hAnsi="Liberation Serif" w:cs="Liberation Serif"/>
          <w:sz w:val="24"/>
          <w:szCs w:val="24"/>
        </w:rPr>
        <w:t xml:space="preserve"> Градостроительного кодекса Российской Федерации.</w:t>
      </w:r>
    </w:p>
    <w:p w14:paraId="6095DAC2" w14:textId="77777777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2.2. Материалы по обоснованию расчетных показателей, содержащихся в основной части нормативов градостроительного проектирования.</w:t>
      </w:r>
    </w:p>
    <w:p w14:paraId="54A08F0A" w14:textId="77777777" w:rsidR="00055A41" w:rsidRDefault="00055A41" w:rsidP="00055A4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2.3. 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14:paraId="6A76A811" w14:textId="400B43E0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3. Местные нормативы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включают в себя следующие минимальные расчетные показатели обеспечения благоприятных условий жизнедеятельности человека на территории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055A41">
        <w:rPr>
          <w:rFonts w:ascii="Liberation Serif" w:hAnsi="Liberation Serif" w:cs="Liberation Serif"/>
          <w:sz w:val="24"/>
          <w:szCs w:val="24"/>
        </w:rPr>
        <w:t>:</w:t>
      </w:r>
    </w:p>
    <w:p w14:paraId="6E99B05A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3.1. Определение интенсивности использования территорий различного назначения в зависимости от их расположения, а также этапов последовательного достижения поставленных задач развития таких территорий, в том числе:</w:t>
      </w:r>
    </w:p>
    <w:p w14:paraId="1AAF813A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- плотности населения на территориях жилого назначения, выраженной в количестве человек на один гектар территории и (или) количество квадратных метров общей жилой площади на один гектар территории при различных показателях жилищной обеспеченности на различных этапах развития территории;</w:t>
      </w:r>
    </w:p>
    <w:p w14:paraId="29BC804F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- интенсивности использования территорий иного назначения.</w:t>
      </w:r>
    </w:p>
    <w:p w14:paraId="3527B8AC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3.2. Определение потребности в территориях различного назначения с соблюдением требований Градостроительного </w:t>
      </w:r>
      <w:hyperlink r:id="rId18">
        <w:r w:rsidRPr="00055A41">
          <w:rPr>
            <w:rFonts w:ascii="Liberation Serif" w:hAnsi="Liberation Serif" w:cs="Liberation Serif"/>
            <w:sz w:val="24"/>
            <w:szCs w:val="24"/>
          </w:rPr>
          <w:t>кодекса</w:t>
        </w:r>
      </w:hyperlink>
      <w:r w:rsidRPr="00055A41">
        <w:rPr>
          <w:rFonts w:ascii="Liberation Serif" w:hAnsi="Liberation Serif" w:cs="Liberation Serif"/>
          <w:sz w:val="24"/>
          <w:szCs w:val="24"/>
        </w:rPr>
        <w:t xml:space="preserve"> Российской Федерации к видам и составу территориальных зон, включая:</w:t>
      </w:r>
    </w:p>
    <w:p w14:paraId="5BCDA33F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lastRenderedPageBreak/>
        <w:t>- территории для размещения различных типов жилищного и иных видов строительства;</w:t>
      </w:r>
    </w:p>
    <w:p w14:paraId="4D756C08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- озелененные и иные территории общего пользования применительно к различным элементам планировочной структуры и типам застройки, в том числе парки, сады, скверы, бульвары, размещаемые на селитебной территории;</w:t>
      </w:r>
    </w:p>
    <w:p w14:paraId="1B554ADE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- территории для развития сети дорог и улиц с учетом пропускной способности этой сети, уровня автомобилизации (из расчета количества автомобилей на тысячу человек постоянно проживающего и приезжающего населения);</w:t>
      </w:r>
    </w:p>
    <w:p w14:paraId="699ED409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- территории для развития объектов инженерно-технического обеспечения.</w:t>
      </w:r>
    </w:p>
    <w:p w14:paraId="30EEF6DD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3.3. Определение размеров земельных участков для размещения объектов капитального строительства, необходимых для государственных и муниципальных нужд, включая размеры земельных участков для размещения:</w:t>
      </w:r>
    </w:p>
    <w:p w14:paraId="4A6543F0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- объектов социального обслуживания;</w:t>
      </w:r>
    </w:p>
    <w:p w14:paraId="297B8019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- объектов коммунального обслуживания;</w:t>
      </w:r>
    </w:p>
    <w:p w14:paraId="454172B5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- линейных объектов дорожной инфраструктуры, включая указания о категориях дорог и улиц, расчетной скорости движения, ширине полос движения, другие показатели (при условии отсутствия таких показателей в технических регламентах);</w:t>
      </w:r>
    </w:p>
    <w:p w14:paraId="188BA965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- линейных и иных объектов инженерно-технической инфраструктуры;</w:t>
      </w:r>
    </w:p>
    <w:p w14:paraId="18A0EDF9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- объектов для хранения индивидуального и иных видов транспорта;</w:t>
      </w:r>
    </w:p>
    <w:p w14:paraId="0315B522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- иных объектов.</w:t>
      </w:r>
    </w:p>
    <w:p w14:paraId="09530143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3.4. Обеспечение доступности объектов социального,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условиям.</w:t>
      </w:r>
    </w:p>
    <w:p w14:paraId="769958C7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3.5. Определение при подготовке проектов планировки и проектов межевания:</w:t>
      </w:r>
    </w:p>
    <w:p w14:paraId="1B72EC76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- размеров земельных участков, выделенных для функционирования (использования) существующих зданий, строений, сооружений, включая многоквартирные дома;</w:t>
      </w:r>
    </w:p>
    <w:p w14:paraId="0819CD76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- расстояний между проектируемыми:</w:t>
      </w:r>
    </w:p>
    <w:p w14:paraId="51ED84B3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а) улицами, проездами, разъездными площадками, применительно к различным элементам планировочной структуры территории;</w:t>
      </w:r>
    </w:p>
    <w:p w14:paraId="36652FA5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б) зданиями, строениями и сооружениями различных типов и при различных планировочных условиях.</w:t>
      </w:r>
    </w:p>
    <w:p w14:paraId="3E29A768" w14:textId="0F79C45B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3.6. Местные нормативы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могут содержать иные минимальные расчетные показатели, учитывающие индивидуальные особенности и потребности застройки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055A41">
        <w:rPr>
          <w:rFonts w:ascii="Liberation Serif" w:hAnsi="Liberation Serif" w:cs="Liberation Serif"/>
          <w:sz w:val="24"/>
          <w:szCs w:val="24"/>
        </w:rPr>
        <w:t>объектами капитального строительства, обеспечивающие безопасность и благоприятные условия жизнедеятельности населения, если такие нормативы не установлены законодательством о техническом регулировании и не содержатся в технических регламентах.</w:t>
      </w:r>
    </w:p>
    <w:p w14:paraId="3D8DEC23" w14:textId="281488C5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3.7. В случае, если в региональных нормативах градостроительного проектирования установлены предельные значения расчетных показателей минимально допустимого уровня обеспеченности объектами местного значения населения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, расчетные показатели минимально допустимого уровня обеспеченности такими объектами населения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, устанавливаемые местными нормативами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055A41">
        <w:rPr>
          <w:rFonts w:ascii="Liberation Serif" w:hAnsi="Liberation Serif" w:cs="Liberation Serif"/>
          <w:sz w:val="24"/>
          <w:szCs w:val="24"/>
        </w:rPr>
        <w:t>, не могут быть ниже этих предельных значений.</w:t>
      </w:r>
    </w:p>
    <w:p w14:paraId="00A17C17" w14:textId="0CBE5AE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3.8. В случае,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для населения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, расчетные показатели максимально допустимого уровня территориальной доступности таких объектов для населения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 не могут превышать эти предельные значения.</w:t>
      </w:r>
    </w:p>
    <w:p w14:paraId="3971D0EE" w14:textId="239CB043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 xml:space="preserve">3.9. Расчетные показатели минимально допустимого уровня обеспеченности объектами местного значения населения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055A41">
        <w:rPr>
          <w:rFonts w:ascii="Liberation Serif" w:hAnsi="Liberation Serif" w:cs="Liberation Serif"/>
          <w:sz w:val="24"/>
          <w:szCs w:val="24"/>
        </w:rPr>
        <w:t xml:space="preserve">и расчетные показатели максимально допустимого уровня территориальной доступности таких объектов для населения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055A41">
        <w:rPr>
          <w:rFonts w:ascii="Liberation Serif" w:hAnsi="Liberation Serif" w:cs="Liberation Serif"/>
          <w:sz w:val="24"/>
          <w:szCs w:val="24"/>
        </w:rPr>
        <w:t>могут быть утверждены в отношении одного или нескольких видов объектов местного значения.</w:t>
      </w:r>
    </w:p>
    <w:p w14:paraId="05D5B6F8" w14:textId="77777777" w:rsidR="00CE605E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3.10. Не допускается регламентировать местными нормативами градостроительного проектирования положения о безопасности, определяемые законодательством о техническом регулировании и содержащиеся в технических регламентах.</w:t>
      </w:r>
    </w:p>
    <w:p w14:paraId="2B07BB2F" w14:textId="7DE99A69" w:rsidR="00055A41" w:rsidRPr="00055A41" w:rsidRDefault="00055A41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55A41">
        <w:rPr>
          <w:rFonts w:ascii="Liberation Serif" w:hAnsi="Liberation Serif" w:cs="Liberation Serif"/>
          <w:sz w:val="24"/>
          <w:szCs w:val="24"/>
        </w:rPr>
        <w:t>Местные нормативы градостроительного проектирования не должны противоречить техническим регламентам безопасности в области территориального планирования и планировки территории.</w:t>
      </w:r>
    </w:p>
    <w:p w14:paraId="04EE0F49" w14:textId="0E730F15" w:rsidR="00055A41" w:rsidRDefault="00055A41" w:rsidP="00055A41">
      <w:pPr>
        <w:tabs>
          <w:tab w:val="left" w:pos="9900"/>
        </w:tabs>
        <w:spacing w:after="0" w:line="240" w:lineRule="auto"/>
        <w:jc w:val="both"/>
        <w:rPr>
          <w:rFonts w:ascii="Liberation Serif" w:hAnsi="Liberation Serif" w:cs="Times New Roman"/>
          <w:iCs/>
          <w:sz w:val="24"/>
          <w:szCs w:val="24"/>
        </w:rPr>
      </w:pPr>
    </w:p>
    <w:p w14:paraId="6F165731" w14:textId="471BE657" w:rsidR="00CE605E" w:rsidRDefault="00CE605E" w:rsidP="00055A41">
      <w:pPr>
        <w:tabs>
          <w:tab w:val="left" w:pos="9900"/>
        </w:tabs>
        <w:spacing w:after="0" w:line="240" w:lineRule="auto"/>
        <w:jc w:val="both"/>
        <w:rPr>
          <w:rFonts w:ascii="Liberation Serif" w:hAnsi="Liberation Serif" w:cs="Times New Roman"/>
          <w:iCs/>
          <w:sz w:val="24"/>
          <w:szCs w:val="24"/>
        </w:rPr>
      </w:pPr>
    </w:p>
    <w:p w14:paraId="1460750B" w14:textId="77777777" w:rsidR="00CE605E" w:rsidRDefault="00CE605E" w:rsidP="00055A41">
      <w:pPr>
        <w:tabs>
          <w:tab w:val="left" w:pos="9900"/>
        </w:tabs>
        <w:spacing w:after="0" w:line="240" w:lineRule="auto"/>
        <w:jc w:val="both"/>
        <w:rPr>
          <w:rFonts w:ascii="Liberation Serif" w:hAnsi="Liberation Serif" w:cs="Times New Roman"/>
          <w:iCs/>
          <w:sz w:val="24"/>
          <w:szCs w:val="24"/>
        </w:rPr>
      </w:pPr>
    </w:p>
    <w:p w14:paraId="076076ED" w14:textId="140D2BE0" w:rsidR="00CE605E" w:rsidRDefault="00CE605E" w:rsidP="00CE605E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Times New Roman"/>
          <w:iCs/>
          <w:sz w:val="24"/>
          <w:szCs w:val="24"/>
        </w:rPr>
      </w:pPr>
      <w:r>
        <w:rPr>
          <w:rFonts w:ascii="Liberation Serif" w:hAnsi="Liberation Serif" w:cs="Times New Roman"/>
          <w:iCs/>
          <w:sz w:val="24"/>
          <w:szCs w:val="24"/>
        </w:rPr>
        <w:t>Порядок подготовки, утверждения местных нормативов градостроительного проектирования и внесения изменений в них</w:t>
      </w:r>
    </w:p>
    <w:p w14:paraId="5858E9D8" w14:textId="660FE985" w:rsidR="00CE605E" w:rsidRDefault="00CE605E" w:rsidP="00CE605E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Times New Roman"/>
          <w:iCs/>
          <w:sz w:val="24"/>
          <w:szCs w:val="24"/>
        </w:rPr>
      </w:pPr>
    </w:p>
    <w:p w14:paraId="79E0E5E2" w14:textId="47E8ABC9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 xml:space="preserve">1. Подготовка местных нормативов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и внесение изменений в них осуществляется на основании </w:t>
      </w:r>
      <w:hyperlink r:id="rId19">
        <w:r w:rsidRPr="00CE605E">
          <w:rPr>
            <w:rFonts w:ascii="Liberation Serif" w:hAnsi="Liberation Serif" w:cs="Liberation Serif"/>
            <w:sz w:val="24"/>
            <w:szCs w:val="24"/>
          </w:rPr>
          <w:t>статьи 29.4</w:t>
        </w:r>
      </w:hyperlink>
      <w:r w:rsidRPr="00CE605E">
        <w:rPr>
          <w:rFonts w:ascii="Liberation Serif" w:hAnsi="Liberation Serif" w:cs="Liberation Serif"/>
          <w:sz w:val="24"/>
          <w:szCs w:val="24"/>
        </w:rPr>
        <w:t xml:space="preserve"> Градостроительного кодекса Р</w:t>
      </w:r>
      <w:r>
        <w:rPr>
          <w:rFonts w:ascii="Liberation Serif" w:hAnsi="Liberation Serif" w:cs="Liberation Serif"/>
          <w:sz w:val="24"/>
          <w:szCs w:val="24"/>
        </w:rPr>
        <w:t xml:space="preserve">оссийской </w:t>
      </w:r>
      <w:r w:rsidRPr="00CE605E">
        <w:rPr>
          <w:rFonts w:ascii="Liberation Serif" w:hAnsi="Liberation Serif" w:cs="Liberation Serif"/>
          <w:sz w:val="24"/>
          <w:szCs w:val="24"/>
        </w:rPr>
        <w:t>Ф</w:t>
      </w:r>
      <w:r>
        <w:rPr>
          <w:rFonts w:ascii="Liberation Serif" w:hAnsi="Liberation Serif" w:cs="Liberation Serif"/>
          <w:sz w:val="24"/>
          <w:szCs w:val="24"/>
        </w:rPr>
        <w:t>едерации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«</w:t>
      </w:r>
      <w:r w:rsidRPr="00CE605E">
        <w:rPr>
          <w:rFonts w:ascii="Liberation Serif" w:hAnsi="Liberation Serif" w:cs="Liberation Serif"/>
          <w:sz w:val="24"/>
          <w:szCs w:val="24"/>
        </w:rPr>
        <w:t>Подготовка и утверждение местных нормативов градостроительного проектирования</w:t>
      </w:r>
      <w:r>
        <w:rPr>
          <w:rFonts w:ascii="Liberation Serif" w:hAnsi="Liberation Serif" w:cs="Liberation Serif"/>
          <w:sz w:val="24"/>
          <w:szCs w:val="24"/>
        </w:rPr>
        <w:t>»</w:t>
      </w:r>
      <w:r w:rsidRPr="00CE605E">
        <w:rPr>
          <w:rFonts w:ascii="Liberation Serif" w:hAnsi="Liberation Serif" w:cs="Liberation Serif"/>
          <w:sz w:val="24"/>
          <w:szCs w:val="24"/>
        </w:rPr>
        <w:t>.</w:t>
      </w:r>
    </w:p>
    <w:p w14:paraId="3C42EBAF" w14:textId="3B8E65BC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 xml:space="preserve">Подготовка местных нормативов градостроительного проектирования осуществляется </w:t>
      </w:r>
      <w:r>
        <w:rPr>
          <w:rFonts w:ascii="Liberation Serif" w:hAnsi="Liberation Serif" w:cs="Liberation Serif"/>
          <w:sz w:val="24"/>
          <w:szCs w:val="24"/>
        </w:rPr>
        <w:t>управлением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 архитектуры</w:t>
      </w:r>
      <w:r w:rsidR="00F11CCF">
        <w:rPr>
          <w:rFonts w:ascii="Liberation Serif" w:hAnsi="Liberation Serif" w:cs="Liberation Serif"/>
          <w:sz w:val="24"/>
          <w:szCs w:val="24"/>
        </w:rPr>
        <w:t xml:space="preserve"> и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 градостроительства 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дминистрации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CE605E">
        <w:rPr>
          <w:rFonts w:ascii="Liberation Serif" w:hAnsi="Liberation Serif" w:cs="Liberation Serif"/>
          <w:sz w:val="24"/>
          <w:szCs w:val="24"/>
        </w:rPr>
        <w:t>(далее - Уполномоченный орган) учетом:</w:t>
      </w:r>
    </w:p>
    <w:p w14:paraId="42631AC3" w14:textId="77777777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>1) социально-демографического состава и плотности населения на территории муниципального образования;</w:t>
      </w:r>
    </w:p>
    <w:p w14:paraId="280B9BCD" w14:textId="77777777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>2) стратегии социально-экономического развития муниципального образования и плана мероприятий по ее реализации (при наличии);</w:t>
      </w:r>
    </w:p>
    <w:p w14:paraId="309FFCA1" w14:textId="77777777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>3) предложений органов местного самоуправления и заинтересованных лиц.</w:t>
      </w:r>
    </w:p>
    <w:p w14:paraId="081BCC19" w14:textId="4F581E95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 xml:space="preserve">2. К разработке местных нормативов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CE605E">
        <w:rPr>
          <w:rFonts w:ascii="Liberation Serif" w:hAnsi="Liberation Serif" w:cs="Liberation Serif"/>
          <w:sz w:val="24"/>
          <w:szCs w:val="24"/>
        </w:rPr>
        <w:t>могут быть привлечены иные лица (научно-исследовательские, проектные и другие организации и объединения, обладающие научным потенциалом и необходимым опытом практической работы в указанной области) в порядке, установленном законодательством Российской Федерации.</w:t>
      </w:r>
    </w:p>
    <w:p w14:paraId="52C3C0C8" w14:textId="77777777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>3. В случае если после утверждения местных нормативов вступили в действие федеральные или региональные нормативные правовые акты, иные нормативные документы, изменяющие требования к обеспечению безопасности жизни и здоровья людей, охране окружающей среды, надежности зданий и сооружений и иные требования, влияющие на установление минимальных расчетных показателей обеспечения благоприятных условий жизнедеятельности человека, в местные нормативы градостроительного проектирования вносятся соответствующие изменения.</w:t>
      </w:r>
    </w:p>
    <w:p w14:paraId="3E5A19CB" w14:textId="6E052B5B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 xml:space="preserve">С предложениями о внесении изменений в местные нормативы градостроительного проектирования </w:t>
      </w:r>
      <w:r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 округа вправе обратиться в органы государственной власти Российской Федерации, органы государственной власти Свердловской области, органы местного самоуправления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CE605E">
        <w:rPr>
          <w:rFonts w:ascii="Liberation Serif" w:hAnsi="Liberation Serif" w:cs="Liberation Serif"/>
          <w:sz w:val="24"/>
          <w:szCs w:val="24"/>
        </w:rPr>
        <w:t>, а также иные заинтересованные юридические и физические лица.</w:t>
      </w:r>
    </w:p>
    <w:p w14:paraId="67DF6AB3" w14:textId="77777777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>Изменение местных нормативов градостроительного проектирования осуществляется по мере необходимости, но не реже одного раза в пять лет.</w:t>
      </w:r>
    </w:p>
    <w:p w14:paraId="1B9F34E5" w14:textId="543F45FD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 xml:space="preserve">4. Предложения о подготовке местных нормативов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, внесении изменений в них направляются в адрес 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дминистрации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CE605E">
        <w:rPr>
          <w:rFonts w:ascii="Liberation Serif" w:hAnsi="Liberation Serif" w:cs="Liberation Serif"/>
          <w:sz w:val="24"/>
          <w:szCs w:val="24"/>
        </w:rPr>
        <w:t>и передаются в Уполномоченный орган.</w:t>
      </w:r>
    </w:p>
    <w:p w14:paraId="5CA9AB78" w14:textId="77777777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 xml:space="preserve">В предложениях о подготовке местных нормативов градостроительного проектирования </w:t>
      </w:r>
      <w:r>
        <w:rPr>
          <w:rFonts w:ascii="Liberation Serif" w:hAnsi="Liberation Serif" w:cs="Liberation Serif"/>
          <w:sz w:val="24"/>
          <w:szCs w:val="24"/>
        </w:rPr>
        <w:t>Первоуральского муниципального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 округа, внесении изменений в них должны содержаться:</w:t>
      </w:r>
    </w:p>
    <w:p w14:paraId="252FC671" w14:textId="5C55B97B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 xml:space="preserve">- сведения о действующих местных нормативах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CE605E">
        <w:rPr>
          <w:rFonts w:ascii="Liberation Serif" w:hAnsi="Liberation Serif" w:cs="Liberation Serif"/>
          <w:sz w:val="24"/>
          <w:szCs w:val="24"/>
        </w:rPr>
        <w:t>в данной сфере обеспечения благоприятных условий жизнедеятельности человека;</w:t>
      </w:r>
    </w:p>
    <w:p w14:paraId="47ADCA8A" w14:textId="6C3C1664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 xml:space="preserve">- описание задач, требующих комплексного решения, и результата, на достижение которого направлено принятие местных нормативов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CE605E">
        <w:rPr>
          <w:rFonts w:ascii="Liberation Serif" w:hAnsi="Liberation Serif" w:cs="Liberation Serif"/>
          <w:sz w:val="24"/>
          <w:szCs w:val="24"/>
        </w:rPr>
        <w:t>, внесение изменений в них;</w:t>
      </w:r>
    </w:p>
    <w:p w14:paraId="4381E445" w14:textId="58D7D680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 xml:space="preserve">- сведения о расчетных показателях, которые предлагается включить в местные нормативы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CE605E">
        <w:rPr>
          <w:rFonts w:ascii="Liberation Serif" w:hAnsi="Liberation Serif" w:cs="Liberation Serif"/>
          <w:sz w:val="24"/>
          <w:szCs w:val="24"/>
        </w:rPr>
        <w:t>либо изменить их.</w:t>
      </w:r>
    </w:p>
    <w:p w14:paraId="4F603687" w14:textId="5DEB9143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 xml:space="preserve">5. Решение о подготовке местных нормативов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CE605E">
        <w:rPr>
          <w:rFonts w:ascii="Liberation Serif" w:hAnsi="Liberation Serif" w:cs="Liberation Serif"/>
          <w:sz w:val="24"/>
          <w:szCs w:val="24"/>
        </w:rPr>
        <w:t>, внесени</w:t>
      </w:r>
      <w:r w:rsidR="00F11CCF">
        <w:rPr>
          <w:rFonts w:ascii="Liberation Serif" w:hAnsi="Liberation Serif" w:cs="Liberation Serif"/>
          <w:sz w:val="24"/>
          <w:szCs w:val="24"/>
        </w:rPr>
        <w:t>е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 изменений в них принимается в форме постановления 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дминистрации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CE605E">
        <w:rPr>
          <w:rFonts w:ascii="Liberation Serif" w:hAnsi="Liberation Serif" w:cs="Liberation Serif"/>
          <w:sz w:val="24"/>
          <w:szCs w:val="24"/>
        </w:rPr>
        <w:t>.</w:t>
      </w:r>
    </w:p>
    <w:p w14:paraId="2986B19D" w14:textId="77777777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>В решении о подготовке местных нормативов градостроительного проектирования наряду с другими положениями должны содержаться:</w:t>
      </w:r>
    </w:p>
    <w:p w14:paraId="4DB1C97B" w14:textId="77777777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>1) порядок и сроки проведения работ по подготовке проекта местных нормативов градостроительного проектирования;</w:t>
      </w:r>
    </w:p>
    <w:p w14:paraId="181DEE07" w14:textId="77777777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>2) условия финансирования работ по подготовке проекта местных нормативов градостроительного проектирования;</w:t>
      </w:r>
    </w:p>
    <w:p w14:paraId="25847371" w14:textId="77777777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>3) порядок направления предложений заинтересованных лиц по проекту местных нормативов градостроительного проектирования.</w:t>
      </w:r>
    </w:p>
    <w:p w14:paraId="54082D77" w14:textId="77777777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>Подготовку проекта указанного постановления осуществляет Уполномоченный орган.</w:t>
      </w:r>
    </w:p>
    <w:p w14:paraId="789A69EE" w14:textId="3B1808F1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 xml:space="preserve">Постановление </w:t>
      </w:r>
      <w:r w:rsidR="00596121">
        <w:rPr>
          <w:rFonts w:ascii="Liberation Serif" w:hAnsi="Liberation Serif" w:cs="Liberation Serif"/>
          <w:sz w:val="24"/>
          <w:szCs w:val="24"/>
        </w:rPr>
        <w:t>Администрации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о подготовке проекта местных нормативов градостроительного проектирования </w:t>
      </w:r>
      <w:r w:rsidR="00596121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 округа, внесени</w:t>
      </w:r>
      <w:r w:rsidR="00F11CCF">
        <w:rPr>
          <w:rFonts w:ascii="Liberation Serif" w:hAnsi="Liberation Serif" w:cs="Liberation Serif"/>
          <w:sz w:val="24"/>
          <w:szCs w:val="24"/>
        </w:rPr>
        <w:t>е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 изменений в них в течение десяти дней после его принятия размещается на официальном сайте органов местного самоуправления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CE605E">
        <w:rPr>
          <w:rFonts w:ascii="Liberation Serif" w:hAnsi="Liberation Serif" w:cs="Liberation Serif"/>
          <w:sz w:val="24"/>
          <w:szCs w:val="24"/>
        </w:rPr>
        <w:t>в информационно-телекоммуникационной сети Интернет (далее - официальный сайт).</w:t>
      </w:r>
    </w:p>
    <w:p w14:paraId="489DA785" w14:textId="77777777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>6. Уполномоченный орган:</w:t>
      </w:r>
    </w:p>
    <w:p w14:paraId="5BB11FD1" w14:textId="705E33BE" w:rsidR="00CE605E" w:rsidRDefault="00CE605E" w:rsidP="00CE605E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 xml:space="preserve">- осуществляет организацию работы по подготовке проектов местных нормативов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CE605E">
        <w:rPr>
          <w:rFonts w:ascii="Liberation Serif" w:hAnsi="Liberation Serif" w:cs="Liberation Serif"/>
          <w:sz w:val="24"/>
          <w:szCs w:val="24"/>
        </w:rPr>
        <w:t>, внесения изменений в них;</w:t>
      </w:r>
    </w:p>
    <w:p w14:paraId="539EAAFB" w14:textId="6FBA30DB" w:rsidR="00037851" w:rsidRDefault="00CE605E" w:rsidP="0003785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 xml:space="preserve">- разрабатывает техническое задание на подготовку проектов местных нормативов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CE605E">
        <w:rPr>
          <w:rFonts w:ascii="Liberation Serif" w:hAnsi="Liberation Serif" w:cs="Liberation Serif"/>
          <w:sz w:val="24"/>
          <w:szCs w:val="24"/>
        </w:rPr>
        <w:t>, внесения изменений в них.</w:t>
      </w:r>
    </w:p>
    <w:p w14:paraId="2D972C75" w14:textId="4F900E6E" w:rsidR="00037851" w:rsidRDefault="00CE605E" w:rsidP="0003785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 xml:space="preserve">Техническое задание на разработку проектов местных нормативов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CE605E">
        <w:rPr>
          <w:rFonts w:ascii="Liberation Serif" w:hAnsi="Liberation Serif" w:cs="Liberation Serif"/>
          <w:sz w:val="24"/>
          <w:szCs w:val="24"/>
        </w:rPr>
        <w:t>, внесени</w:t>
      </w:r>
      <w:r w:rsidR="00F11CCF">
        <w:rPr>
          <w:rFonts w:ascii="Liberation Serif" w:hAnsi="Liberation Serif" w:cs="Liberation Serif"/>
          <w:sz w:val="24"/>
          <w:szCs w:val="24"/>
        </w:rPr>
        <w:t>е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 изменений в них утверждается администраци</w:t>
      </w:r>
      <w:r w:rsidR="00037851">
        <w:rPr>
          <w:rFonts w:ascii="Liberation Serif" w:hAnsi="Liberation Serif" w:cs="Liberation Serif"/>
          <w:sz w:val="24"/>
          <w:szCs w:val="24"/>
        </w:rPr>
        <w:t>ей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CE605E">
        <w:rPr>
          <w:rFonts w:ascii="Liberation Serif" w:hAnsi="Liberation Serif" w:cs="Liberation Serif"/>
          <w:sz w:val="24"/>
          <w:szCs w:val="24"/>
        </w:rPr>
        <w:t>.</w:t>
      </w:r>
    </w:p>
    <w:p w14:paraId="500FC7E6" w14:textId="7EE29962" w:rsidR="00037851" w:rsidRDefault="00CE605E" w:rsidP="0003785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 xml:space="preserve">Администрация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заключает контракт с единственным поставщиком на разработку проектов местных нормативов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CE605E">
        <w:rPr>
          <w:rFonts w:ascii="Liberation Serif" w:hAnsi="Liberation Serif" w:cs="Liberation Serif"/>
          <w:sz w:val="24"/>
          <w:szCs w:val="24"/>
        </w:rPr>
        <w:t>, внесение изменений в них.</w:t>
      </w:r>
    </w:p>
    <w:p w14:paraId="03B73141" w14:textId="0A33A2C8" w:rsidR="00037851" w:rsidRDefault="00CE605E" w:rsidP="0003785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CE605E">
        <w:rPr>
          <w:rFonts w:ascii="Liberation Serif" w:hAnsi="Liberation Serif" w:cs="Liberation Serif"/>
          <w:sz w:val="24"/>
          <w:szCs w:val="24"/>
        </w:rPr>
        <w:t xml:space="preserve">7. Основные требования к оформлению и содержанию проектов местных нормативов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CE605E">
        <w:rPr>
          <w:rFonts w:ascii="Liberation Serif" w:hAnsi="Liberation Serif" w:cs="Liberation Serif"/>
          <w:sz w:val="24"/>
          <w:szCs w:val="24"/>
        </w:rPr>
        <w:t xml:space="preserve">, внесению изменений в них содержатся в техническом задании на разработку проектов местных нормативов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CE605E">
        <w:rPr>
          <w:rFonts w:ascii="Liberation Serif" w:hAnsi="Liberation Serif" w:cs="Liberation Serif"/>
          <w:sz w:val="24"/>
          <w:szCs w:val="24"/>
        </w:rPr>
        <w:t>, внесение изменений в них.</w:t>
      </w:r>
    </w:p>
    <w:p w14:paraId="6BAC3062" w14:textId="4FBCE6D3" w:rsidR="00037851" w:rsidRDefault="00CE605E" w:rsidP="0003785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37851">
        <w:rPr>
          <w:rFonts w:ascii="Liberation Serif" w:hAnsi="Liberation Serif" w:cs="Liberation Serif"/>
          <w:sz w:val="24"/>
          <w:szCs w:val="24"/>
        </w:rPr>
        <w:t xml:space="preserve">8. Проекты местных нормативов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037851">
        <w:rPr>
          <w:rFonts w:ascii="Liberation Serif" w:hAnsi="Liberation Serif" w:cs="Liberation Serif"/>
          <w:sz w:val="24"/>
          <w:szCs w:val="24"/>
        </w:rPr>
        <w:t>, внесения изменений в них подлежат опубликованию на официальном сайте не менее чем за два месяца до их утверждения.</w:t>
      </w:r>
    </w:p>
    <w:p w14:paraId="2DBC4436" w14:textId="3D80F51A" w:rsidR="00037851" w:rsidRDefault="00CE605E" w:rsidP="0003785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37851">
        <w:rPr>
          <w:rFonts w:ascii="Liberation Serif" w:hAnsi="Liberation Serif" w:cs="Liberation Serif"/>
          <w:sz w:val="24"/>
          <w:szCs w:val="24"/>
        </w:rPr>
        <w:t xml:space="preserve">9. В течение </w:t>
      </w:r>
      <w:r w:rsidR="00037851">
        <w:rPr>
          <w:rFonts w:ascii="Liberation Serif" w:hAnsi="Liberation Serif" w:cs="Liberation Serif"/>
          <w:sz w:val="24"/>
          <w:szCs w:val="24"/>
        </w:rPr>
        <w:t>двух месяцев</w:t>
      </w:r>
      <w:r w:rsidRPr="00037851">
        <w:rPr>
          <w:rFonts w:ascii="Liberation Serif" w:hAnsi="Liberation Serif" w:cs="Liberation Serif"/>
          <w:sz w:val="24"/>
          <w:szCs w:val="24"/>
        </w:rPr>
        <w:t xml:space="preserve"> со дня опубликования на официальном сайте проектов местных нормативов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037851">
        <w:rPr>
          <w:rFonts w:ascii="Liberation Serif" w:hAnsi="Liberation Serif" w:cs="Liberation Serif"/>
          <w:sz w:val="24"/>
          <w:szCs w:val="24"/>
        </w:rPr>
        <w:t>, внесения изменений в них Уполномоченный орган:</w:t>
      </w:r>
    </w:p>
    <w:p w14:paraId="21002FF8" w14:textId="77777777" w:rsidR="00037851" w:rsidRDefault="00CE605E" w:rsidP="0003785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37851">
        <w:rPr>
          <w:rFonts w:ascii="Liberation Serif" w:hAnsi="Liberation Serif" w:cs="Liberation Serif"/>
          <w:sz w:val="24"/>
          <w:szCs w:val="24"/>
        </w:rPr>
        <w:t>- принимает от заинтересованных лиц предложения, замечания в письменной форме;</w:t>
      </w:r>
    </w:p>
    <w:p w14:paraId="277E9675" w14:textId="387A2D3E" w:rsidR="00037851" w:rsidRDefault="00CE605E" w:rsidP="0003785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37851">
        <w:rPr>
          <w:rFonts w:ascii="Liberation Serif" w:hAnsi="Liberation Serif" w:cs="Liberation Serif"/>
          <w:sz w:val="24"/>
          <w:szCs w:val="24"/>
        </w:rPr>
        <w:t xml:space="preserve">- обеспечивает передачу исполнителю (подрядчику) полученных в письменной форме замечаний и предложений для доработки проектов местных нормативов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037851">
        <w:rPr>
          <w:rFonts w:ascii="Liberation Serif" w:hAnsi="Liberation Serif" w:cs="Liberation Serif"/>
          <w:sz w:val="24"/>
          <w:szCs w:val="24"/>
        </w:rPr>
        <w:t>, внесения изменений в них;</w:t>
      </w:r>
    </w:p>
    <w:p w14:paraId="531A9FC2" w14:textId="5742C5DF" w:rsidR="00037851" w:rsidRDefault="00CE605E" w:rsidP="0003785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37851">
        <w:rPr>
          <w:rFonts w:ascii="Liberation Serif" w:hAnsi="Liberation Serif" w:cs="Liberation Serif"/>
          <w:sz w:val="24"/>
          <w:szCs w:val="24"/>
        </w:rPr>
        <w:t xml:space="preserve">- проводит проверку соответствия проектов генеральных планов, правил землепользования и застройки и вносимых в них изменений требованиям законодательства, действующим нормативным техническим документам, местным нормативам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037851">
        <w:rPr>
          <w:rFonts w:ascii="Liberation Serif" w:hAnsi="Liberation Serif" w:cs="Liberation Serif"/>
          <w:sz w:val="24"/>
          <w:szCs w:val="24"/>
        </w:rPr>
        <w:t>.</w:t>
      </w:r>
    </w:p>
    <w:p w14:paraId="33995295" w14:textId="77777777" w:rsidR="00037851" w:rsidRDefault="00CE605E" w:rsidP="0003785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37851">
        <w:rPr>
          <w:rFonts w:ascii="Liberation Serif" w:hAnsi="Liberation Serif" w:cs="Liberation Serif"/>
          <w:sz w:val="24"/>
          <w:szCs w:val="24"/>
        </w:rPr>
        <w:t xml:space="preserve">10. Исполнитель (подрядчик) в течение </w:t>
      </w:r>
      <w:r w:rsidR="00037851" w:rsidRPr="00037851">
        <w:rPr>
          <w:rFonts w:ascii="Liberation Serif" w:hAnsi="Liberation Serif" w:cs="Liberation Serif"/>
          <w:sz w:val="24"/>
          <w:szCs w:val="24"/>
        </w:rPr>
        <w:t>четырнадцати</w:t>
      </w:r>
      <w:r w:rsidRPr="00037851">
        <w:rPr>
          <w:rFonts w:ascii="Liberation Serif" w:hAnsi="Liberation Serif" w:cs="Liberation Serif"/>
          <w:sz w:val="24"/>
          <w:szCs w:val="24"/>
        </w:rPr>
        <w:t xml:space="preserve"> дней со дня окончания срока, указанного в пункте 9, дорабатывает проект местных нормативов градостроительного проектирования с учетом поступивших предложений заинтересованных лиц.</w:t>
      </w:r>
    </w:p>
    <w:p w14:paraId="2E91FE9B" w14:textId="2752EB6F" w:rsidR="00037851" w:rsidRDefault="00CE605E" w:rsidP="0003785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37851">
        <w:rPr>
          <w:rFonts w:ascii="Liberation Serif" w:hAnsi="Liberation Serif" w:cs="Liberation Serif"/>
          <w:sz w:val="24"/>
          <w:szCs w:val="24"/>
        </w:rPr>
        <w:t xml:space="preserve">11. Местные нормативы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037851">
        <w:rPr>
          <w:rFonts w:ascii="Liberation Serif" w:hAnsi="Liberation Serif" w:cs="Liberation Serif"/>
          <w:sz w:val="24"/>
          <w:szCs w:val="24"/>
        </w:rPr>
        <w:t xml:space="preserve">и внесенные изменения в них утверждаются решением </w:t>
      </w:r>
      <w:r w:rsidR="00037851">
        <w:rPr>
          <w:rFonts w:ascii="Liberation Serif" w:hAnsi="Liberation Serif" w:cs="Liberation Serif"/>
          <w:sz w:val="24"/>
          <w:szCs w:val="24"/>
        </w:rPr>
        <w:t>Первоуральской городской Думы</w:t>
      </w:r>
      <w:r w:rsidRPr="00037851">
        <w:rPr>
          <w:rFonts w:ascii="Liberation Serif" w:hAnsi="Liberation Serif" w:cs="Liberation Serif"/>
          <w:sz w:val="24"/>
          <w:szCs w:val="24"/>
        </w:rPr>
        <w:t>.</w:t>
      </w:r>
    </w:p>
    <w:p w14:paraId="1F311F68" w14:textId="3C94E7F0" w:rsidR="00037851" w:rsidRPr="00037851" w:rsidRDefault="00CE605E" w:rsidP="0003785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37851">
        <w:rPr>
          <w:rFonts w:ascii="Liberation Serif" w:hAnsi="Liberation Serif" w:cs="Liberation Serif"/>
          <w:sz w:val="24"/>
          <w:szCs w:val="24"/>
        </w:rPr>
        <w:t xml:space="preserve">12. Утвержденные местные нормативы градостроительного проектирования </w:t>
      </w:r>
      <w:r w:rsidR="00037851" w:rsidRPr="00037851">
        <w:rPr>
          <w:rFonts w:ascii="Liberation Serif" w:hAnsi="Liberation Serif" w:cs="Liberation Serif"/>
          <w:sz w:val="24"/>
          <w:szCs w:val="24"/>
        </w:rPr>
        <w:t xml:space="preserve">Первоуральского муниципального </w:t>
      </w:r>
      <w:r w:rsidRPr="00037851">
        <w:rPr>
          <w:rFonts w:ascii="Liberation Serif" w:hAnsi="Liberation Serif" w:cs="Liberation Serif"/>
          <w:sz w:val="24"/>
          <w:szCs w:val="24"/>
        </w:rPr>
        <w:t xml:space="preserve">округа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нормативов, в соответствии с </w:t>
      </w:r>
      <w:hyperlink r:id="rId20">
        <w:r w:rsidRPr="00037851">
          <w:rPr>
            <w:rFonts w:ascii="Liberation Serif" w:hAnsi="Liberation Serif" w:cs="Liberation Serif"/>
            <w:sz w:val="24"/>
            <w:szCs w:val="24"/>
          </w:rPr>
          <w:t>частью 7 статьи 29.4</w:t>
        </w:r>
      </w:hyperlink>
      <w:r w:rsidRPr="00037851">
        <w:rPr>
          <w:rFonts w:ascii="Liberation Serif" w:hAnsi="Liberation Serif" w:cs="Liberation Serif"/>
          <w:sz w:val="24"/>
          <w:szCs w:val="24"/>
        </w:rPr>
        <w:t xml:space="preserve"> Градостроительного кодекса Российской Федерации. Так же в срок, не превышающий пяти дней с даты их утверждения, подлежат опубликованию на официальном сайте. Утвержденные местные нормативы градостроительного проектирования </w:t>
      </w:r>
      <w:r w:rsidR="00F11CCF" w:rsidRPr="00055A41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037851">
        <w:rPr>
          <w:rFonts w:ascii="Liberation Serif" w:hAnsi="Liberation Serif" w:cs="Liberation Serif"/>
          <w:sz w:val="24"/>
          <w:szCs w:val="24"/>
        </w:rPr>
        <w:t>вводятся в действие со дня их официального опубликования.</w:t>
      </w:r>
    </w:p>
    <w:p w14:paraId="43890C10" w14:textId="20EA2E83" w:rsidR="00CE605E" w:rsidRPr="00037851" w:rsidRDefault="00CE605E" w:rsidP="00037851">
      <w:pPr>
        <w:pStyle w:val="ConsPlusNormal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037851">
        <w:rPr>
          <w:rFonts w:ascii="Liberation Serif" w:hAnsi="Liberation Serif" w:cs="Liberation Serif"/>
          <w:sz w:val="24"/>
          <w:szCs w:val="24"/>
        </w:rPr>
        <w:t xml:space="preserve">13. В целях включения в реестр нормативов градостроительного проектирования по видам объектов регионального значения и объектов местного значения копия решения </w:t>
      </w:r>
      <w:r w:rsidR="00037851">
        <w:rPr>
          <w:rFonts w:ascii="Liberation Serif" w:hAnsi="Liberation Serif" w:cs="Liberation Serif"/>
          <w:sz w:val="24"/>
          <w:szCs w:val="24"/>
        </w:rPr>
        <w:t>Первоуральской городской Думы</w:t>
      </w:r>
      <w:r w:rsidRPr="00037851">
        <w:rPr>
          <w:rFonts w:ascii="Liberation Serif" w:hAnsi="Liberation Serif" w:cs="Liberation Serif"/>
          <w:sz w:val="24"/>
          <w:szCs w:val="24"/>
        </w:rPr>
        <w:t xml:space="preserve"> об утверждении местных нормативов градостроительного проектирования </w:t>
      </w:r>
      <w:r w:rsidR="00037851">
        <w:rPr>
          <w:rFonts w:ascii="Liberation Serif" w:hAnsi="Liberation Serif" w:cs="Liberation Serif"/>
          <w:sz w:val="24"/>
          <w:szCs w:val="24"/>
        </w:rPr>
        <w:t>Первоуральского муниципального</w:t>
      </w:r>
      <w:r w:rsidR="00037851" w:rsidRPr="00CE605E">
        <w:rPr>
          <w:rFonts w:ascii="Liberation Serif" w:hAnsi="Liberation Serif" w:cs="Liberation Serif"/>
          <w:sz w:val="24"/>
          <w:szCs w:val="24"/>
        </w:rPr>
        <w:t xml:space="preserve"> </w:t>
      </w:r>
      <w:r w:rsidRPr="00037851">
        <w:rPr>
          <w:rFonts w:ascii="Liberation Serif" w:hAnsi="Liberation Serif" w:cs="Liberation Serif"/>
          <w:sz w:val="24"/>
          <w:szCs w:val="24"/>
        </w:rPr>
        <w:t>округа, внесении в них изменений направляется Уполномоченным органом в Министерство строительства и развития инфраструктуры Свердловской области не позднее чем через десять рабочих дней со дня утверждения местных нормативов градостроительного проектирования.</w:t>
      </w:r>
    </w:p>
    <w:p w14:paraId="0B7E7C4B" w14:textId="77777777" w:rsidR="00CE605E" w:rsidRPr="00037851" w:rsidRDefault="00CE605E" w:rsidP="00037851">
      <w:pPr>
        <w:tabs>
          <w:tab w:val="left" w:pos="9900"/>
        </w:tabs>
        <w:spacing w:after="0" w:line="240" w:lineRule="auto"/>
        <w:jc w:val="center"/>
        <w:rPr>
          <w:rFonts w:ascii="Liberation Serif" w:hAnsi="Liberation Serif" w:cs="Liberation Serif"/>
          <w:iCs/>
          <w:sz w:val="24"/>
          <w:szCs w:val="24"/>
        </w:rPr>
      </w:pPr>
    </w:p>
    <w:sectPr w:rsidR="00CE605E" w:rsidRPr="00037851" w:rsidSect="00055A41">
      <w:headerReference w:type="default" r:id="rId2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154478" w14:textId="77777777" w:rsidR="00370E59" w:rsidRDefault="00370E59" w:rsidP="001466DB">
      <w:pPr>
        <w:spacing w:after="0" w:line="240" w:lineRule="auto"/>
      </w:pPr>
      <w:r>
        <w:separator/>
      </w:r>
    </w:p>
  </w:endnote>
  <w:endnote w:type="continuationSeparator" w:id="0">
    <w:p w14:paraId="5A14CD2B" w14:textId="77777777" w:rsidR="00370E59" w:rsidRDefault="00370E59" w:rsidP="001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Liberation Mono"/>
    <w:panose1 w:val="05010000000000000000"/>
    <w:charset w:val="01"/>
    <w:family w:val="roman"/>
    <w:pitch w:val="default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Peterburg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900FCF" w14:textId="77777777" w:rsidR="00370E59" w:rsidRDefault="00370E59" w:rsidP="001466DB">
      <w:pPr>
        <w:spacing w:after="0" w:line="240" w:lineRule="auto"/>
      </w:pPr>
      <w:r>
        <w:separator/>
      </w:r>
    </w:p>
  </w:footnote>
  <w:footnote w:type="continuationSeparator" w:id="0">
    <w:p w14:paraId="39E35962" w14:textId="77777777" w:rsidR="00370E59" w:rsidRDefault="00370E59" w:rsidP="0014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2134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14:paraId="0E33525C" w14:textId="77777777" w:rsidR="002764A3" w:rsidRPr="006B204C" w:rsidRDefault="002764A3" w:rsidP="00D54482">
        <w:pPr>
          <w:pStyle w:val="aa"/>
          <w:jc w:val="center"/>
          <w:rPr>
            <w:rFonts w:ascii="Liberation Serif" w:hAnsi="Liberation Serif" w:cs="Liberation Serif"/>
          </w:rPr>
        </w:pPr>
        <w:r w:rsidRPr="006B204C">
          <w:rPr>
            <w:rFonts w:ascii="Liberation Serif" w:hAnsi="Liberation Serif" w:cs="Liberation Serif"/>
            <w:sz w:val="24"/>
          </w:rPr>
          <w:fldChar w:fldCharType="begin"/>
        </w:r>
        <w:r w:rsidRPr="006B204C">
          <w:rPr>
            <w:rFonts w:ascii="Liberation Serif" w:hAnsi="Liberation Serif" w:cs="Liberation Serif"/>
            <w:sz w:val="24"/>
          </w:rPr>
          <w:instrText>PAGE   \* MERGEFORMAT</w:instrText>
        </w:r>
        <w:r w:rsidRPr="006B204C">
          <w:rPr>
            <w:rFonts w:ascii="Liberation Serif" w:hAnsi="Liberation Serif" w:cs="Liberation Serif"/>
            <w:sz w:val="24"/>
          </w:rPr>
          <w:fldChar w:fldCharType="separate"/>
        </w:r>
        <w:r w:rsidR="006A2D9B">
          <w:rPr>
            <w:rFonts w:ascii="Liberation Serif" w:hAnsi="Liberation Serif" w:cs="Liberation Serif"/>
            <w:noProof/>
            <w:sz w:val="24"/>
          </w:rPr>
          <w:t>2</w:t>
        </w:r>
        <w:r w:rsidRPr="006B204C">
          <w:rPr>
            <w:rFonts w:ascii="Liberation Serif" w:hAnsi="Liberation Serif" w:cs="Liberation Serif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5BF"/>
    <w:multiLevelType w:val="hybridMultilevel"/>
    <w:tmpl w:val="F1F253B0"/>
    <w:lvl w:ilvl="0" w:tplc="B8B4497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4E5868"/>
    <w:multiLevelType w:val="hybridMultilevel"/>
    <w:tmpl w:val="9926B6CE"/>
    <w:lvl w:ilvl="0" w:tplc="727801E8">
      <w:start w:val="1"/>
      <w:numFmt w:val="bullet"/>
      <w:lvlText w:val="-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D6DA50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80C40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882862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06679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7EC3A4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D4C95C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7DAAB9C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2CFE2C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4ED2604"/>
    <w:multiLevelType w:val="multilevel"/>
    <w:tmpl w:val="532668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E8F4547"/>
    <w:multiLevelType w:val="multilevel"/>
    <w:tmpl w:val="E2C09858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4">
    <w:nsid w:val="120744B3"/>
    <w:multiLevelType w:val="multilevel"/>
    <w:tmpl w:val="8D4C3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6E1B14"/>
    <w:multiLevelType w:val="hybridMultilevel"/>
    <w:tmpl w:val="B3BE0A2E"/>
    <w:lvl w:ilvl="0" w:tplc="BD3EA5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1B5B2DAC"/>
    <w:multiLevelType w:val="multilevel"/>
    <w:tmpl w:val="8C008030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rFonts w:ascii="Liberation Serif" w:eastAsiaTheme="minorHAnsi" w:hAnsi="Liberation Serif" w:cs="Liberation Serif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8">
    <w:nsid w:val="1ED512A2"/>
    <w:multiLevelType w:val="multilevel"/>
    <w:tmpl w:val="F31C0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8C4B7F"/>
    <w:multiLevelType w:val="hybridMultilevel"/>
    <w:tmpl w:val="47BAFD22"/>
    <w:lvl w:ilvl="0" w:tplc="85487F8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368F6"/>
    <w:multiLevelType w:val="hybridMultilevel"/>
    <w:tmpl w:val="D8840274"/>
    <w:lvl w:ilvl="0" w:tplc="64325C74">
      <w:start w:val="2"/>
      <w:numFmt w:val="decimal"/>
      <w:lvlText w:val="%1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B46930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4AD85A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581B64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C6E32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0C3662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04EA60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78A700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C024D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86E489A"/>
    <w:multiLevelType w:val="multilevel"/>
    <w:tmpl w:val="151A08F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E292865"/>
    <w:multiLevelType w:val="hybridMultilevel"/>
    <w:tmpl w:val="DB2235F2"/>
    <w:lvl w:ilvl="0" w:tplc="2446F8A0">
      <w:start w:val="1"/>
      <w:numFmt w:val="decimal"/>
      <w:lvlText w:val="%1.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13">
    <w:nsid w:val="3B781AB1"/>
    <w:multiLevelType w:val="hybridMultilevel"/>
    <w:tmpl w:val="D832B0D4"/>
    <w:lvl w:ilvl="0" w:tplc="5390406C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F3C1BB6"/>
    <w:multiLevelType w:val="multilevel"/>
    <w:tmpl w:val="A86E0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>
    <w:nsid w:val="41D13349"/>
    <w:multiLevelType w:val="multilevel"/>
    <w:tmpl w:val="82D25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9A1586"/>
    <w:multiLevelType w:val="multilevel"/>
    <w:tmpl w:val="B4AEF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0D0596"/>
    <w:multiLevelType w:val="multilevel"/>
    <w:tmpl w:val="017407E4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A7E0F07"/>
    <w:multiLevelType w:val="hybridMultilevel"/>
    <w:tmpl w:val="5A0AC50E"/>
    <w:lvl w:ilvl="0" w:tplc="6A049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AD7FF0"/>
    <w:multiLevelType w:val="multilevel"/>
    <w:tmpl w:val="F5486B42"/>
    <w:lvl w:ilvl="0">
      <w:start w:val="1"/>
      <w:numFmt w:val="decimal"/>
      <w:lvlText w:val="%1."/>
      <w:lvlJc w:val="left"/>
      <w:pPr>
        <w:tabs>
          <w:tab w:val="num" w:pos="0"/>
        </w:tabs>
        <w:ind w:left="1020" w:hanging="10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4FBA52F8"/>
    <w:multiLevelType w:val="multilevel"/>
    <w:tmpl w:val="9A0EB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2">
    <w:nsid w:val="55776CA9"/>
    <w:multiLevelType w:val="multilevel"/>
    <w:tmpl w:val="EA80DA52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580590D"/>
    <w:multiLevelType w:val="hybridMultilevel"/>
    <w:tmpl w:val="3648B776"/>
    <w:lvl w:ilvl="0" w:tplc="B12A1930">
      <w:start w:val="2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9843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F45E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FA0A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1025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94A5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C021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6C83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266C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CCD5BDE"/>
    <w:multiLevelType w:val="multilevel"/>
    <w:tmpl w:val="1B18D97E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25">
    <w:nsid w:val="602A6DBB"/>
    <w:multiLevelType w:val="multilevel"/>
    <w:tmpl w:val="B776D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>
    <w:nsid w:val="628C5DB1"/>
    <w:multiLevelType w:val="multilevel"/>
    <w:tmpl w:val="32F68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F2585F"/>
    <w:multiLevelType w:val="multilevel"/>
    <w:tmpl w:val="D9D66C50"/>
    <w:lvl w:ilvl="0">
      <w:start w:val="1"/>
      <w:numFmt w:val="decimal"/>
      <w:lvlText w:val="%1."/>
      <w:lvlJc w:val="left"/>
      <w:pPr>
        <w:tabs>
          <w:tab w:val="num" w:pos="0"/>
        </w:tabs>
        <w:ind w:left="1020" w:hanging="10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69B050F8"/>
    <w:multiLevelType w:val="hybridMultilevel"/>
    <w:tmpl w:val="20466CBA"/>
    <w:lvl w:ilvl="0" w:tplc="902C7D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B86426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2A3B0C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5E5FCE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F4AAD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22A04C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DC18CC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AADAA2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5AE252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7D86897"/>
    <w:multiLevelType w:val="multilevel"/>
    <w:tmpl w:val="7AACA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192C61"/>
    <w:multiLevelType w:val="multilevel"/>
    <w:tmpl w:val="ECAE52C4"/>
    <w:lvl w:ilvl="0">
      <w:start w:val="1"/>
      <w:numFmt w:val="decimal"/>
      <w:lvlText w:val="%1."/>
      <w:lvlJc w:val="left"/>
      <w:pPr>
        <w:tabs>
          <w:tab w:val="num" w:pos="0"/>
        </w:tabs>
        <w:ind w:left="1728" w:hanging="1020"/>
      </w:pPr>
      <w:rPr>
        <w:rFonts w:ascii="Liberation Serif" w:eastAsiaTheme="minorHAnsi" w:hAnsi="Liberation Serif" w:cs="Liberation Serif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31">
    <w:nsid w:val="7FBD39A8"/>
    <w:multiLevelType w:val="hybridMultilevel"/>
    <w:tmpl w:val="9A74EC30"/>
    <w:lvl w:ilvl="0" w:tplc="0F1297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24"/>
  </w:num>
  <w:num w:numId="3">
    <w:abstractNumId w:val="27"/>
  </w:num>
  <w:num w:numId="4">
    <w:abstractNumId w:val="4"/>
  </w:num>
  <w:num w:numId="5">
    <w:abstractNumId w:val="29"/>
  </w:num>
  <w:num w:numId="6">
    <w:abstractNumId w:val="26"/>
  </w:num>
  <w:num w:numId="7">
    <w:abstractNumId w:val="8"/>
  </w:num>
  <w:num w:numId="8">
    <w:abstractNumId w:val="16"/>
    <w:lvlOverride w:ilvl="0">
      <w:startOverride w:val="1"/>
    </w:lvlOverride>
  </w:num>
  <w:num w:numId="9">
    <w:abstractNumId w:val="20"/>
  </w:num>
  <w:num w:numId="10">
    <w:abstractNumId w:val="15"/>
  </w:num>
  <w:num w:numId="11">
    <w:abstractNumId w:val="25"/>
  </w:num>
  <w:num w:numId="12">
    <w:abstractNumId w:val="3"/>
  </w:num>
  <w:num w:numId="13">
    <w:abstractNumId w:val="19"/>
  </w:num>
  <w:num w:numId="14">
    <w:abstractNumId w:val="13"/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0"/>
  </w:num>
  <w:num w:numId="18">
    <w:abstractNumId w:val="1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7"/>
  </w:num>
  <w:num w:numId="22">
    <w:abstractNumId w:val="30"/>
  </w:num>
  <w:num w:numId="23">
    <w:abstractNumId w:val="11"/>
  </w:num>
  <w:num w:numId="24">
    <w:abstractNumId w:val="14"/>
  </w:num>
  <w:num w:numId="25">
    <w:abstractNumId w:val="17"/>
  </w:num>
  <w:num w:numId="26">
    <w:abstractNumId w:val="22"/>
  </w:num>
  <w:num w:numId="27">
    <w:abstractNumId w:val="28"/>
  </w:num>
  <w:num w:numId="28">
    <w:abstractNumId w:val="1"/>
  </w:num>
  <w:num w:numId="29">
    <w:abstractNumId w:val="23"/>
  </w:num>
  <w:num w:numId="30">
    <w:abstractNumId w:val="12"/>
  </w:num>
  <w:num w:numId="31">
    <w:abstractNumId w:val="10"/>
  </w:num>
  <w:num w:numId="32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DB"/>
    <w:rsid w:val="000018C1"/>
    <w:rsid w:val="00007D6B"/>
    <w:rsid w:val="00012E30"/>
    <w:rsid w:val="00026C76"/>
    <w:rsid w:val="00026EAD"/>
    <w:rsid w:val="0003474F"/>
    <w:rsid w:val="00037851"/>
    <w:rsid w:val="0005196B"/>
    <w:rsid w:val="00055A41"/>
    <w:rsid w:val="00057003"/>
    <w:rsid w:val="00073F44"/>
    <w:rsid w:val="00082E24"/>
    <w:rsid w:val="00084D71"/>
    <w:rsid w:val="000A519E"/>
    <w:rsid w:val="000B7AA6"/>
    <w:rsid w:val="000D37A0"/>
    <w:rsid w:val="000D7CC6"/>
    <w:rsid w:val="001029AB"/>
    <w:rsid w:val="0010691A"/>
    <w:rsid w:val="001106B5"/>
    <w:rsid w:val="00123B83"/>
    <w:rsid w:val="0012791F"/>
    <w:rsid w:val="001366BB"/>
    <w:rsid w:val="001466DB"/>
    <w:rsid w:val="00161C78"/>
    <w:rsid w:val="001772E4"/>
    <w:rsid w:val="001901E4"/>
    <w:rsid w:val="0019225C"/>
    <w:rsid w:val="001B2390"/>
    <w:rsid w:val="001C15FE"/>
    <w:rsid w:val="001D2BB1"/>
    <w:rsid w:val="002114ED"/>
    <w:rsid w:val="00215717"/>
    <w:rsid w:val="00222A14"/>
    <w:rsid w:val="00227DCC"/>
    <w:rsid w:val="00264AAF"/>
    <w:rsid w:val="00264BFA"/>
    <w:rsid w:val="002764A3"/>
    <w:rsid w:val="00282955"/>
    <w:rsid w:val="00297727"/>
    <w:rsid w:val="002A6B47"/>
    <w:rsid w:val="002A7829"/>
    <w:rsid w:val="002B3FC4"/>
    <w:rsid w:val="002C46CE"/>
    <w:rsid w:val="002C5A95"/>
    <w:rsid w:val="002D118E"/>
    <w:rsid w:val="00301D52"/>
    <w:rsid w:val="00316397"/>
    <w:rsid w:val="0033425F"/>
    <w:rsid w:val="0034170E"/>
    <w:rsid w:val="00352060"/>
    <w:rsid w:val="0036212F"/>
    <w:rsid w:val="00370E59"/>
    <w:rsid w:val="0037395D"/>
    <w:rsid w:val="003767C7"/>
    <w:rsid w:val="003D3277"/>
    <w:rsid w:val="00402517"/>
    <w:rsid w:val="00420CC5"/>
    <w:rsid w:val="00423803"/>
    <w:rsid w:val="004244A0"/>
    <w:rsid w:val="004322BB"/>
    <w:rsid w:val="0043518F"/>
    <w:rsid w:val="00447685"/>
    <w:rsid w:val="00451A81"/>
    <w:rsid w:val="0046538A"/>
    <w:rsid w:val="00494B4B"/>
    <w:rsid w:val="004D07A1"/>
    <w:rsid w:val="004D12EB"/>
    <w:rsid w:val="004E5AD2"/>
    <w:rsid w:val="004E6D1F"/>
    <w:rsid w:val="004F19C4"/>
    <w:rsid w:val="004F2441"/>
    <w:rsid w:val="004F6D65"/>
    <w:rsid w:val="00522371"/>
    <w:rsid w:val="00526B88"/>
    <w:rsid w:val="00543BB4"/>
    <w:rsid w:val="00582A49"/>
    <w:rsid w:val="00596121"/>
    <w:rsid w:val="005A416C"/>
    <w:rsid w:val="005B0342"/>
    <w:rsid w:val="005B5927"/>
    <w:rsid w:val="005B7545"/>
    <w:rsid w:val="005D0436"/>
    <w:rsid w:val="005F1B2A"/>
    <w:rsid w:val="00601F60"/>
    <w:rsid w:val="00614C5E"/>
    <w:rsid w:val="006550FE"/>
    <w:rsid w:val="00660BF7"/>
    <w:rsid w:val="00672842"/>
    <w:rsid w:val="0068002E"/>
    <w:rsid w:val="00681BB4"/>
    <w:rsid w:val="00687E99"/>
    <w:rsid w:val="0069511A"/>
    <w:rsid w:val="006A2D9B"/>
    <w:rsid w:val="006B204C"/>
    <w:rsid w:val="006C2639"/>
    <w:rsid w:val="006D5842"/>
    <w:rsid w:val="006F3EDC"/>
    <w:rsid w:val="00700D2E"/>
    <w:rsid w:val="00707459"/>
    <w:rsid w:val="00710197"/>
    <w:rsid w:val="00717B65"/>
    <w:rsid w:val="00737457"/>
    <w:rsid w:val="00740425"/>
    <w:rsid w:val="00741741"/>
    <w:rsid w:val="0075059A"/>
    <w:rsid w:val="00763B6E"/>
    <w:rsid w:val="007939DE"/>
    <w:rsid w:val="007E39A6"/>
    <w:rsid w:val="00834F4A"/>
    <w:rsid w:val="00850369"/>
    <w:rsid w:val="00870D14"/>
    <w:rsid w:val="00876285"/>
    <w:rsid w:val="00884F84"/>
    <w:rsid w:val="008973BD"/>
    <w:rsid w:val="008B5081"/>
    <w:rsid w:val="008D0156"/>
    <w:rsid w:val="008E6C07"/>
    <w:rsid w:val="009034DA"/>
    <w:rsid w:val="00906D87"/>
    <w:rsid w:val="00917A6B"/>
    <w:rsid w:val="0095349D"/>
    <w:rsid w:val="00965AE5"/>
    <w:rsid w:val="00990C4A"/>
    <w:rsid w:val="0099499D"/>
    <w:rsid w:val="009B6BDB"/>
    <w:rsid w:val="00A0033D"/>
    <w:rsid w:val="00A01508"/>
    <w:rsid w:val="00A14EAB"/>
    <w:rsid w:val="00A26869"/>
    <w:rsid w:val="00A41A75"/>
    <w:rsid w:val="00A423AD"/>
    <w:rsid w:val="00A45CF6"/>
    <w:rsid w:val="00A90568"/>
    <w:rsid w:val="00AC027F"/>
    <w:rsid w:val="00AD020F"/>
    <w:rsid w:val="00AE05C0"/>
    <w:rsid w:val="00AE3F42"/>
    <w:rsid w:val="00AE7AB7"/>
    <w:rsid w:val="00B14632"/>
    <w:rsid w:val="00B2662D"/>
    <w:rsid w:val="00B31239"/>
    <w:rsid w:val="00B345D2"/>
    <w:rsid w:val="00B4753F"/>
    <w:rsid w:val="00B557B1"/>
    <w:rsid w:val="00B5643F"/>
    <w:rsid w:val="00B56C46"/>
    <w:rsid w:val="00B66C4A"/>
    <w:rsid w:val="00B66E60"/>
    <w:rsid w:val="00B71060"/>
    <w:rsid w:val="00B95967"/>
    <w:rsid w:val="00BB3371"/>
    <w:rsid w:val="00C109F7"/>
    <w:rsid w:val="00C112C5"/>
    <w:rsid w:val="00C143E9"/>
    <w:rsid w:val="00C5145F"/>
    <w:rsid w:val="00C660B9"/>
    <w:rsid w:val="00C7101E"/>
    <w:rsid w:val="00C75037"/>
    <w:rsid w:val="00CB2F1B"/>
    <w:rsid w:val="00CC7248"/>
    <w:rsid w:val="00CE605E"/>
    <w:rsid w:val="00CF4C2D"/>
    <w:rsid w:val="00CF764A"/>
    <w:rsid w:val="00D00175"/>
    <w:rsid w:val="00D05084"/>
    <w:rsid w:val="00D305C1"/>
    <w:rsid w:val="00D32901"/>
    <w:rsid w:val="00D4023B"/>
    <w:rsid w:val="00D54482"/>
    <w:rsid w:val="00D70C80"/>
    <w:rsid w:val="00D80F01"/>
    <w:rsid w:val="00DB3FB2"/>
    <w:rsid w:val="00DC78FC"/>
    <w:rsid w:val="00DC7F31"/>
    <w:rsid w:val="00DE6E2A"/>
    <w:rsid w:val="00DF66F2"/>
    <w:rsid w:val="00E01112"/>
    <w:rsid w:val="00E0714F"/>
    <w:rsid w:val="00E7145E"/>
    <w:rsid w:val="00E71FAD"/>
    <w:rsid w:val="00E73847"/>
    <w:rsid w:val="00E95230"/>
    <w:rsid w:val="00EA4456"/>
    <w:rsid w:val="00ED354B"/>
    <w:rsid w:val="00EF1732"/>
    <w:rsid w:val="00EF70C9"/>
    <w:rsid w:val="00F11CCF"/>
    <w:rsid w:val="00F21A85"/>
    <w:rsid w:val="00F21FB6"/>
    <w:rsid w:val="00F41EF9"/>
    <w:rsid w:val="00FA69D8"/>
    <w:rsid w:val="00FB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B66B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F21A8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F21A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ffe">
    <w:name w:val="Нормальный (таблица)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Прижатый влево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0">
    <w:name w:val="Обычный текст"/>
    <w:basedOn w:val="a"/>
    <w:link w:val="afff1"/>
    <w:qFormat/>
    <w:rsid w:val="005B592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1">
    <w:name w:val="Обычный текст Знак"/>
    <w:basedOn w:val="a0"/>
    <w:link w:val="afff0"/>
    <w:qFormat/>
    <w:rsid w:val="005B5927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F21A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F21A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F21A85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F21A8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F21A85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F21A85"/>
  </w:style>
  <w:style w:type="character" w:customStyle="1" w:styleId="FontStyle34">
    <w:name w:val="Font Style34"/>
    <w:basedOn w:val="a0"/>
    <w:uiPriority w:val="99"/>
    <w:rsid w:val="00F21A85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F21A85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iiaiieoaeno">
    <w:name w:val="Iniiaiie oaeno"/>
    <w:basedOn w:val="a"/>
    <w:qFormat/>
    <w:rsid w:val="00F21A85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character" w:customStyle="1" w:styleId="register-cardval">
    <w:name w:val="register-card__val"/>
    <w:basedOn w:val="a0"/>
    <w:rsid w:val="00F21A85"/>
  </w:style>
  <w:style w:type="paragraph" w:customStyle="1" w:styleId="headertext">
    <w:name w:val="headertext"/>
    <w:basedOn w:val="a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Неразрешенное упоминание1"/>
    <w:basedOn w:val="a0"/>
    <w:uiPriority w:val="99"/>
    <w:semiHidden/>
    <w:unhideWhenUsed/>
    <w:rsid w:val="001C15FE"/>
    <w:rPr>
      <w:color w:val="605E5C"/>
      <w:shd w:val="clear" w:color="auto" w:fill="E1DFDD"/>
    </w:rPr>
  </w:style>
  <w:style w:type="character" w:customStyle="1" w:styleId="23">
    <w:name w:val="Основной текст 2 Знак"/>
    <w:basedOn w:val="a0"/>
    <w:link w:val="24"/>
    <w:rsid w:val="001C1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3"/>
    <w:rsid w:val="001C15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1C15FE"/>
  </w:style>
  <w:style w:type="character" w:customStyle="1" w:styleId="afff3">
    <w:name w:val="Текст Знак"/>
    <w:basedOn w:val="a0"/>
    <w:link w:val="afff4"/>
    <w:rsid w:val="001C15FE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ff4">
    <w:name w:val="Plain Text"/>
    <w:basedOn w:val="a"/>
    <w:link w:val="afff3"/>
    <w:rsid w:val="001C15FE"/>
    <w:pPr>
      <w:spacing w:after="0" w:line="240" w:lineRule="auto"/>
      <w:ind w:firstLine="709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1a">
    <w:name w:val="Текст Знак1"/>
    <w:basedOn w:val="a0"/>
    <w:uiPriority w:val="99"/>
    <w:semiHidden/>
    <w:rsid w:val="001C15FE"/>
    <w:rPr>
      <w:rFonts w:ascii="Consolas" w:hAnsi="Consolas" w:cs="Consolas"/>
      <w:sz w:val="21"/>
      <w:szCs w:val="21"/>
    </w:rPr>
  </w:style>
  <w:style w:type="character" w:customStyle="1" w:styleId="1b">
    <w:name w:val="Тема примечания Знак1"/>
    <w:basedOn w:val="aff7"/>
    <w:uiPriority w:val="99"/>
    <w:semiHidden/>
    <w:rsid w:val="001C15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5"/>
    <w:rsid w:val="001C15F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5">
    <w:name w:val="Body Text 3"/>
    <w:basedOn w:val="a"/>
    <w:link w:val="34"/>
    <w:rsid w:val="001C15F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1C15FE"/>
    <w:rPr>
      <w:sz w:val="16"/>
      <w:szCs w:val="16"/>
    </w:rPr>
  </w:style>
  <w:style w:type="character" w:customStyle="1" w:styleId="25">
    <w:name w:val="Основной текст с отступом 2 Знак"/>
    <w:basedOn w:val="a0"/>
    <w:link w:val="26"/>
    <w:uiPriority w:val="99"/>
    <w:rsid w:val="001C15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"/>
    <w:link w:val="25"/>
    <w:uiPriority w:val="99"/>
    <w:rsid w:val="001C15F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1C15FE"/>
  </w:style>
  <w:style w:type="character" w:customStyle="1" w:styleId="afff5">
    <w:name w:val="Выделенная цитата Знак"/>
    <w:basedOn w:val="a0"/>
    <w:link w:val="afff6"/>
    <w:qFormat/>
    <w:rsid w:val="001C15FE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ff6">
    <w:name w:val="Intense Quote"/>
    <w:basedOn w:val="a"/>
    <w:next w:val="a"/>
    <w:link w:val="afff5"/>
    <w:qFormat/>
    <w:rsid w:val="001C15FE"/>
    <w:pPr>
      <w:pBdr>
        <w:bottom w:val="single" w:sz="4" w:space="4" w:color="4F81BD"/>
      </w:pBdr>
      <w:spacing w:before="200" w:after="280" w:line="240" w:lineRule="auto"/>
      <w:ind w:left="936" w:right="936" w:firstLine="709"/>
      <w:jc w:val="both"/>
    </w:pPr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character" w:customStyle="1" w:styleId="1c">
    <w:name w:val="Выделенная цитата Знак1"/>
    <w:basedOn w:val="a0"/>
    <w:uiPriority w:val="30"/>
    <w:rsid w:val="001C15FE"/>
    <w:rPr>
      <w:b/>
      <w:bCs/>
      <w:i/>
      <w:iCs/>
      <w:color w:val="4F81BD" w:themeColor="accent1"/>
    </w:rPr>
  </w:style>
  <w:style w:type="character" w:customStyle="1" w:styleId="27">
    <w:name w:val="Цитата 2 Знак"/>
    <w:basedOn w:val="a0"/>
    <w:link w:val="28"/>
    <w:rsid w:val="001C15FE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paragraph" w:styleId="28">
    <w:name w:val="Quote"/>
    <w:basedOn w:val="a"/>
    <w:next w:val="a"/>
    <w:link w:val="27"/>
    <w:qFormat/>
    <w:rsid w:val="001C15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customStyle="1" w:styleId="212">
    <w:name w:val="Цитата 2 Знак1"/>
    <w:basedOn w:val="a0"/>
    <w:uiPriority w:val="29"/>
    <w:rsid w:val="001C15FE"/>
    <w:rPr>
      <w:i/>
      <w:iCs/>
      <w:color w:val="000000" w:themeColor="text1"/>
    </w:rPr>
  </w:style>
  <w:style w:type="paragraph" w:customStyle="1" w:styleId="afff7">
    <w:name w:val="Стандарт"/>
    <w:basedOn w:val="ae"/>
    <w:link w:val="1d"/>
    <w:rsid w:val="001C15FE"/>
  </w:style>
  <w:style w:type="character" w:customStyle="1" w:styleId="1d">
    <w:name w:val="Стандарт Знак1"/>
    <w:basedOn w:val="a0"/>
    <w:link w:val="afff7"/>
    <w:rsid w:val="001C15FE"/>
    <w:rPr>
      <w:rFonts w:ascii="Calibri" w:eastAsia="Calibri" w:hAnsi="Calibri" w:cs="Times New Roman"/>
    </w:rPr>
  </w:style>
  <w:style w:type="paragraph" w:customStyle="1" w:styleId="afff8">
    <w:name w:val="В таблице"/>
    <w:basedOn w:val="afff0"/>
    <w:autoRedefine/>
    <w:qFormat/>
    <w:rsid w:val="002A7829"/>
    <w:pPr>
      <w:spacing w:after="57"/>
      <w:ind w:firstLine="0"/>
      <w:jc w:val="center"/>
    </w:pPr>
    <w:rPr>
      <w:rFonts w:ascii="Liberation Serif" w:hAnsi="Liberation Serif"/>
      <w:sz w:val="19"/>
    </w:rPr>
  </w:style>
  <w:style w:type="paragraph" w:customStyle="1" w:styleId="afff9">
    <w:name w:val="Содержимое таблицы"/>
    <w:basedOn w:val="a"/>
    <w:qFormat/>
    <w:rsid w:val="00EF70C9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1e">
    <w:name w:val="Гиперссылка1"/>
    <w:basedOn w:val="a0"/>
    <w:uiPriority w:val="99"/>
    <w:semiHidden/>
    <w:unhideWhenUsed/>
    <w:rsid w:val="00ED354B"/>
    <w:rPr>
      <w:color w:val="0000FF"/>
      <w:u w:val="single"/>
    </w:rPr>
  </w:style>
  <w:style w:type="paragraph" w:customStyle="1" w:styleId="Standard">
    <w:name w:val="Standard"/>
    <w:qFormat/>
    <w:rsid w:val="00161C78"/>
    <w:pPr>
      <w:suppressAutoHyphens/>
      <w:autoSpaceDN w:val="0"/>
      <w:textAlignment w:val="baseline"/>
    </w:pPr>
    <w:rPr>
      <w:rFonts w:ascii="Calibri" w:eastAsia="Calibri" w:hAnsi="Calibri" w:cs="Calibri"/>
      <w:lang w:eastAsia="ru-RU"/>
    </w:rPr>
  </w:style>
  <w:style w:type="paragraph" w:customStyle="1" w:styleId="TableContents">
    <w:name w:val="Table Contents"/>
    <w:basedOn w:val="a"/>
    <w:rsid w:val="00161C78"/>
    <w:pPr>
      <w:suppressLineNumbers/>
      <w:suppressAutoHyphens/>
      <w:autoSpaceDN w:val="0"/>
      <w:spacing w:after="200" w:line="276" w:lineRule="auto"/>
      <w:textAlignment w:val="baseline"/>
    </w:pPr>
    <w:rPr>
      <w:rFonts w:ascii="Liberation Serif" w:eastAsia="Times New Roman" w:hAnsi="Liberation Serif" w:cs="Liberation Serif"/>
      <w:sz w:val="24"/>
      <w:lang w:eastAsia="ru-RU"/>
    </w:rPr>
  </w:style>
  <w:style w:type="paragraph" w:customStyle="1" w:styleId="Heading10">
    <w:name w:val="Heading 10"/>
    <w:basedOn w:val="a"/>
    <w:next w:val="a"/>
    <w:rsid w:val="00161C78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Liberation Sans"/>
      <w:b/>
      <w:bCs/>
      <w:sz w:val="25"/>
      <w:szCs w:val="21"/>
      <w:lang w:eastAsia="ru-RU"/>
    </w:rPr>
  </w:style>
  <w:style w:type="paragraph" w:customStyle="1" w:styleId="formattext">
    <w:name w:val="formattext"/>
    <w:basedOn w:val="a"/>
    <w:qFormat/>
    <w:rsid w:val="004F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F6D6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f">
    <w:name w:val="Основной шрифт абзаца1"/>
    <w:qFormat/>
    <w:rsid w:val="001029AB"/>
  </w:style>
  <w:style w:type="paragraph" w:customStyle="1" w:styleId="afffa">
    <w:name w:val="Таблица_Текст_ЦЕНТР"/>
    <w:basedOn w:val="a"/>
    <w:qFormat/>
    <w:rsid w:val="00D4023B"/>
    <w:pPr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table" w:customStyle="1" w:styleId="91">
    <w:name w:val="Сетка таблицы9"/>
    <w:basedOn w:val="a1"/>
    <w:uiPriority w:val="39"/>
    <w:rsid w:val="008D015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b">
    <w:name w:val="Содержимое врезки"/>
    <w:basedOn w:val="a"/>
    <w:qFormat/>
    <w:rsid w:val="0003474F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Internetlink">
    <w:name w:val="Internet link"/>
    <w:basedOn w:val="a0"/>
    <w:rsid w:val="007939DE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7939DE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c">
    <w:name w:val="Маркеры списка"/>
    <w:qFormat/>
    <w:rsid w:val="007939DE"/>
    <w:rPr>
      <w:rFonts w:ascii="OpenSymbol" w:eastAsia="OpenSymbol" w:hAnsi="OpenSymbol" w:cs="OpenSymbol"/>
    </w:rPr>
  </w:style>
  <w:style w:type="character" w:customStyle="1" w:styleId="afffd">
    <w:name w:val="Символ нумерации"/>
    <w:qFormat/>
    <w:rsid w:val="007939DE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e">
    <w:name w:val="Маркеры"/>
    <w:qFormat/>
    <w:rsid w:val="007939DE"/>
    <w:rPr>
      <w:rFonts w:ascii="OpenSymbol" w:eastAsia="OpenSymbol" w:hAnsi="OpenSymbol" w:cs="OpenSymbol"/>
    </w:rPr>
  </w:style>
  <w:style w:type="paragraph" w:customStyle="1" w:styleId="1f0">
    <w:name w:val="Заголовок1"/>
    <w:basedOn w:val="a"/>
    <w:next w:val="ae"/>
    <w:qFormat/>
    <w:rsid w:val="007939DE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">
    <w:name w:val="List"/>
    <w:basedOn w:val="ae"/>
    <w:rsid w:val="007939DE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f1">
    <w:name w:val="index 1"/>
    <w:basedOn w:val="a"/>
    <w:next w:val="a"/>
    <w:autoRedefine/>
    <w:uiPriority w:val="99"/>
    <w:semiHidden/>
    <w:unhideWhenUsed/>
    <w:rsid w:val="007939DE"/>
    <w:pPr>
      <w:spacing w:after="0" w:line="240" w:lineRule="auto"/>
      <w:ind w:left="220" w:hanging="220"/>
    </w:pPr>
  </w:style>
  <w:style w:type="paragraph" w:styleId="affff0">
    <w:name w:val="index heading"/>
    <w:basedOn w:val="1f0"/>
    <w:rsid w:val="007939DE"/>
    <w:pPr>
      <w:suppressLineNumbers/>
    </w:pPr>
    <w:rPr>
      <w:b/>
      <w:bCs/>
      <w:sz w:val="32"/>
      <w:szCs w:val="32"/>
    </w:rPr>
  </w:style>
  <w:style w:type="paragraph" w:customStyle="1" w:styleId="affff1">
    <w:name w:val="Верхний и нижний колонтитулы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2">
    <w:name w:val="Колонтитул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7939DE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793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Заголовок таблицы"/>
    <w:basedOn w:val="afff9"/>
    <w:qFormat/>
    <w:rsid w:val="007939DE"/>
    <w:pPr>
      <w:jc w:val="center"/>
    </w:pPr>
    <w:rPr>
      <w:b/>
      <w:bCs/>
    </w:rPr>
  </w:style>
  <w:style w:type="paragraph" w:customStyle="1" w:styleId="100">
    <w:name w:val="Заголовок 10"/>
    <w:basedOn w:val="1f0"/>
    <w:next w:val="ae"/>
    <w:qFormat/>
    <w:rsid w:val="007939DE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9">
    <w:name w:val="envelope return"/>
    <w:basedOn w:val="a"/>
    <w:rsid w:val="007939DE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Горизонтальная линия"/>
    <w:basedOn w:val="a"/>
    <w:next w:val="ae"/>
    <w:qFormat/>
    <w:rsid w:val="007939DE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1f2">
    <w:name w:val="Подзаголовок 1"/>
    <w:basedOn w:val="100"/>
    <w:next w:val="afff0"/>
    <w:qFormat/>
    <w:rsid w:val="007939DE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5">
    <w:name w:val="Маркер –"/>
    <w:qFormat/>
    <w:rsid w:val="007939DE"/>
  </w:style>
  <w:style w:type="numbering" w:customStyle="1" w:styleId="affff6">
    <w:name w:val="Маркер •"/>
    <w:qFormat/>
    <w:rsid w:val="007939DE"/>
  </w:style>
  <w:style w:type="paragraph" w:customStyle="1" w:styleId="Textbody">
    <w:name w:val="Text body"/>
    <w:basedOn w:val="Standard"/>
    <w:rsid w:val="007939DE"/>
    <w:pPr>
      <w:spacing w:after="140"/>
    </w:pPr>
    <w:rPr>
      <w:rFonts w:eastAsia="NSimSun" w:cs="Mangal"/>
      <w:kern w:val="3"/>
    </w:rPr>
  </w:style>
  <w:style w:type="character" w:customStyle="1" w:styleId="searchresult">
    <w:name w:val="search_result"/>
    <w:basedOn w:val="a0"/>
    <w:rsid w:val="007939DE"/>
  </w:style>
  <w:style w:type="character" w:customStyle="1" w:styleId="2a">
    <w:name w:val="Неразрешенное упоминание2"/>
    <w:basedOn w:val="a0"/>
    <w:uiPriority w:val="99"/>
    <w:semiHidden/>
    <w:rsid w:val="007939DE"/>
    <w:rPr>
      <w:color w:val="605E5C"/>
      <w:shd w:val="clear" w:color="auto" w:fill="E1DFDD"/>
    </w:rPr>
  </w:style>
  <w:style w:type="table" w:customStyle="1" w:styleId="2b">
    <w:name w:val="Сетка таблицы2"/>
    <w:basedOn w:val="a1"/>
    <w:next w:val="a3"/>
    <w:uiPriority w:val="39"/>
    <w:rsid w:val="00793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qFormat="1"/>
    <w:lsdException w:name="envelope return" w:uiPriority="0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F21A8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F21A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99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uiPriority w:val="99"/>
    <w:qFormat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iPriority w:val="99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qFormat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iPriority w:val="99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uiPriority w:val="99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uiPriority w:val="99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uiPriority w:val="11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uiPriority w:val="11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5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ffe">
    <w:name w:val="Нормальный (таблица)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">
    <w:name w:val="Прижатый влево"/>
    <w:basedOn w:val="a"/>
    <w:next w:val="a"/>
    <w:uiPriority w:val="99"/>
    <w:rsid w:val="00C660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f0">
    <w:name w:val="Обычный текст"/>
    <w:basedOn w:val="a"/>
    <w:link w:val="afff1"/>
    <w:qFormat/>
    <w:rsid w:val="005B592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1">
    <w:name w:val="Обычный текст Знак"/>
    <w:basedOn w:val="a0"/>
    <w:link w:val="afff0"/>
    <w:qFormat/>
    <w:rsid w:val="005B5927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F21A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F21A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F21A85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uiPriority w:val="99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F21A8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F21A85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F21A85"/>
  </w:style>
  <w:style w:type="character" w:customStyle="1" w:styleId="FontStyle34">
    <w:name w:val="Font Style34"/>
    <w:basedOn w:val="a0"/>
    <w:uiPriority w:val="99"/>
    <w:rsid w:val="00F21A85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F21A85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iiaiieoaeno">
    <w:name w:val="Iniiaiie oaeno"/>
    <w:basedOn w:val="a"/>
    <w:qFormat/>
    <w:rsid w:val="00F21A85"/>
    <w:pPr>
      <w:spacing w:after="0" w:line="240" w:lineRule="auto"/>
      <w:jc w:val="both"/>
    </w:pPr>
    <w:rPr>
      <w:rFonts w:ascii="Peterburg" w:eastAsia="Times New Roman" w:hAnsi="Peterburg" w:cs="Times New Roman"/>
      <w:sz w:val="20"/>
      <w:szCs w:val="20"/>
      <w:lang w:eastAsia="ru-RU"/>
    </w:rPr>
  </w:style>
  <w:style w:type="character" w:customStyle="1" w:styleId="register-cardval">
    <w:name w:val="register-card__val"/>
    <w:basedOn w:val="a0"/>
    <w:rsid w:val="00F21A85"/>
  </w:style>
  <w:style w:type="paragraph" w:customStyle="1" w:styleId="headertext">
    <w:name w:val="headertext"/>
    <w:basedOn w:val="a"/>
    <w:rsid w:val="00F2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Неразрешенное упоминание1"/>
    <w:basedOn w:val="a0"/>
    <w:uiPriority w:val="99"/>
    <w:semiHidden/>
    <w:unhideWhenUsed/>
    <w:rsid w:val="001C15FE"/>
    <w:rPr>
      <w:color w:val="605E5C"/>
      <w:shd w:val="clear" w:color="auto" w:fill="E1DFDD"/>
    </w:rPr>
  </w:style>
  <w:style w:type="character" w:customStyle="1" w:styleId="23">
    <w:name w:val="Основной текст 2 Знак"/>
    <w:basedOn w:val="a0"/>
    <w:link w:val="24"/>
    <w:rsid w:val="001C1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3"/>
    <w:rsid w:val="001C15F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1C15FE"/>
  </w:style>
  <w:style w:type="character" w:customStyle="1" w:styleId="afff3">
    <w:name w:val="Текст Знак"/>
    <w:basedOn w:val="a0"/>
    <w:link w:val="afff4"/>
    <w:rsid w:val="001C15FE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ff4">
    <w:name w:val="Plain Text"/>
    <w:basedOn w:val="a"/>
    <w:link w:val="afff3"/>
    <w:rsid w:val="001C15FE"/>
    <w:pPr>
      <w:spacing w:after="0" w:line="240" w:lineRule="auto"/>
      <w:ind w:firstLine="709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1a">
    <w:name w:val="Текст Знак1"/>
    <w:basedOn w:val="a0"/>
    <w:uiPriority w:val="99"/>
    <w:semiHidden/>
    <w:rsid w:val="001C15FE"/>
    <w:rPr>
      <w:rFonts w:ascii="Consolas" w:hAnsi="Consolas" w:cs="Consolas"/>
      <w:sz w:val="21"/>
      <w:szCs w:val="21"/>
    </w:rPr>
  </w:style>
  <w:style w:type="character" w:customStyle="1" w:styleId="1b">
    <w:name w:val="Тема примечания Знак1"/>
    <w:basedOn w:val="aff7"/>
    <w:uiPriority w:val="99"/>
    <w:semiHidden/>
    <w:rsid w:val="001C15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5"/>
    <w:rsid w:val="001C15F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5">
    <w:name w:val="Body Text 3"/>
    <w:basedOn w:val="a"/>
    <w:link w:val="34"/>
    <w:rsid w:val="001C15F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0">
    <w:name w:val="Основной текст 3 Знак1"/>
    <w:basedOn w:val="a0"/>
    <w:uiPriority w:val="99"/>
    <w:semiHidden/>
    <w:rsid w:val="001C15FE"/>
    <w:rPr>
      <w:sz w:val="16"/>
      <w:szCs w:val="16"/>
    </w:rPr>
  </w:style>
  <w:style w:type="character" w:customStyle="1" w:styleId="25">
    <w:name w:val="Основной текст с отступом 2 Знак"/>
    <w:basedOn w:val="a0"/>
    <w:link w:val="26"/>
    <w:uiPriority w:val="99"/>
    <w:rsid w:val="001C15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Indent 2"/>
    <w:basedOn w:val="a"/>
    <w:link w:val="25"/>
    <w:uiPriority w:val="99"/>
    <w:rsid w:val="001C15F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1C15FE"/>
  </w:style>
  <w:style w:type="character" w:customStyle="1" w:styleId="afff5">
    <w:name w:val="Выделенная цитата Знак"/>
    <w:basedOn w:val="a0"/>
    <w:link w:val="afff6"/>
    <w:qFormat/>
    <w:rsid w:val="001C15FE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ff6">
    <w:name w:val="Intense Quote"/>
    <w:basedOn w:val="a"/>
    <w:next w:val="a"/>
    <w:link w:val="afff5"/>
    <w:qFormat/>
    <w:rsid w:val="001C15FE"/>
    <w:pPr>
      <w:pBdr>
        <w:bottom w:val="single" w:sz="4" w:space="4" w:color="4F81BD"/>
      </w:pBdr>
      <w:spacing w:before="200" w:after="280" w:line="240" w:lineRule="auto"/>
      <w:ind w:left="936" w:right="936" w:firstLine="709"/>
      <w:jc w:val="both"/>
    </w:pPr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character" w:customStyle="1" w:styleId="1c">
    <w:name w:val="Выделенная цитата Знак1"/>
    <w:basedOn w:val="a0"/>
    <w:uiPriority w:val="30"/>
    <w:rsid w:val="001C15FE"/>
    <w:rPr>
      <w:b/>
      <w:bCs/>
      <w:i/>
      <w:iCs/>
      <w:color w:val="4F81BD" w:themeColor="accent1"/>
    </w:rPr>
  </w:style>
  <w:style w:type="character" w:customStyle="1" w:styleId="27">
    <w:name w:val="Цитата 2 Знак"/>
    <w:basedOn w:val="a0"/>
    <w:link w:val="28"/>
    <w:rsid w:val="001C15FE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paragraph" w:styleId="28">
    <w:name w:val="Quote"/>
    <w:basedOn w:val="a"/>
    <w:next w:val="a"/>
    <w:link w:val="27"/>
    <w:qFormat/>
    <w:rsid w:val="001C15F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customStyle="1" w:styleId="212">
    <w:name w:val="Цитата 2 Знак1"/>
    <w:basedOn w:val="a0"/>
    <w:uiPriority w:val="29"/>
    <w:rsid w:val="001C15FE"/>
    <w:rPr>
      <w:i/>
      <w:iCs/>
      <w:color w:val="000000" w:themeColor="text1"/>
    </w:rPr>
  </w:style>
  <w:style w:type="paragraph" w:customStyle="1" w:styleId="afff7">
    <w:name w:val="Стандарт"/>
    <w:basedOn w:val="ae"/>
    <w:link w:val="1d"/>
    <w:rsid w:val="001C15FE"/>
  </w:style>
  <w:style w:type="character" w:customStyle="1" w:styleId="1d">
    <w:name w:val="Стандарт Знак1"/>
    <w:basedOn w:val="a0"/>
    <w:link w:val="afff7"/>
    <w:rsid w:val="001C15FE"/>
    <w:rPr>
      <w:rFonts w:ascii="Calibri" w:eastAsia="Calibri" w:hAnsi="Calibri" w:cs="Times New Roman"/>
    </w:rPr>
  </w:style>
  <w:style w:type="paragraph" w:customStyle="1" w:styleId="afff8">
    <w:name w:val="В таблице"/>
    <w:basedOn w:val="afff0"/>
    <w:autoRedefine/>
    <w:qFormat/>
    <w:rsid w:val="002A7829"/>
    <w:pPr>
      <w:spacing w:after="57"/>
      <w:ind w:firstLine="0"/>
      <w:jc w:val="center"/>
    </w:pPr>
    <w:rPr>
      <w:rFonts w:ascii="Liberation Serif" w:hAnsi="Liberation Serif"/>
      <w:sz w:val="19"/>
    </w:rPr>
  </w:style>
  <w:style w:type="paragraph" w:customStyle="1" w:styleId="afff9">
    <w:name w:val="Содержимое таблицы"/>
    <w:basedOn w:val="a"/>
    <w:qFormat/>
    <w:rsid w:val="00EF70C9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1e">
    <w:name w:val="Гиперссылка1"/>
    <w:basedOn w:val="a0"/>
    <w:uiPriority w:val="99"/>
    <w:semiHidden/>
    <w:unhideWhenUsed/>
    <w:rsid w:val="00ED354B"/>
    <w:rPr>
      <w:color w:val="0000FF"/>
      <w:u w:val="single"/>
    </w:rPr>
  </w:style>
  <w:style w:type="paragraph" w:customStyle="1" w:styleId="Standard">
    <w:name w:val="Standard"/>
    <w:qFormat/>
    <w:rsid w:val="00161C78"/>
    <w:pPr>
      <w:suppressAutoHyphens/>
      <w:autoSpaceDN w:val="0"/>
      <w:textAlignment w:val="baseline"/>
    </w:pPr>
    <w:rPr>
      <w:rFonts w:ascii="Calibri" w:eastAsia="Calibri" w:hAnsi="Calibri" w:cs="Calibri"/>
      <w:lang w:eastAsia="ru-RU"/>
    </w:rPr>
  </w:style>
  <w:style w:type="paragraph" w:customStyle="1" w:styleId="TableContents">
    <w:name w:val="Table Contents"/>
    <w:basedOn w:val="a"/>
    <w:rsid w:val="00161C78"/>
    <w:pPr>
      <w:suppressLineNumbers/>
      <w:suppressAutoHyphens/>
      <w:autoSpaceDN w:val="0"/>
      <w:spacing w:after="200" w:line="276" w:lineRule="auto"/>
      <w:textAlignment w:val="baseline"/>
    </w:pPr>
    <w:rPr>
      <w:rFonts w:ascii="Liberation Serif" w:eastAsia="Times New Roman" w:hAnsi="Liberation Serif" w:cs="Liberation Serif"/>
      <w:sz w:val="24"/>
      <w:lang w:eastAsia="ru-RU"/>
    </w:rPr>
  </w:style>
  <w:style w:type="paragraph" w:customStyle="1" w:styleId="Heading10">
    <w:name w:val="Heading 10"/>
    <w:basedOn w:val="a"/>
    <w:next w:val="a"/>
    <w:rsid w:val="00161C78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Liberation Sans"/>
      <w:b/>
      <w:bCs/>
      <w:sz w:val="25"/>
      <w:szCs w:val="21"/>
      <w:lang w:eastAsia="ru-RU"/>
    </w:rPr>
  </w:style>
  <w:style w:type="paragraph" w:customStyle="1" w:styleId="formattext">
    <w:name w:val="formattext"/>
    <w:basedOn w:val="a"/>
    <w:qFormat/>
    <w:rsid w:val="004F6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F6D6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f">
    <w:name w:val="Основной шрифт абзаца1"/>
    <w:qFormat/>
    <w:rsid w:val="001029AB"/>
  </w:style>
  <w:style w:type="paragraph" w:customStyle="1" w:styleId="afffa">
    <w:name w:val="Таблица_Текст_ЦЕНТР"/>
    <w:basedOn w:val="a"/>
    <w:qFormat/>
    <w:rsid w:val="00D4023B"/>
    <w:pPr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table" w:customStyle="1" w:styleId="91">
    <w:name w:val="Сетка таблицы9"/>
    <w:basedOn w:val="a1"/>
    <w:uiPriority w:val="39"/>
    <w:rsid w:val="008D0156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b">
    <w:name w:val="Содержимое врезки"/>
    <w:basedOn w:val="a"/>
    <w:qFormat/>
    <w:rsid w:val="0003474F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character" w:customStyle="1" w:styleId="Internetlink">
    <w:name w:val="Internet link"/>
    <w:basedOn w:val="a0"/>
    <w:rsid w:val="007939DE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7939DE"/>
    <w:rPr>
      <w:color w:val="0000FF"/>
      <w:u w:val="single"/>
    </w:rPr>
  </w:style>
  <w:style w:type="character" w:customStyle="1" w:styleId="HTML">
    <w:name w:val="Стандартный HTML Знак"/>
    <w:basedOn w:val="a0"/>
    <w:uiPriority w:val="99"/>
    <w:semiHidden/>
    <w:qFormat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c">
    <w:name w:val="Маркеры списка"/>
    <w:qFormat/>
    <w:rsid w:val="007939DE"/>
    <w:rPr>
      <w:rFonts w:ascii="OpenSymbol" w:eastAsia="OpenSymbol" w:hAnsi="OpenSymbol" w:cs="OpenSymbol"/>
    </w:rPr>
  </w:style>
  <w:style w:type="character" w:customStyle="1" w:styleId="afffd">
    <w:name w:val="Символ нумерации"/>
    <w:qFormat/>
    <w:rsid w:val="007939DE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e">
    <w:name w:val="Маркеры"/>
    <w:qFormat/>
    <w:rsid w:val="007939DE"/>
    <w:rPr>
      <w:rFonts w:ascii="OpenSymbol" w:eastAsia="OpenSymbol" w:hAnsi="OpenSymbol" w:cs="OpenSymbol"/>
    </w:rPr>
  </w:style>
  <w:style w:type="paragraph" w:customStyle="1" w:styleId="1f0">
    <w:name w:val="Заголовок1"/>
    <w:basedOn w:val="a"/>
    <w:next w:val="ae"/>
    <w:qFormat/>
    <w:rsid w:val="007939DE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">
    <w:name w:val="List"/>
    <w:basedOn w:val="ae"/>
    <w:rsid w:val="007939DE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f1">
    <w:name w:val="index 1"/>
    <w:basedOn w:val="a"/>
    <w:next w:val="a"/>
    <w:autoRedefine/>
    <w:uiPriority w:val="99"/>
    <w:semiHidden/>
    <w:unhideWhenUsed/>
    <w:rsid w:val="007939DE"/>
    <w:pPr>
      <w:spacing w:after="0" w:line="240" w:lineRule="auto"/>
      <w:ind w:left="220" w:hanging="220"/>
    </w:pPr>
  </w:style>
  <w:style w:type="paragraph" w:styleId="affff0">
    <w:name w:val="index heading"/>
    <w:basedOn w:val="1f0"/>
    <w:rsid w:val="007939DE"/>
    <w:pPr>
      <w:suppressLineNumbers/>
    </w:pPr>
    <w:rPr>
      <w:b/>
      <w:bCs/>
      <w:sz w:val="32"/>
      <w:szCs w:val="32"/>
    </w:rPr>
  </w:style>
  <w:style w:type="paragraph" w:customStyle="1" w:styleId="affff1">
    <w:name w:val="Верхний и нижний колонтитулы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2">
    <w:name w:val="Колонтитул"/>
    <w:basedOn w:val="a"/>
    <w:qFormat/>
    <w:rsid w:val="007939DE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7939DE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7939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939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3">
    <w:name w:val="Заголовок таблицы"/>
    <w:basedOn w:val="afff9"/>
    <w:qFormat/>
    <w:rsid w:val="007939DE"/>
    <w:pPr>
      <w:jc w:val="center"/>
    </w:pPr>
    <w:rPr>
      <w:b/>
      <w:bCs/>
    </w:rPr>
  </w:style>
  <w:style w:type="paragraph" w:customStyle="1" w:styleId="100">
    <w:name w:val="Заголовок 10"/>
    <w:basedOn w:val="1f0"/>
    <w:next w:val="ae"/>
    <w:qFormat/>
    <w:rsid w:val="007939DE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9">
    <w:name w:val="envelope return"/>
    <w:basedOn w:val="a"/>
    <w:rsid w:val="007939DE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Горизонтальная линия"/>
    <w:basedOn w:val="a"/>
    <w:next w:val="ae"/>
    <w:qFormat/>
    <w:rsid w:val="007939DE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1f2">
    <w:name w:val="Подзаголовок 1"/>
    <w:basedOn w:val="100"/>
    <w:next w:val="afff0"/>
    <w:qFormat/>
    <w:rsid w:val="007939DE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5">
    <w:name w:val="Маркер –"/>
    <w:qFormat/>
    <w:rsid w:val="007939DE"/>
  </w:style>
  <w:style w:type="numbering" w:customStyle="1" w:styleId="affff6">
    <w:name w:val="Маркер •"/>
    <w:qFormat/>
    <w:rsid w:val="007939DE"/>
  </w:style>
  <w:style w:type="paragraph" w:customStyle="1" w:styleId="Textbody">
    <w:name w:val="Text body"/>
    <w:basedOn w:val="Standard"/>
    <w:rsid w:val="007939DE"/>
    <w:pPr>
      <w:spacing w:after="140"/>
    </w:pPr>
    <w:rPr>
      <w:rFonts w:eastAsia="NSimSun" w:cs="Mangal"/>
      <w:kern w:val="3"/>
    </w:rPr>
  </w:style>
  <w:style w:type="character" w:customStyle="1" w:styleId="searchresult">
    <w:name w:val="search_result"/>
    <w:basedOn w:val="a0"/>
    <w:rsid w:val="007939DE"/>
  </w:style>
  <w:style w:type="character" w:customStyle="1" w:styleId="2a">
    <w:name w:val="Неразрешенное упоминание2"/>
    <w:basedOn w:val="a0"/>
    <w:uiPriority w:val="99"/>
    <w:semiHidden/>
    <w:rsid w:val="007939DE"/>
    <w:rPr>
      <w:color w:val="605E5C"/>
      <w:shd w:val="clear" w:color="auto" w:fill="E1DFDD"/>
    </w:rPr>
  </w:style>
  <w:style w:type="table" w:customStyle="1" w:styleId="2b">
    <w:name w:val="Сетка таблицы2"/>
    <w:basedOn w:val="a1"/>
    <w:next w:val="a3"/>
    <w:uiPriority w:val="39"/>
    <w:rsid w:val="00793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94926&amp;dst=4193" TargetMode="External"/><Relationship Id="rId18" Type="http://schemas.openxmlformats.org/officeDocument/2006/relationships/hyperlink" Target="https://login.consultant.ru/link/?req=doc&amp;base=LAW&amp;n=494926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94926&amp;dst=4193" TargetMode="External"/><Relationship Id="rId17" Type="http://schemas.openxmlformats.org/officeDocument/2006/relationships/hyperlink" Target="https://login.consultant.ru/link/?req=doc&amp;base=LAW&amp;n=494926&amp;dst=437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94926&amp;dst=101836" TargetMode="External"/><Relationship Id="rId20" Type="http://schemas.openxmlformats.org/officeDocument/2006/relationships/hyperlink" Target="https://login.consultant.ru/link/?req=doc&amp;base=LAW&amp;n=494926&amp;dst=10186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94926&amp;dst=426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4926&amp;dst=10183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94926&amp;dst=100007" TargetMode="External"/><Relationship Id="rId19" Type="http://schemas.openxmlformats.org/officeDocument/2006/relationships/hyperlink" Target="https://login.consultant.ru/link/?req=doc&amp;base=LAW&amp;n=494926&amp;dst=10185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94926&amp;dst=101867" TargetMode="External"/><Relationship Id="rId14" Type="http://schemas.openxmlformats.org/officeDocument/2006/relationships/hyperlink" Target="https://login.consultant.ru/link/?req=doc&amp;base=LAW&amp;n=49492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B6F54-15E7-4DBF-A642-BC10F6B0E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3399</Words>
  <Characters>19380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dcterms:created xsi:type="dcterms:W3CDTF">2025-01-24T06:34:00Z</dcterms:created>
  <dcterms:modified xsi:type="dcterms:W3CDTF">2025-01-24T06:34:00Z</dcterms:modified>
</cp:coreProperties>
</file>