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ED4" w:rsidRDefault="00AE6ED4" w:rsidP="00AE6ED4">
      <w:pPr>
        <w:ind w:left="10348"/>
        <w:rPr>
          <w:rFonts w:ascii="Liberation Serif" w:eastAsia="Calibri" w:hAnsi="Liberation Serif" w:cs="Liberation Serif"/>
          <w:bCs/>
          <w:lang w:eastAsia="en-US" w:bidi="ar-SA"/>
        </w:rPr>
      </w:pPr>
      <w:bookmarkStart w:id="0" w:name="_GoBack"/>
      <w:bookmarkEnd w:id="0"/>
      <w:r>
        <w:rPr>
          <w:rFonts w:ascii="Liberation Serif" w:eastAsia="Calibri" w:hAnsi="Liberation Serif" w:cs="Liberation Serif"/>
          <w:bCs/>
          <w:lang w:eastAsia="en-US" w:bidi="ar-SA"/>
        </w:rPr>
        <w:t>Приложение № 5</w:t>
      </w:r>
    </w:p>
    <w:p w:rsidR="00AE6ED4" w:rsidRDefault="00AE6ED4" w:rsidP="00AE6ED4">
      <w:pPr>
        <w:ind w:left="10348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к </w:t>
      </w:r>
      <w:r w:rsidR="00736A80">
        <w:rPr>
          <w:rFonts w:ascii="Liberation Serif" w:eastAsia="Calibri" w:hAnsi="Liberation Serif" w:cs="Liberation Serif"/>
          <w:bCs/>
          <w:lang w:eastAsia="en-US" w:bidi="ar-SA"/>
        </w:rPr>
        <w:t>административному</w:t>
      </w:r>
      <w:r>
        <w:rPr>
          <w:rFonts w:ascii="Liberation Serif" w:eastAsia="Calibri" w:hAnsi="Liberation Serif" w:cs="Liberation Serif"/>
          <w:bCs/>
          <w:lang w:eastAsia="en-US" w:bidi="ar-SA"/>
        </w:rPr>
        <w:t xml:space="preserve"> регламенту</w:t>
      </w:r>
    </w:p>
    <w:p w:rsidR="00AE6ED4" w:rsidRDefault="00394890" w:rsidP="00394890">
      <w:pPr>
        <w:ind w:left="10348"/>
        <w:rPr>
          <w:rFonts w:ascii="Liberation Serif" w:eastAsia="Calibri" w:hAnsi="Liberation Serif" w:cs="Liberation Serif"/>
          <w:bCs/>
          <w:lang w:eastAsia="en-US" w:bidi="ar-SA"/>
        </w:rPr>
      </w:pPr>
      <w:r w:rsidRPr="00394890">
        <w:rPr>
          <w:rFonts w:ascii="Liberation Serif" w:eastAsia="Calibri" w:hAnsi="Liberation Serif" w:cs="Liberation Serif"/>
          <w:bCs/>
          <w:lang w:eastAsia="en-US" w:bidi="ar-SA"/>
        </w:rPr>
        <w:t>«Организация отдыха детей в каникулярное время»</w:t>
      </w:r>
    </w:p>
    <w:p w:rsidR="00AE6ED4" w:rsidRDefault="00AE6ED4" w:rsidP="00AE6ED4">
      <w:pPr>
        <w:ind w:left="10348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</w:p>
    <w:p w:rsidR="00CF7CE4" w:rsidRDefault="00CF7CE4" w:rsidP="00AE6ED4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AE6ED4" w:rsidRDefault="00AE6ED4" w:rsidP="00AE6ED4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  <w:r>
        <w:rPr>
          <w:rFonts w:ascii="Liberation Serif" w:eastAsia="Calibri" w:hAnsi="Liberation Serif" w:cs="Liberation Serif"/>
          <w:b/>
          <w:bCs/>
          <w:lang w:eastAsia="en-US" w:bidi="ar-SA"/>
        </w:rPr>
        <w:t>Состав, последовательность и сроки выполнения административных процедур (действий)</w:t>
      </w:r>
    </w:p>
    <w:p w:rsidR="00AE6ED4" w:rsidRDefault="00AE6ED4" w:rsidP="00AE6ED4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  <w:r>
        <w:rPr>
          <w:rFonts w:ascii="Liberation Serif" w:eastAsia="Calibri" w:hAnsi="Liberation Serif" w:cs="Liberation Serif"/>
          <w:b/>
          <w:bCs/>
          <w:lang w:eastAsia="en-US" w:bidi="ar-SA"/>
        </w:rPr>
        <w:t>при предоставлении муниципальной услуги</w:t>
      </w:r>
      <w:r w:rsidR="00327450">
        <w:rPr>
          <w:rFonts w:ascii="Liberation Serif" w:eastAsia="Calibri" w:hAnsi="Liberation Serif" w:cs="Liberation Serif"/>
          <w:b/>
          <w:bCs/>
          <w:lang w:eastAsia="en-US" w:bidi="ar-SA"/>
        </w:rPr>
        <w:t xml:space="preserve"> «Организация отдыха детей в каникулярное время»</w:t>
      </w:r>
    </w:p>
    <w:p w:rsidR="00AE6ED4" w:rsidRDefault="00AE6ED4" w:rsidP="00AE6ED4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tbl>
      <w:tblPr>
        <w:tblW w:w="150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4"/>
        <w:gridCol w:w="2386"/>
        <w:gridCol w:w="2235"/>
        <w:gridCol w:w="1980"/>
        <w:gridCol w:w="1980"/>
        <w:gridCol w:w="2215"/>
        <w:gridCol w:w="2256"/>
      </w:tblGrid>
      <w:tr w:rsidR="00AE6ED4" w:rsidTr="00953F4B"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Основание для начала административной процедуры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Содержание административных действий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Срок выполнения административных действий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Критерии принятия решения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Результат административного действия, способ фиксации</w:t>
            </w:r>
          </w:p>
        </w:tc>
      </w:tr>
    </w:tbl>
    <w:p w:rsidR="00AE6ED4" w:rsidRDefault="00AE6ED4" w:rsidP="00AE6ED4">
      <w:pPr>
        <w:rPr>
          <w:rFonts w:ascii="Liberation Serif" w:hAnsi="Liberation Serif" w:cs="Liberation Serif"/>
          <w:sz w:val="2"/>
          <w:szCs w:val="2"/>
        </w:rPr>
      </w:pPr>
    </w:p>
    <w:tbl>
      <w:tblPr>
        <w:tblW w:w="150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4"/>
        <w:gridCol w:w="2386"/>
        <w:gridCol w:w="2235"/>
        <w:gridCol w:w="1980"/>
        <w:gridCol w:w="1980"/>
        <w:gridCol w:w="2215"/>
        <w:gridCol w:w="2256"/>
      </w:tblGrid>
      <w:tr w:rsidR="00AE6ED4" w:rsidTr="00953F4B">
        <w:trPr>
          <w:cantSplit/>
          <w:tblHeader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7</w:t>
            </w:r>
          </w:p>
        </w:tc>
      </w:tr>
      <w:tr w:rsidR="00AE6ED4" w:rsidTr="00953F4B">
        <w:trPr>
          <w:cantSplit/>
        </w:trPr>
        <w:tc>
          <w:tcPr>
            <w:tcW w:w="15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1. Проверка документов и регистрация заявления</w:t>
            </w:r>
          </w:p>
        </w:tc>
      </w:tr>
      <w:tr w:rsidR="00AE6ED4" w:rsidTr="00CF7CE4">
        <w:trPr>
          <w:cantSplit/>
          <w:trHeight w:val="4493"/>
        </w:trPr>
        <w:tc>
          <w:tcPr>
            <w:tcW w:w="2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EF6109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</w:t>
            </w:r>
            <w:r w:rsidR="00EF6109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</w:t>
            </w:r>
            <w:r w:rsidR="00EF6109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br/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</w:t>
            </w:r>
            <w:r w:rsidR="00EF6109" w:rsidRPr="00EF6109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>.</w:t>
            </w:r>
            <w:r w:rsidRPr="00EF6109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 xml:space="preserve"> 2.</w:t>
            </w:r>
            <w:r w:rsidR="00EF6109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 xml:space="preserve">10 </w:t>
            </w:r>
            <w:r w:rsidR="00504050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административного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регламента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6 рабочих дней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Уполномоченный орган/ГИС</w:t>
            </w:r>
          </w:p>
        </w:tc>
        <w:tc>
          <w:tcPr>
            <w:tcW w:w="2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–</w:t>
            </w:r>
          </w:p>
        </w:tc>
        <w:tc>
          <w:tcPr>
            <w:tcW w:w="2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регистрация заявления и документов в ГИС (присвоение номера и датирование); назначение 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AE6ED4" w:rsidTr="00953F4B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2.1</w:t>
            </w:r>
            <w:r w:rsidR="00CF7CE4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3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</w:t>
            </w:r>
            <w:r w:rsidR="00504050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административного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регламента либо о выявленных нарушениях.</w:t>
            </w:r>
          </w:p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Данные недостатки могут быть исправлены Заявителем в течение 6 рабочих дней со дня поступления соответствующего уведомления Заявителю.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6 рабочих дней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</w:tr>
      <w:tr w:rsidR="00AE6ED4" w:rsidTr="00953F4B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</w:tr>
      <w:tr w:rsidR="00AE6ED4" w:rsidTr="00953F4B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CF7CE4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 случае отсутствия оснований для отказа в приеме документов, предусмотренных пунктом 2.1</w:t>
            </w:r>
            <w:r w:rsidR="00CF7CE4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3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</w:t>
            </w:r>
            <w:r w:rsidR="00504050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административного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регламента, регистрация заявления в электронной базе данных по учету документов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6 рабочих дней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Уполномоченный орган/ГИС</w:t>
            </w:r>
          </w:p>
        </w:tc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</w:tr>
      <w:tr w:rsidR="00AE6ED4" w:rsidTr="00953F4B">
        <w:trPr>
          <w:cantSplit/>
          <w:trHeight w:val="2853"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Уполномоченный орган/ГИС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–</w:t>
            </w:r>
          </w:p>
        </w:tc>
        <w:tc>
          <w:tcPr>
            <w:tcW w:w="2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AE6ED4" w:rsidTr="00953F4B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CF7CE4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наличие/отсутствие оснований для отказа в приеме документов, предусмотренных пунктом </w:t>
            </w:r>
            <w:r w:rsidRPr="00CF7CE4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>2.1</w:t>
            </w:r>
            <w:r w:rsidR="00CF7CE4" w:rsidRPr="00CF7CE4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>3</w:t>
            </w:r>
            <w:r w:rsidRPr="00CF7CE4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504050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административного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регламента</w:t>
            </w:r>
          </w:p>
        </w:tc>
        <w:tc>
          <w:tcPr>
            <w:tcW w:w="2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</w:tr>
      <w:tr w:rsidR="00AE6ED4" w:rsidTr="00953F4B">
        <w:trPr>
          <w:cantSplit/>
        </w:trPr>
        <w:tc>
          <w:tcPr>
            <w:tcW w:w="15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2. Получение сведений посредством СМЭВ</w:t>
            </w:r>
          </w:p>
        </w:tc>
      </w:tr>
      <w:tr w:rsidR="00AE6ED4" w:rsidTr="00953F4B">
        <w:trPr>
          <w:cantSplit/>
        </w:trPr>
        <w:tc>
          <w:tcPr>
            <w:tcW w:w="2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065C07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направление межведомственных запросов</w:t>
            </w:r>
            <w:r w:rsidR="00CF7CE4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 органы и организации</w:t>
            </w:r>
            <w:r w:rsidRPr="00327450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>, указанные в п</w:t>
            </w:r>
            <w:r w:rsidR="00065C07" w:rsidRPr="00327450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 xml:space="preserve">.2.2. и </w:t>
            </w:r>
            <w:r w:rsidRPr="00327450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 xml:space="preserve"> 2.</w:t>
            </w:r>
            <w:r w:rsidR="00065C07" w:rsidRPr="00327450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>8.</w:t>
            </w:r>
            <w:r w:rsidR="00D36B98" w:rsidRPr="00327450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>2</w:t>
            </w:r>
            <w:r w:rsidR="00065C07" w:rsidRPr="00327450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>.</w:t>
            </w:r>
            <w:r w:rsidRPr="00327450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504050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административного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регламента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 день регистрации заявления и документов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Уполномоченный орган/ГИС/ СМЭВ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направление межведомственного запроса в органы (организации), предоставляющие документы (сведения), в том числе с использованием СМЭВ</w:t>
            </w:r>
          </w:p>
        </w:tc>
      </w:tr>
      <w:tr w:rsidR="00AE6ED4" w:rsidTr="00953F4B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 ы законодательством РФ и субъекта РФ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Уполномоченный орган) /ГИС/ СМЭВ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–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AE6ED4" w:rsidTr="00953F4B">
        <w:trPr>
          <w:cantSplit/>
        </w:trPr>
        <w:tc>
          <w:tcPr>
            <w:tcW w:w="15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3. Рассмотрение документов и сведений</w:t>
            </w:r>
          </w:p>
        </w:tc>
      </w:tr>
      <w:tr w:rsidR="00AE6ED4" w:rsidTr="00953F4B">
        <w:trPr>
          <w:cantSplit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6 рабочих дней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Уполномоченный орган) / ГИС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основания отказа в предоставлении муниципальной услуги, предусмотренные пунктом 2.13 </w:t>
            </w:r>
            <w:r w:rsidR="00504050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административного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регламента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проект результата предоставления муниципальной услуги по форме, приведенной в приложении № 3 к </w:t>
            </w:r>
            <w:r w:rsidR="00736A80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административному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регламенту</w:t>
            </w:r>
          </w:p>
        </w:tc>
      </w:tr>
      <w:tr w:rsidR="00AE6ED4" w:rsidTr="00953F4B">
        <w:trPr>
          <w:cantSplit/>
        </w:trPr>
        <w:tc>
          <w:tcPr>
            <w:tcW w:w="15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4. Принятие решения</w:t>
            </w:r>
          </w:p>
        </w:tc>
      </w:tr>
      <w:tr w:rsidR="00AE6ED4" w:rsidTr="00953F4B">
        <w:trPr>
          <w:cantSplit/>
        </w:trPr>
        <w:tc>
          <w:tcPr>
            <w:tcW w:w="2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Проект результата предоставления муниципальной услуги по форме согласно приложениям № </w:t>
            </w:r>
            <w:r w:rsidRPr="00504050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 xml:space="preserve">1,2 и 3 к </w:t>
            </w:r>
            <w:r w:rsidR="00736A80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административном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у регламенту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принятие решения о предоставления муниципальной услуги или об отказе в предоставлении услуги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6 рабочих дней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Уполномоченный орган) / ГИС</w:t>
            </w:r>
          </w:p>
        </w:tc>
        <w:tc>
          <w:tcPr>
            <w:tcW w:w="2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–</w:t>
            </w:r>
          </w:p>
        </w:tc>
        <w:tc>
          <w:tcPr>
            <w:tcW w:w="2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результат предоставления муниципальной услуги по форме, приведенной в приложениях № 1, 2 и 3 к </w:t>
            </w:r>
            <w:r w:rsidR="00736A80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административному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  <w:p w:rsidR="00CF7CE4" w:rsidRDefault="00CF7CE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  <w:p w:rsidR="00CF7CE4" w:rsidRDefault="00CF7CE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</w:tr>
      <w:tr w:rsidR="00AE6ED4" w:rsidTr="00953F4B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</w:tr>
      <w:tr w:rsidR="00AE6ED4" w:rsidTr="00953F4B">
        <w:trPr>
          <w:cantSplit/>
        </w:trPr>
        <w:tc>
          <w:tcPr>
            <w:tcW w:w="15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5. Выдача результата</w:t>
            </w:r>
          </w:p>
        </w:tc>
      </w:tr>
      <w:tr w:rsidR="00AE6ED4" w:rsidTr="00953F4B">
        <w:trPr>
          <w:cantSplit/>
        </w:trPr>
        <w:tc>
          <w:tcPr>
            <w:tcW w:w="2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Формирование и регистрация результата муниципальной услуги, указанного в </w:t>
            </w:r>
            <w:r w:rsidRPr="00504050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 xml:space="preserve">пункте 2.5 </w:t>
            </w:r>
            <w:r w:rsidR="00504050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административного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регламента, в форме электронного документа в ГИС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регистрация результата предоставления муниципальной услуги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Уполномоченный орган) / ГИС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–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AE6ED4" w:rsidTr="00953F4B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направление в многофункциональный центр результата муниципальной услуги, указанного в пункте </w:t>
            </w:r>
            <w:r w:rsidRPr="00504050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 xml:space="preserve">2.5 </w:t>
            </w:r>
            <w:r w:rsidR="00504050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административного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Уполномоченный орган) / АИС МФЦ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внесение сведений в ГИС о выдаче результата муниципальной услуги</w:t>
            </w:r>
          </w:p>
        </w:tc>
      </w:tr>
      <w:tr w:rsidR="00AE6ED4" w:rsidTr="00953F4B">
        <w:trPr>
          <w:cantSplit/>
        </w:trPr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ГИС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–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результат муниципальной услуги, направленный Заявителю на личный кабинет на ЕПГУ</w:t>
            </w:r>
          </w:p>
        </w:tc>
      </w:tr>
      <w:tr w:rsidR="00AE6ED4" w:rsidTr="00953F4B">
        <w:trPr>
          <w:cantSplit/>
        </w:trPr>
        <w:tc>
          <w:tcPr>
            <w:tcW w:w="15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6. Внесение результата муниципальной услуги в реестр решений</w:t>
            </w:r>
          </w:p>
        </w:tc>
      </w:tr>
      <w:tr w:rsidR="00AE6ED4" w:rsidTr="00953F4B">
        <w:trPr>
          <w:cantSplit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Формирование и регистрация результата муниципальной услуги, указанного в </w:t>
            </w:r>
            <w:r w:rsidRPr="00504050">
              <w:rPr>
                <w:rFonts w:ascii="Liberation Serif" w:eastAsia="Calibri" w:hAnsi="Liberation Serif" w:cs="Liberation Serif"/>
                <w:bCs/>
                <w:color w:val="auto"/>
                <w:sz w:val="20"/>
                <w:szCs w:val="20"/>
                <w:lang w:eastAsia="en-US" w:bidi="ar-SA"/>
              </w:rPr>
              <w:t xml:space="preserve">пункте 2.5 </w:t>
            </w:r>
            <w:r w:rsidR="00504050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административного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регламента, в форме электронного документа в ГИС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504050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внесение сведений о результате предоставления муниципальной услуги, указанном в пункте 2.5 </w:t>
            </w:r>
            <w:r w:rsidR="00504050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а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дминистративного регламента, в реестр решений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ГИС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jc w:val="center"/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–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ED4" w:rsidRDefault="00AE6ED4" w:rsidP="00953F4B">
            <w:pP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результат предоставления муниципальной услуги, указанный в пункте 2.5 </w:t>
            </w:r>
            <w:r w:rsidR="00504050"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>административного</w:t>
            </w:r>
            <w:r>
              <w:rPr>
                <w:rFonts w:ascii="Liberation Serif" w:eastAsia="Calibri" w:hAnsi="Liberation Serif" w:cs="Liberation Serif"/>
                <w:bCs/>
                <w:sz w:val="20"/>
                <w:szCs w:val="20"/>
                <w:lang w:eastAsia="en-US" w:bidi="ar-SA"/>
              </w:rPr>
              <w:t xml:space="preserve"> регламента внесен в реестр</w:t>
            </w:r>
          </w:p>
        </w:tc>
      </w:tr>
    </w:tbl>
    <w:p w:rsidR="00194472" w:rsidRDefault="00194472"/>
    <w:sectPr w:rsidR="00194472" w:rsidSect="00666FE9">
      <w:headerReference w:type="default" r:id="rId7"/>
      <w:pgSz w:w="16838" w:h="11906" w:orient="landscape"/>
      <w:pgMar w:top="850" w:right="1134" w:bottom="426" w:left="1134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4E3" w:rsidRDefault="007934E3" w:rsidP="00666FE9">
      <w:r>
        <w:separator/>
      </w:r>
    </w:p>
  </w:endnote>
  <w:endnote w:type="continuationSeparator" w:id="0">
    <w:p w:rsidR="007934E3" w:rsidRDefault="007934E3" w:rsidP="00666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4E3" w:rsidRDefault="007934E3" w:rsidP="00666FE9">
      <w:r>
        <w:separator/>
      </w:r>
    </w:p>
  </w:footnote>
  <w:footnote w:type="continuationSeparator" w:id="0">
    <w:p w:rsidR="007934E3" w:rsidRDefault="007934E3" w:rsidP="00666F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555056"/>
      <w:docPartObj>
        <w:docPartGallery w:val="Page Numbers (Top of Page)"/>
        <w:docPartUnique/>
      </w:docPartObj>
    </w:sdtPr>
    <w:sdtEndPr/>
    <w:sdtContent>
      <w:p w:rsidR="00666FE9" w:rsidRDefault="00666FE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D0F">
          <w:rPr>
            <w:noProof/>
          </w:rPr>
          <w:t>32</w:t>
        </w:r>
        <w:r>
          <w:fldChar w:fldCharType="end"/>
        </w:r>
      </w:p>
    </w:sdtContent>
  </w:sdt>
  <w:p w:rsidR="00666FE9" w:rsidRDefault="00666F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598"/>
    <w:rsid w:val="00065C07"/>
    <w:rsid w:val="00194472"/>
    <w:rsid w:val="002D1C00"/>
    <w:rsid w:val="00327450"/>
    <w:rsid w:val="00394890"/>
    <w:rsid w:val="00504050"/>
    <w:rsid w:val="00666FE9"/>
    <w:rsid w:val="00736A80"/>
    <w:rsid w:val="007934E3"/>
    <w:rsid w:val="00796D0F"/>
    <w:rsid w:val="00AE6ED4"/>
    <w:rsid w:val="00CF7CE4"/>
    <w:rsid w:val="00D36B98"/>
    <w:rsid w:val="00EF6109"/>
    <w:rsid w:val="00FA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6ED4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6F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6FE9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666F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6FE9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6ED4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6F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6FE9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666F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6FE9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Ващенко Юлия Александровна</cp:lastModifiedBy>
  <cp:revision>2</cp:revision>
  <dcterms:created xsi:type="dcterms:W3CDTF">2025-01-13T04:02:00Z</dcterms:created>
  <dcterms:modified xsi:type="dcterms:W3CDTF">2025-01-13T04:02:00Z</dcterms:modified>
</cp:coreProperties>
</file>