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4C" w:rsidRPr="00466B4C" w:rsidRDefault="00466B4C" w:rsidP="00466B4C">
      <w:pPr>
        <w:widowControl w:val="0"/>
        <w:suppressAutoHyphens/>
        <w:autoSpaceDN w:val="0"/>
        <w:spacing w:after="0" w:line="240" w:lineRule="auto"/>
        <w:ind w:left="5387"/>
        <w:textAlignment w:val="baseline"/>
        <w:rPr>
          <w:rFonts w:ascii="Liberation Serif" w:eastAsia="Calibri" w:hAnsi="Liberation Serif" w:cs="Liberation Serif"/>
          <w:bCs/>
          <w:color w:val="000000"/>
          <w:sz w:val="24"/>
          <w:szCs w:val="24"/>
        </w:rPr>
      </w:pPr>
      <w:bookmarkStart w:id="0" w:name="_GoBack"/>
      <w:bookmarkEnd w:id="0"/>
      <w:r w:rsidRPr="00466B4C">
        <w:rPr>
          <w:rFonts w:ascii="Liberation Serif" w:eastAsia="Calibri" w:hAnsi="Liberation Serif" w:cs="Liberation Serif"/>
          <w:bCs/>
          <w:color w:val="000000"/>
          <w:sz w:val="24"/>
          <w:szCs w:val="24"/>
        </w:rPr>
        <w:t xml:space="preserve">Приложение № </w:t>
      </w:r>
      <w:r>
        <w:rPr>
          <w:rFonts w:ascii="Liberation Serif" w:eastAsia="Calibri" w:hAnsi="Liberation Serif" w:cs="Liberation Serif"/>
          <w:bCs/>
          <w:color w:val="000000"/>
          <w:sz w:val="24"/>
          <w:szCs w:val="24"/>
        </w:rPr>
        <w:t>8</w:t>
      </w:r>
    </w:p>
    <w:p w:rsidR="00466B4C" w:rsidRDefault="00466B4C" w:rsidP="00466B4C">
      <w:pPr>
        <w:widowControl w:val="0"/>
        <w:suppressAutoHyphens/>
        <w:autoSpaceDN w:val="0"/>
        <w:spacing w:after="0" w:line="240" w:lineRule="auto"/>
        <w:ind w:left="5387"/>
        <w:textAlignment w:val="baseline"/>
        <w:rPr>
          <w:rFonts w:ascii="Liberation Serif" w:eastAsia="Calibri" w:hAnsi="Liberation Serif" w:cs="Liberation Serif"/>
          <w:bCs/>
          <w:color w:val="000000"/>
          <w:sz w:val="24"/>
          <w:szCs w:val="24"/>
        </w:rPr>
      </w:pPr>
      <w:r w:rsidRPr="00466B4C">
        <w:rPr>
          <w:rFonts w:ascii="Liberation Serif" w:eastAsia="Calibri" w:hAnsi="Liberation Serif" w:cs="Liberation Serif"/>
          <w:bCs/>
          <w:color w:val="000000"/>
          <w:sz w:val="24"/>
          <w:szCs w:val="24"/>
        </w:rPr>
        <w:t>к Административному регламенту</w:t>
      </w:r>
    </w:p>
    <w:p w:rsidR="00466B4C" w:rsidRDefault="003F03ED" w:rsidP="003F03ED">
      <w:pPr>
        <w:tabs>
          <w:tab w:val="left" w:pos="1230"/>
        </w:tabs>
        <w:ind w:left="5387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«Организация отдыха детей в каникулярное время»</w:t>
      </w:r>
    </w:p>
    <w:p w:rsidR="00466B4C" w:rsidRPr="00CC4F2A" w:rsidRDefault="00466B4C" w:rsidP="00CC4F2A">
      <w:pPr>
        <w:tabs>
          <w:tab w:val="left" w:pos="1230"/>
        </w:tabs>
        <w:jc w:val="center"/>
        <w:rPr>
          <w:rFonts w:ascii="Liberation Serif" w:hAnsi="Liberation Serif"/>
          <w:b/>
          <w:sz w:val="24"/>
          <w:szCs w:val="24"/>
        </w:rPr>
      </w:pPr>
      <w:r w:rsidRPr="00042F55">
        <w:rPr>
          <w:rFonts w:ascii="Liberation Serif" w:hAnsi="Liberation Serif"/>
          <w:b/>
          <w:sz w:val="24"/>
          <w:szCs w:val="24"/>
        </w:rPr>
        <w:t>Перечень категорий детей, имеющих право на получение мест в организациях</w:t>
      </w:r>
      <w:r w:rsidRPr="00042F55">
        <w:rPr>
          <w:rFonts w:ascii="Liberation Serif" w:hAnsi="Liberation Serif"/>
          <w:b/>
          <w:sz w:val="24"/>
          <w:szCs w:val="24"/>
        </w:rPr>
        <w:br/>
        <w:t>оздоровления и отдыха во внеочередном или первоочередном порядке</w:t>
      </w:r>
      <w:r w:rsidR="00CC4F2A">
        <w:rPr>
          <w:rFonts w:ascii="Liberation Serif" w:hAnsi="Liberation Serif"/>
          <w:b/>
          <w:sz w:val="24"/>
          <w:szCs w:val="24"/>
        </w:rPr>
        <w:t xml:space="preserve"> и</w:t>
      </w:r>
      <w:r w:rsidR="00CC4F2A" w:rsidRPr="00CC4F2A">
        <w:rPr>
          <w:rFonts w:ascii="Liberation Serif" w:hAnsi="Liberation Serif"/>
          <w:b/>
          <w:sz w:val="24"/>
          <w:szCs w:val="24"/>
        </w:rPr>
        <w:t xml:space="preserve"> получение льготы при оплате путевки в организации отдыха и оздоровления</w:t>
      </w:r>
    </w:p>
    <w:p w:rsidR="00466B4C" w:rsidRDefault="00466B4C" w:rsidP="00466B4C">
      <w:pPr>
        <w:pStyle w:val="a9"/>
        <w:numPr>
          <w:ilvl w:val="0"/>
          <w:numId w:val="1"/>
        </w:numPr>
        <w:shd w:val="clear" w:color="auto" w:fill="auto"/>
        <w:spacing w:line="271" w:lineRule="auto"/>
        <w:ind w:left="0" w:right="10" w:firstLine="0"/>
        <w:jc w:val="both"/>
        <w:rPr>
          <w:rFonts w:ascii="Liberation Serif" w:eastAsiaTheme="minorHAnsi" w:hAnsi="Liberation Serif" w:cstheme="minorBidi"/>
          <w:sz w:val="24"/>
          <w:szCs w:val="24"/>
        </w:rPr>
      </w:pPr>
      <w:r w:rsidRPr="001D4D5E">
        <w:rPr>
          <w:rFonts w:ascii="Liberation Serif" w:eastAsiaTheme="minorHAnsi" w:hAnsi="Liberation Serif" w:cstheme="minorBidi"/>
          <w:sz w:val="24"/>
          <w:szCs w:val="24"/>
        </w:rPr>
        <w:t>Категории</w:t>
      </w:r>
      <w:r w:rsidRPr="00F32338">
        <w:rPr>
          <w:rFonts w:ascii="Liberation Serif" w:eastAsiaTheme="minorHAnsi" w:hAnsi="Liberation Serif" w:cstheme="minorBidi"/>
          <w:sz w:val="24"/>
          <w:szCs w:val="24"/>
        </w:rPr>
        <w:t xml:space="preserve"> детей, имеющих право на получение мест в организациях оздоровления и</w:t>
      </w:r>
      <w:r w:rsidR="003A18D6">
        <w:rPr>
          <w:rFonts w:ascii="Liberation Serif" w:eastAsiaTheme="minorHAnsi" w:hAnsi="Liberation Serif" w:cstheme="minorBidi"/>
          <w:sz w:val="24"/>
          <w:szCs w:val="24"/>
        </w:rPr>
        <w:t xml:space="preserve"> </w:t>
      </w:r>
      <w:r w:rsidRPr="00F32338">
        <w:rPr>
          <w:rFonts w:ascii="Liberation Serif" w:eastAsiaTheme="minorHAnsi" w:hAnsi="Liberation Serif" w:cstheme="minorBidi"/>
          <w:sz w:val="24"/>
          <w:szCs w:val="24"/>
        </w:rPr>
        <w:t>отдыха во внеочередном порядке</w:t>
      </w:r>
      <w:r>
        <w:rPr>
          <w:rFonts w:ascii="Liberation Serif" w:eastAsiaTheme="minorHAnsi" w:hAnsi="Liberation Serif" w:cstheme="minorBidi"/>
          <w:sz w:val="24"/>
          <w:szCs w:val="24"/>
        </w:rPr>
        <w:t>:</w:t>
      </w:r>
    </w:p>
    <w:p w:rsidR="00466B4C" w:rsidRPr="00F32338" w:rsidRDefault="00466B4C" w:rsidP="00466B4C">
      <w:pPr>
        <w:pStyle w:val="a9"/>
        <w:shd w:val="clear" w:color="auto" w:fill="auto"/>
        <w:spacing w:line="271" w:lineRule="auto"/>
        <w:ind w:right="10"/>
        <w:jc w:val="both"/>
        <w:rPr>
          <w:rFonts w:ascii="Liberation Serif" w:eastAsiaTheme="minorHAnsi" w:hAnsi="Liberation Serif" w:cstheme="minorBidi"/>
          <w:sz w:val="24"/>
          <w:szCs w:val="24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673"/>
        <w:gridCol w:w="4147"/>
        <w:gridCol w:w="4819"/>
      </w:tblGrid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/п</w:t>
            </w:r>
          </w:p>
        </w:tc>
        <w:tc>
          <w:tcPr>
            <w:tcW w:w="4147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Наименование категории</w:t>
            </w:r>
          </w:p>
        </w:tc>
        <w:tc>
          <w:tcPr>
            <w:tcW w:w="481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Основание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прокуроров</w:t>
            </w:r>
          </w:p>
        </w:tc>
        <w:tc>
          <w:tcPr>
            <w:tcW w:w="4819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Федеральный закон</w:t>
            </w:r>
            <w:hyperlink r:id="rId8" w:history="1">
              <w:r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 xml:space="preserve"> от 17.01.1992 № 2202-1 «О</w:t>
              </w:r>
            </w:hyperlink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9" w:history="1">
              <w:r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прокуратуре Российской Федерации»</w:t>
              </w:r>
            </w:hyperlink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D14887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1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28.12.2010 № 403-ФЗ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Следственном комитете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судей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D14887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13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Закон Российской Федерации от 26.06.1992 №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4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3132-1 «О статусе судей в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5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(летние оздоровительные учреждения)</w:t>
            </w:r>
          </w:p>
        </w:tc>
      </w:tr>
      <w:tr w:rsidR="00466B4C" w:rsidTr="00953F4B">
        <w:tc>
          <w:tcPr>
            <w:tcW w:w="673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4</w:t>
            </w:r>
          </w:p>
        </w:tc>
        <w:tc>
          <w:tcPr>
            <w:tcW w:w="4147" w:type="dxa"/>
          </w:tcPr>
          <w:p w:rsidR="00466B4C" w:rsidRDefault="00E355F4" w:rsidP="00150D16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proofErr w:type="gramStart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Дети участников СВО (</w:t>
            </w:r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Дет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и</w:t>
            </w:r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года </w:t>
            </w:r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№ 647 «Об объявлении частичной мобилизации в Российской Федерации», а также лиц, принимающих (принимавших) участие (включая получивших ранение и погибших) в специальной военной операций на территориях Украины, Донецкой Народной Республики, Луганской</w:t>
            </w:r>
            <w:proofErr w:type="gramEnd"/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proofErr w:type="gramStart"/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Народной Республики, Запорожской области и Херсонской области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)</w:t>
            </w:r>
            <w:r w:rsidR="00073142">
              <w:rPr>
                <w:rFonts w:ascii="Liberation Serif" w:eastAsiaTheme="minorHAnsi" w:hAnsi="Liberation Serif" w:cstheme="minorBidi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819" w:type="dxa"/>
          </w:tcPr>
          <w:p w:rsidR="00466B4C" w:rsidRDefault="00466B4C" w:rsidP="003A18D6">
            <w:pPr>
              <w:pStyle w:val="a9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Постановление Правительства Свердловской области от 01.02.2024 </w:t>
            </w:r>
            <w:r w:rsidR="00150D16">
              <w:rPr>
                <w:rFonts w:ascii="Liberation Serif" w:eastAsiaTheme="minorHAnsi" w:hAnsi="Liberation Serif" w:cstheme="minorBidi"/>
                <w:sz w:val="24"/>
                <w:szCs w:val="24"/>
              </w:rPr>
              <w:br/>
            </w: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>№ 57-ПП</w:t>
            </w:r>
            <w:r w:rsidR="003A18D6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«</w:t>
            </w: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>О предоставлении иного межбюджетного трансферта из областного бюджета бюджетам муниципальных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r w:rsidRPr="002A3F56">
              <w:rPr>
                <w:rFonts w:ascii="Liberation Serif" w:eastAsiaTheme="minorHAnsi" w:hAnsi="Liberation Serif" w:cstheme="minorBidi"/>
                <w:sz w:val="24"/>
                <w:szCs w:val="24"/>
              </w:rPr>
              <w:t>образований, расположенных на территории Свердловской области,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»;</w:t>
            </w:r>
          </w:p>
          <w:p w:rsidR="00466B4C" w:rsidRPr="005A78D5" w:rsidRDefault="00466B4C" w:rsidP="00953F4B">
            <w:pPr>
              <w:pStyle w:val="a9"/>
              <w:spacing w:line="271" w:lineRule="auto"/>
              <w:ind w:right="1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Постановление Администрации </w:t>
            </w:r>
            <w:r w:rsidR="00E355F4">
              <w:rPr>
                <w:rFonts w:ascii="Liberation Serif" w:eastAsiaTheme="minorHAnsi" w:hAnsi="Liberation Serif" w:cstheme="minorBidi"/>
                <w:sz w:val="24"/>
                <w:szCs w:val="24"/>
              </w:rPr>
              <w:t>муниципального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округа Первоуральск «</w:t>
            </w:r>
            <w:r w:rsidRPr="005A78D5">
              <w:rPr>
                <w:rFonts w:ascii="Liberation Serif" w:hAnsi="Liberation Serif"/>
                <w:sz w:val="24"/>
                <w:szCs w:val="24"/>
              </w:rPr>
              <w:t>Об обеспечении отдыха, оздоровления и занятости детей и подростков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="00E355F4">
              <w:rPr>
                <w:rFonts w:ascii="Liberation Serif" w:hAnsi="Liberation Serif"/>
                <w:sz w:val="24"/>
                <w:szCs w:val="24"/>
              </w:rPr>
              <w:t xml:space="preserve"> на текущий год</w:t>
            </w:r>
          </w:p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both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</w:tr>
    </w:tbl>
    <w:p w:rsidR="00466B4C" w:rsidRPr="00586980" w:rsidRDefault="00466B4C" w:rsidP="00466B4C">
      <w:pPr>
        <w:spacing w:after="160" w:line="259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  <w:r w:rsidRPr="00586980">
        <w:rPr>
          <w:rFonts w:ascii="Liberation Serif" w:hAnsi="Liberation Serif"/>
          <w:sz w:val="24"/>
          <w:szCs w:val="24"/>
        </w:rPr>
        <w:lastRenderedPageBreak/>
        <w:t xml:space="preserve"> II. Категории детей, имеющих право на получение мест в организациях оздоровления и</w:t>
      </w:r>
      <w:r w:rsidRPr="00586980">
        <w:rPr>
          <w:rFonts w:ascii="Liberation Serif" w:hAnsi="Liberation Serif"/>
          <w:sz w:val="24"/>
          <w:szCs w:val="24"/>
        </w:rPr>
        <w:br/>
        <w:t>отдыха в первоочередном порядке: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78"/>
        <w:gridCol w:w="4114"/>
        <w:gridCol w:w="4784"/>
      </w:tblGrid>
      <w:tr w:rsidR="00466B4C" w:rsidTr="00E9562F">
        <w:tc>
          <w:tcPr>
            <w:tcW w:w="678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/п</w:t>
            </w:r>
          </w:p>
        </w:tc>
        <w:tc>
          <w:tcPr>
            <w:tcW w:w="4114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Наименование категории</w:t>
            </w:r>
          </w:p>
        </w:tc>
        <w:tc>
          <w:tcPr>
            <w:tcW w:w="4784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Основание</w:t>
            </w:r>
          </w:p>
        </w:tc>
      </w:tr>
      <w:tr w:rsidR="00466B4C" w:rsidTr="00E9562F">
        <w:tc>
          <w:tcPr>
            <w:tcW w:w="678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:rsidR="00466B4C" w:rsidRPr="00586980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</w:tr>
      <w:tr w:rsidR="00466B4C" w:rsidTr="00E9562F">
        <w:tc>
          <w:tcPr>
            <w:tcW w:w="678" w:type="dxa"/>
          </w:tcPr>
          <w:p w:rsidR="00466B4C" w:rsidRDefault="00466B4C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учреждений и органов уголовно-исполнительной системы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D14887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16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7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8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19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органов принудительного исполнения Российской Федерации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D14887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2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3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4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5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6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7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органов федеральной противопожарной службы Государственной противопожарной службы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D14887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28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29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0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1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2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3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Дети сотрудников таможенных органов Российской Федерации 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6B4C" w:rsidRPr="00586980" w:rsidRDefault="00D14887" w:rsidP="00953F4B">
            <w:pPr>
              <w:pStyle w:val="a7"/>
              <w:shd w:val="clear" w:color="auto" w:fill="auto"/>
              <w:spacing w:line="276" w:lineRule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hyperlink r:id="rId34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Федеральный закон от 30.12.2012 № 283-ФЗ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5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«О социальных гарантиях сотрудникам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6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некоторых федеральных органов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7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исполнительной власти и внесении изменений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8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в отдельные законодательные акты Российской</w:t>
              </w:r>
            </w:hyperlink>
            <w:r w:rsidR="00466B4C"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hyperlink r:id="rId39" w:history="1">
              <w:r w:rsidR="00466B4C" w:rsidRPr="00586980">
                <w:rPr>
                  <w:rFonts w:ascii="Liberation Serif" w:eastAsiaTheme="minorHAnsi" w:hAnsi="Liberation Serif" w:cstheme="minorBidi"/>
                  <w:sz w:val="24"/>
                  <w:szCs w:val="24"/>
                </w:rPr>
                <w:t>Федерации»</w:t>
              </w:r>
            </w:hyperlink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сотрудников полиции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rPr>
          <w:trHeight w:val="790"/>
        </w:trPr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.1.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сотрудника полиции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.2.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lastRenderedPageBreak/>
              <w:t>5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.3.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.4.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.5.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  <w:r w:rsidR="00466B4C">
              <w:rPr>
                <w:rFonts w:ascii="Liberation Serif" w:eastAsiaTheme="minorHAnsi" w:hAnsi="Liberation Serif" w:cstheme="minorBidi"/>
                <w:sz w:val="24"/>
                <w:szCs w:val="24"/>
              </w:rPr>
              <w:t>.6.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586980">
              <w:rPr>
                <w:rFonts w:ascii="Liberation Serif" w:hAnsi="Liberation Serif"/>
                <w:sz w:val="24"/>
                <w:szCs w:val="24"/>
              </w:rPr>
              <w:t>Дети, находящиеся (находившиеся) на иждивении сотрудника полиции, гражданина Российской Федерации, указанных в пунктах 8.1 - 8.5</w:t>
            </w:r>
            <w:proofErr w:type="gramEnd"/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 xml:space="preserve">Федеральный закон от 07.02.2011 № 3-ФЗ «О полиции» </w:t>
            </w:r>
            <w:r>
              <w:rPr>
                <w:rFonts w:ascii="Liberation Serif" w:hAnsi="Liberation Serif"/>
                <w:sz w:val="24"/>
                <w:szCs w:val="24"/>
              </w:rPr>
              <w:t>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Дети военнослужащих по месту жительства их семей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586980" w:rsidRDefault="00466B4C" w:rsidP="00953F4B">
            <w:pPr>
              <w:rPr>
                <w:rFonts w:ascii="Liberation Serif" w:hAnsi="Liberation Serif"/>
                <w:sz w:val="24"/>
                <w:szCs w:val="24"/>
              </w:rPr>
            </w:pPr>
            <w:r w:rsidRPr="00586980">
              <w:rPr>
                <w:rFonts w:ascii="Liberation Serif" w:hAnsi="Liberation Serif"/>
                <w:sz w:val="24"/>
                <w:szCs w:val="24"/>
              </w:rPr>
              <w:t>Федеральный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закон от 27.05.1998 № 76-ФЗ «О </w:t>
            </w:r>
            <w:r w:rsidRPr="00586980">
              <w:rPr>
                <w:rFonts w:ascii="Liberation Serif" w:hAnsi="Liberation Serif"/>
                <w:sz w:val="24"/>
                <w:szCs w:val="24"/>
              </w:rPr>
              <w:t>статусе военнослужащих» (летние оздоровительные лагеря)</w:t>
            </w:r>
          </w:p>
        </w:tc>
      </w:tr>
      <w:tr w:rsidR="00466B4C" w:rsidTr="00E9562F">
        <w:tc>
          <w:tcPr>
            <w:tcW w:w="678" w:type="dxa"/>
          </w:tcPr>
          <w:p w:rsidR="00466B4C" w:rsidRPr="00EE1F93" w:rsidRDefault="00E9562F" w:rsidP="00953F4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7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6B4C" w:rsidRPr="00EE1F93" w:rsidRDefault="00466B4C" w:rsidP="00953F4B">
            <w:pPr>
              <w:pStyle w:val="a7"/>
              <w:shd w:val="clear" w:color="auto" w:fill="auto"/>
              <w:tabs>
                <w:tab w:val="left" w:pos="566"/>
                <w:tab w:val="left" w:pos="1478"/>
                <w:tab w:val="left" w:pos="3648"/>
              </w:tabs>
              <w:contextualSpacing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Дети-инвалиды и дети, один из родителей которых является инвалидом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B4C" w:rsidRPr="00EE1F93" w:rsidRDefault="00466B4C" w:rsidP="00953F4B">
            <w:pPr>
              <w:pStyle w:val="a7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Указ от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0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.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10.1992 года № 1157 «О дополнительных мерах государственной поддержки инвалидов»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(в ред. Указов Президента РФ от 09.09.99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1186, от 24.09.2007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1216, от 01.07.2014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483, </w:t>
            </w:r>
            <w:proofErr w:type="gramStart"/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от</w:t>
            </w:r>
            <w:proofErr w:type="gramEnd"/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26.07.2021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№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437)</w:t>
            </w:r>
          </w:p>
          <w:p w:rsidR="00466B4C" w:rsidRPr="00EE1F93" w:rsidRDefault="00466B4C" w:rsidP="00B13111">
            <w:pPr>
              <w:pStyle w:val="a7"/>
              <w:shd w:val="clear" w:color="auto" w:fill="auto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</w:p>
        </w:tc>
      </w:tr>
    </w:tbl>
    <w:p w:rsidR="00B13111" w:rsidRDefault="00B13111" w:rsidP="00CC4F2A">
      <w:pPr>
        <w:spacing w:after="160" w:line="259" w:lineRule="auto"/>
        <w:rPr>
          <w:rFonts w:ascii="Liberation Serif" w:hAnsi="Liberation Serif"/>
          <w:sz w:val="24"/>
          <w:szCs w:val="24"/>
        </w:rPr>
      </w:pPr>
    </w:p>
    <w:p w:rsidR="00B13111" w:rsidRDefault="00B13111">
      <w:pPr>
        <w:spacing w:after="160" w:line="259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:rsidR="00CC4F2A" w:rsidRPr="00BE15D8" w:rsidRDefault="00CC4F2A" w:rsidP="00CC4F2A">
      <w:pPr>
        <w:spacing w:after="160" w:line="259" w:lineRule="auto"/>
        <w:rPr>
          <w:rFonts w:ascii="Liberation Serif" w:hAnsi="Liberation Serif"/>
          <w:sz w:val="24"/>
          <w:szCs w:val="24"/>
        </w:rPr>
      </w:pPr>
      <w:r w:rsidRPr="00586980">
        <w:rPr>
          <w:rFonts w:ascii="Liberation Serif" w:hAnsi="Liberation Serif"/>
          <w:sz w:val="24"/>
          <w:szCs w:val="24"/>
        </w:rPr>
        <w:lastRenderedPageBreak/>
        <w:t>II</w:t>
      </w:r>
      <w:r>
        <w:rPr>
          <w:rFonts w:ascii="Liberation Serif" w:hAnsi="Liberation Serif"/>
          <w:sz w:val="24"/>
          <w:szCs w:val="24"/>
          <w:lang w:val="en-US"/>
        </w:rPr>
        <w:t>I</w:t>
      </w:r>
      <w:r w:rsidRPr="00586980">
        <w:rPr>
          <w:rFonts w:ascii="Liberation Serif" w:hAnsi="Liberation Serif"/>
          <w:sz w:val="24"/>
          <w:szCs w:val="24"/>
        </w:rPr>
        <w:t xml:space="preserve">. </w:t>
      </w:r>
      <w:r w:rsidRPr="00BE077D">
        <w:rPr>
          <w:rFonts w:ascii="Liberation Serif" w:eastAsia="Times New Roman" w:hAnsi="Liberation Serif"/>
          <w:sz w:val="24"/>
          <w:szCs w:val="24"/>
        </w:rPr>
        <w:t>Категории детей, имеющие право на получение льготы при оплате путевки в организации отдыха и оздоровления</w:t>
      </w:r>
      <w:r w:rsidRPr="00586980">
        <w:rPr>
          <w:rFonts w:ascii="Liberation Serif" w:hAnsi="Liberation Serif"/>
          <w:sz w:val="24"/>
          <w:szCs w:val="24"/>
        </w:rPr>
        <w:t>:</w:t>
      </w:r>
    </w:p>
    <w:tbl>
      <w:tblPr>
        <w:tblW w:w="9719" w:type="dxa"/>
        <w:jc w:val="center"/>
        <w:tblInd w:w="2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4071"/>
        <w:gridCol w:w="4899"/>
      </w:tblGrid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/п</w:t>
            </w:r>
          </w:p>
        </w:tc>
        <w:tc>
          <w:tcPr>
            <w:tcW w:w="4071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Наименование категории</w:t>
            </w:r>
          </w:p>
        </w:tc>
        <w:tc>
          <w:tcPr>
            <w:tcW w:w="4899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Основание</w:t>
            </w:r>
          </w:p>
        </w:tc>
      </w:tr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071" w:type="dxa"/>
          </w:tcPr>
          <w:p w:rsidR="00182600" w:rsidRPr="0058698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899" w:type="dxa"/>
          </w:tcPr>
          <w:p w:rsidR="00182600" w:rsidRPr="00586980" w:rsidRDefault="00182600" w:rsidP="009E188B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 w:rsidRPr="00586980"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</w:tr>
      <w:tr w:rsidR="007C537F" w:rsidRPr="003B7154" w:rsidTr="00BE15D8">
        <w:trPr>
          <w:jc w:val="center"/>
        </w:trPr>
        <w:tc>
          <w:tcPr>
            <w:tcW w:w="749" w:type="dxa"/>
          </w:tcPr>
          <w:p w:rsidR="007C537F" w:rsidRPr="00182600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1</w:t>
            </w:r>
          </w:p>
        </w:tc>
        <w:tc>
          <w:tcPr>
            <w:tcW w:w="4071" w:type="dxa"/>
          </w:tcPr>
          <w:p w:rsidR="007C537F" w:rsidRPr="00BE077D" w:rsidRDefault="007C537F" w:rsidP="00CC4F2A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Дети</w:t>
            </w:r>
            <w:r w:rsidR="00C77AEF">
              <w:rPr>
                <w:rFonts w:ascii="Liberation Serif" w:hAnsi="Liberation Serif"/>
                <w:sz w:val="24"/>
                <w:szCs w:val="24"/>
              </w:rPr>
              <w:t>-сироты и дети</w:t>
            </w:r>
            <w:r>
              <w:rPr>
                <w:rFonts w:ascii="Liberation Serif" w:hAnsi="Liberation Serif"/>
                <w:sz w:val="24"/>
                <w:szCs w:val="24"/>
              </w:rPr>
              <w:t>, оставшиеся без попечения родителей</w:t>
            </w:r>
          </w:p>
        </w:tc>
        <w:tc>
          <w:tcPr>
            <w:tcW w:w="4899" w:type="dxa"/>
          </w:tcPr>
          <w:p w:rsidR="007C537F" w:rsidRPr="00BE077D" w:rsidRDefault="00F13576" w:rsidP="00C77AEF">
            <w:pPr>
              <w:pStyle w:val="a7"/>
              <w:shd w:val="clear" w:color="auto" w:fill="auto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Федеральный закон от 21.12.1996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</w:tr>
      <w:tr w:rsidR="007C537F" w:rsidRPr="003B7154" w:rsidTr="00BE15D8">
        <w:trPr>
          <w:jc w:val="center"/>
        </w:trPr>
        <w:tc>
          <w:tcPr>
            <w:tcW w:w="749" w:type="dxa"/>
          </w:tcPr>
          <w:p w:rsidR="007C537F" w:rsidRPr="00182600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</w:p>
        </w:tc>
        <w:tc>
          <w:tcPr>
            <w:tcW w:w="4071" w:type="dxa"/>
          </w:tcPr>
          <w:p w:rsidR="007C537F" w:rsidRPr="00BE077D" w:rsidRDefault="007C537F" w:rsidP="00CC4F2A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Дети-инвалиды</w:t>
            </w:r>
          </w:p>
        </w:tc>
        <w:tc>
          <w:tcPr>
            <w:tcW w:w="4899" w:type="dxa"/>
          </w:tcPr>
          <w:p w:rsidR="007C537F" w:rsidRPr="00BE077D" w:rsidRDefault="007C537F" w:rsidP="00B13111">
            <w:pPr>
              <w:pStyle w:val="a7"/>
              <w:rPr>
                <w:rFonts w:ascii="Liberation Serif" w:hAnsi="Liberation Serif"/>
                <w:sz w:val="24"/>
                <w:szCs w:val="24"/>
              </w:rPr>
            </w:pP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Указ от 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0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2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.</w:t>
            </w:r>
            <w:r w:rsidRPr="00EE1F93">
              <w:rPr>
                <w:rFonts w:ascii="Liberation Serif" w:eastAsiaTheme="minorHAnsi" w:hAnsi="Liberation Serif" w:cstheme="minorBidi"/>
                <w:sz w:val="24"/>
                <w:szCs w:val="24"/>
              </w:rPr>
              <w:t>10.1992 года № 1157 «О дополнительных мерах государственной поддержки инвалидов»</w:t>
            </w: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 xml:space="preserve"> </w:t>
            </w:r>
          </w:p>
        </w:tc>
      </w:tr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Pr="00182600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3</w:t>
            </w:r>
          </w:p>
        </w:tc>
        <w:tc>
          <w:tcPr>
            <w:tcW w:w="4071" w:type="dxa"/>
          </w:tcPr>
          <w:p w:rsidR="00182600" w:rsidRPr="00BE077D" w:rsidRDefault="00182600" w:rsidP="00CC4F2A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Дети, вернувшиеся из специальных учебно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BE077D">
              <w:rPr>
                <w:rFonts w:ascii="Liberation Serif" w:hAnsi="Liberation Serif"/>
                <w:sz w:val="24"/>
                <w:szCs w:val="24"/>
              </w:rPr>
              <w:t>воспитательных учреждений закрытого типа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24.06.1999 № 120-ФЗ «Об основах системы профилактики безнадзорности и правонарушений несовершеннолетних»</w:t>
            </w:r>
          </w:p>
        </w:tc>
      </w:tr>
      <w:tr w:rsidR="00182600" w:rsidRPr="003B7154" w:rsidTr="00BE15D8">
        <w:trPr>
          <w:trHeight w:val="764"/>
          <w:jc w:val="center"/>
        </w:trPr>
        <w:tc>
          <w:tcPr>
            <w:tcW w:w="749" w:type="dxa"/>
          </w:tcPr>
          <w:p w:rsidR="00182600" w:rsidRPr="00182600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4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 из многодетных семей</w:t>
            </w:r>
          </w:p>
        </w:tc>
        <w:tc>
          <w:tcPr>
            <w:tcW w:w="4899" w:type="dxa"/>
          </w:tcPr>
          <w:p w:rsidR="00182600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29.12.2006 № 256-ФЗ «О дополнительных мерах государственной поддержки семей, имеющих детей»</w:t>
            </w:r>
            <w:r w:rsidR="00054207">
              <w:rPr>
                <w:rFonts w:ascii="Liberation Serif" w:eastAsia="Times New Roman" w:hAnsi="Liberation Serif"/>
                <w:sz w:val="24"/>
                <w:szCs w:val="24"/>
              </w:rPr>
              <w:t>,</w:t>
            </w:r>
          </w:p>
          <w:p w:rsidR="00054207" w:rsidRPr="00BE077D" w:rsidRDefault="00054207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Указ Президента РФ от 23.01.2024 № 63 «О мерах социальной поддержки многодетных семей»</w:t>
            </w:r>
          </w:p>
        </w:tc>
      </w:tr>
      <w:tr w:rsidR="00182600" w:rsidRPr="003B7154" w:rsidTr="00BE15D8">
        <w:trPr>
          <w:trHeight w:val="761"/>
          <w:jc w:val="center"/>
        </w:trPr>
        <w:tc>
          <w:tcPr>
            <w:tcW w:w="749" w:type="dxa"/>
          </w:tcPr>
          <w:p w:rsidR="00182600" w:rsidRPr="00182600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5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>Дети, получающие пенсию по случаю потери кормильца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17.07.1999 № 178-ФЗ «О государственной социальной помощи»</w:t>
            </w:r>
          </w:p>
        </w:tc>
      </w:tr>
      <w:tr w:rsidR="00182600" w:rsidRPr="003B7154" w:rsidTr="00BE15D8">
        <w:trPr>
          <w:jc w:val="center"/>
        </w:trPr>
        <w:tc>
          <w:tcPr>
            <w:tcW w:w="749" w:type="dxa"/>
          </w:tcPr>
          <w:p w:rsidR="00182600" w:rsidRPr="00182600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6</w:t>
            </w:r>
          </w:p>
        </w:tc>
        <w:tc>
          <w:tcPr>
            <w:tcW w:w="4071" w:type="dxa"/>
          </w:tcPr>
          <w:p w:rsidR="00182600" w:rsidRPr="00BE077D" w:rsidRDefault="00182600" w:rsidP="009E188B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E077D">
              <w:rPr>
                <w:rFonts w:ascii="Liberation Serif" w:hAnsi="Liberation Serif"/>
                <w:sz w:val="24"/>
                <w:szCs w:val="24"/>
              </w:rPr>
              <w:t xml:space="preserve"> Дети работников организаций всех форм собственности, совокупный доход семьи которых ниже прожиточного минимума, установленного в Свердловской области</w:t>
            </w:r>
          </w:p>
        </w:tc>
        <w:tc>
          <w:tcPr>
            <w:tcW w:w="4899" w:type="dxa"/>
          </w:tcPr>
          <w:p w:rsidR="00182600" w:rsidRPr="00BE077D" w:rsidRDefault="00182600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E077D">
              <w:rPr>
                <w:rFonts w:ascii="Liberation Serif" w:eastAsia="Times New Roman" w:hAnsi="Liberation Serif"/>
                <w:sz w:val="24"/>
                <w:szCs w:val="24"/>
              </w:rPr>
              <w:t>Федеральный закон от 17.07.1999 № 178-ФЗ «О государственной социальной помощи»</w:t>
            </w:r>
          </w:p>
        </w:tc>
      </w:tr>
      <w:tr w:rsidR="007C537F" w:rsidRPr="003B7154" w:rsidTr="00BE15D8">
        <w:trPr>
          <w:jc w:val="center"/>
        </w:trPr>
        <w:tc>
          <w:tcPr>
            <w:tcW w:w="749" w:type="dxa"/>
          </w:tcPr>
          <w:p w:rsidR="007C537F" w:rsidRDefault="007C537F" w:rsidP="00182600">
            <w:pPr>
              <w:pStyle w:val="a9"/>
              <w:shd w:val="clear" w:color="auto" w:fill="auto"/>
              <w:spacing w:line="271" w:lineRule="auto"/>
              <w:ind w:right="10"/>
              <w:jc w:val="center"/>
              <w:rPr>
                <w:rFonts w:ascii="Liberation Serif" w:eastAsiaTheme="minorHAnsi" w:hAnsi="Liberation Serif" w:cstheme="minorBidi"/>
                <w:sz w:val="24"/>
                <w:szCs w:val="24"/>
              </w:rPr>
            </w:pPr>
            <w:r>
              <w:rPr>
                <w:rFonts w:ascii="Liberation Serif" w:eastAsiaTheme="minorHAnsi" w:hAnsi="Liberation Serif" w:cstheme="minorBidi"/>
                <w:sz w:val="24"/>
                <w:szCs w:val="24"/>
              </w:rPr>
              <w:t>7</w:t>
            </w:r>
          </w:p>
        </w:tc>
        <w:tc>
          <w:tcPr>
            <w:tcW w:w="4071" w:type="dxa"/>
          </w:tcPr>
          <w:p w:rsidR="007C537F" w:rsidRPr="00BE077D" w:rsidRDefault="00C77AEF" w:rsidP="00C77AEF">
            <w:pPr>
              <w:widowControl w:val="0"/>
              <w:autoSpaceDE w:val="0"/>
              <w:autoSpaceDN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Дети участников СВО</w:t>
            </w:r>
            <w:r w:rsidR="00150D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50D16" w:rsidRPr="00150D16">
              <w:rPr>
                <w:rFonts w:ascii="Liberation Serif" w:hAnsi="Liberation Serif"/>
                <w:sz w:val="24"/>
                <w:szCs w:val="24"/>
              </w:rPr>
              <w:t>(Дети 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Федерации», а также лиц, принимающих (принимавших) участие (включая получивших ранение и погибших) в специальной военной операций на территориях Украины, Донецкой Народной Республики, Луганской</w:t>
            </w:r>
            <w:proofErr w:type="gramEnd"/>
            <w:r w:rsidR="00150D16" w:rsidRPr="00150D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150D16" w:rsidRPr="00150D16">
              <w:rPr>
                <w:rFonts w:ascii="Liberation Serif" w:hAnsi="Liberation Serif"/>
                <w:sz w:val="24"/>
                <w:szCs w:val="24"/>
              </w:rPr>
              <w:t>Народной Республики, Запорожской области и Херсонской области).</w:t>
            </w:r>
            <w:proofErr w:type="gramEnd"/>
          </w:p>
        </w:tc>
        <w:tc>
          <w:tcPr>
            <w:tcW w:w="4899" w:type="dxa"/>
          </w:tcPr>
          <w:p w:rsidR="007C537F" w:rsidRPr="00BE077D" w:rsidRDefault="00150D16" w:rsidP="009E188B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50D16">
              <w:rPr>
                <w:rFonts w:ascii="Liberation Serif" w:hAnsi="Liberation Serif"/>
                <w:sz w:val="24"/>
                <w:szCs w:val="24"/>
              </w:rPr>
              <w:t>Постановление Администрации муниципального округа Первоуральск «Об обеспечении отдыха, оздоровления и занятости детей и подростков» на текущий год</w:t>
            </w:r>
          </w:p>
        </w:tc>
      </w:tr>
    </w:tbl>
    <w:p w:rsidR="00466B4C" w:rsidRDefault="00466B4C">
      <w:pPr>
        <w:spacing w:after="160" w:line="259" w:lineRule="auto"/>
        <w:rPr>
          <w:rFonts w:ascii="Liberation Serif" w:hAnsi="Liberation Serif"/>
          <w:sz w:val="24"/>
          <w:szCs w:val="24"/>
        </w:rPr>
      </w:pPr>
    </w:p>
    <w:p w:rsidR="00194472" w:rsidRDefault="00194472"/>
    <w:sectPr w:rsidR="00194472" w:rsidSect="00D14887">
      <w:headerReference w:type="default" r:id="rId40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7A" w:rsidRDefault="0066097A">
      <w:pPr>
        <w:spacing w:after="0" w:line="240" w:lineRule="auto"/>
      </w:pPr>
      <w:r>
        <w:separator/>
      </w:r>
    </w:p>
  </w:endnote>
  <w:endnote w:type="continuationSeparator" w:id="0">
    <w:p w:rsidR="0066097A" w:rsidRDefault="0066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7A" w:rsidRDefault="0066097A">
      <w:pPr>
        <w:spacing w:after="0" w:line="240" w:lineRule="auto"/>
      </w:pPr>
      <w:r>
        <w:separator/>
      </w:r>
    </w:p>
  </w:footnote>
  <w:footnote w:type="continuationSeparator" w:id="0">
    <w:p w:rsidR="0066097A" w:rsidRDefault="0066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771969"/>
      <w:docPartObj>
        <w:docPartGallery w:val="Page Numbers (Top of Page)"/>
        <w:docPartUnique/>
      </w:docPartObj>
    </w:sdtPr>
    <w:sdtEndPr/>
    <w:sdtContent>
      <w:p w:rsidR="00EC57F0" w:rsidRDefault="00D14887">
        <w:pPr>
          <w:pStyle w:val="a4"/>
          <w:jc w:val="center"/>
        </w:pPr>
      </w:p>
      <w:p w:rsidR="00EC57F0" w:rsidRDefault="00D14887">
        <w:pPr>
          <w:pStyle w:val="a4"/>
          <w:jc w:val="center"/>
        </w:pPr>
      </w:p>
      <w:p w:rsidR="00EC57F0" w:rsidRDefault="00466B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887">
          <w:rPr>
            <w:noProof/>
          </w:rPr>
          <w:t>47</w:t>
        </w:r>
        <w:r>
          <w:fldChar w:fldCharType="end"/>
        </w:r>
      </w:p>
    </w:sdtContent>
  </w:sdt>
  <w:p w:rsidR="00EC57F0" w:rsidRDefault="00D148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4B38"/>
    <w:multiLevelType w:val="hybridMultilevel"/>
    <w:tmpl w:val="E7E6F22A"/>
    <w:lvl w:ilvl="0" w:tplc="A45A7BD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AD"/>
    <w:rsid w:val="00054207"/>
    <w:rsid w:val="00073142"/>
    <w:rsid w:val="00150D16"/>
    <w:rsid w:val="00162D45"/>
    <w:rsid w:val="00182600"/>
    <w:rsid w:val="00194472"/>
    <w:rsid w:val="002C1CE3"/>
    <w:rsid w:val="002F6157"/>
    <w:rsid w:val="003A18D6"/>
    <w:rsid w:val="003F03ED"/>
    <w:rsid w:val="003F6D59"/>
    <w:rsid w:val="00466B4C"/>
    <w:rsid w:val="004A7BBF"/>
    <w:rsid w:val="005E7A85"/>
    <w:rsid w:val="00652F6D"/>
    <w:rsid w:val="0066097A"/>
    <w:rsid w:val="00730EAD"/>
    <w:rsid w:val="00785F9E"/>
    <w:rsid w:val="007C537F"/>
    <w:rsid w:val="00940711"/>
    <w:rsid w:val="00B13111"/>
    <w:rsid w:val="00BE15D8"/>
    <w:rsid w:val="00BE2FC7"/>
    <w:rsid w:val="00C07A3F"/>
    <w:rsid w:val="00C77AEF"/>
    <w:rsid w:val="00CC4F2A"/>
    <w:rsid w:val="00D14887"/>
    <w:rsid w:val="00DF37BD"/>
    <w:rsid w:val="00E13722"/>
    <w:rsid w:val="00E355F4"/>
    <w:rsid w:val="00E61FDC"/>
    <w:rsid w:val="00E9562F"/>
    <w:rsid w:val="00F1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B4C"/>
  </w:style>
  <w:style w:type="character" w:customStyle="1" w:styleId="a6">
    <w:name w:val="Другое_"/>
    <w:basedOn w:val="a0"/>
    <w:link w:val="a7"/>
    <w:rsid w:val="00466B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466B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466B4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466B4C"/>
    <w:pPr>
      <w:widowControl w:val="0"/>
      <w:shd w:val="clear" w:color="auto" w:fill="FFFFFF"/>
      <w:spacing w:after="0" w:line="274" w:lineRule="auto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C4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4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B4C"/>
  </w:style>
  <w:style w:type="character" w:customStyle="1" w:styleId="a6">
    <w:name w:val="Другое_"/>
    <w:basedOn w:val="a0"/>
    <w:link w:val="a7"/>
    <w:rsid w:val="00466B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466B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466B4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466B4C"/>
    <w:pPr>
      <w:widowControl w:val="0"/>
      <w:shd w:val="clear" w:color="auto" w:fill="FFFFFF"/>
      <w:spacing w:after="0" w:line="274" w:lineRule="auto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C4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584" TargetMode="External"/><Relationship Id="rId13" Type="http://schemas.openxmlformats.org/officeDocument/2006/relationships/hyperlink" Target="http://docs.cntd.ru/document/9004453" TargetMode="External"/><Relationship Id="rId18" Type="http://schemas.openxmlformats.org/officeDocument/2006/relationships/hyperlink" Target="http://docs.cntd.ru/document/902389652" TargetMode="External"/><Relationship Id="rId26" Type="http://schemas.openxmlformats.org/officeDocument/2006/relationships/hyperlink" Target="http://docs.cntd.ru/document/902389652" TargetMode="External"/><Relationship Id="rId39" Type="http://schemas.openxmlformats.org/officeDocument/2006/relationships/hyperlink" Target="http://docs.cntd.ru/document/90238965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902389652" TargetMode="External"/><Relationship Id="rId34" Type="http://schemas.openxmlformats.org/officeDocument/2006/relationships/hyperlink" Target="http://docs.cntd.ru/document/902389652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53789" TargetMode="External"/><Relationship Id="rId17" Type="http://schemas.openxmlformats.org/officeDocument/2006/relationships/hyperlink" Target="http://docs.cntd.ru/document/902389652" TargetMode="External"/><Relationship Id="rId25" Type="http://schemas.openxmlformats.org/officeDocument/2006/relationships/hyperlink" Target="http://docs.cntd.ru/document/902389652" TargetMode="External"/><Relationship Id="rId33" Type="http://schemas.openxmlformats.org/officeDocument/2006/relationships/hyperlink" Target="http://docs.cntd.ru/document/902389652" TargetMode="External"/><Relationship Id="rId38" Type="http://schemas.openxmlformats.org/officeDocument/2006/relationships/hyperlink" Target="http://docs.cntd.ru/document/902389652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89652" TargetMode="External"/><Relationship Id="rId20" Type="http://schemas.openxmlformats.org/officeDocument/2006/relationships/hyperlink" Target="http://docs.cntd.ru/document/902389652" TargetMode="External"/><Relationship Id="rId29" Type="http://schemas.openxmlformats.org/officeDocument/2006/relationships/hyperlink" Target="http://docs.cntd.ru/document/90238965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253789" TargetMode="External"/><Relationship Id="rId24" Type="http://schemas.openxmlformats.org/officeDocument/2006/relationships/hyperlink" Target="http://docs.cntd.ru/document/902389652" TargetMode="External"/><Relationship Id="rId32" Type="http://schemas.openxmlformats.org/officeDocument/2006/relationships/hyperlink" Target="http://docs.cntd.ru/document/902389652" TargetMode="External"/><Relationship Id="rId37" Type="http://schemas.openxmlformats.org/officeDocument/2006/relationships/hyperlink" Target="http://docs.cntd.ru/document/902389652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04453" TargetMode="External"/><Relationship Id="rId23" Type="http://schemas.openxmlformats.org/officeDocument/2006/relationships/hyperlink" Target="http://docs.cntd.ru/document/902389652" TargetMode="External"/><Relationship Id="rId28" Type="http://schemas.openxmlformats.org/officeDocument/2006/relationships/hyperlink" Target="http://docs.cntd.ru/document/902389652" TargetMode="External"/><Relationship Id="rId36" Type="http://schemas.openxmlformats.org/officeDocument/2006/relationships/hyperlink" Target="http://docs.cntd.ru/document/902389652" TargetMode="External"/><Relationship Id="rId10" Type="http://schemas.openxmlformats.org/officeDocument/2006/relationships/hyperlink" Target="http://docs.cntd.ru/document/902253789" TargetMode="External"/><Relationship Id="rId19" Type="http://schemas.openxmlformats.org/officeDocument/2006/relationships/hyperlink" Target="http://docs.cntd.ru/document/902389652" TargetMode="External"/><Relationship Id="rId31" Type="http://schemas.openxmlformats.org/officeDocument/2006/relationships/hyperlink" Target="http://docs.cntd.ru/document/902389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584" TargetMode="External"/><Relationship Id="rId14" Type="http://schemas.openxmlformats.org/officeDocument/2006/relationships/hyperlink" Target="http://docs.cntd.ru/document/9004453" TargetMode="External"/><Relationship Id="rId22" Type="http://schemas.openxmlformats.org/officeDocument/2006/relationships/hyperlink" Target="http://docs.cntd.ru/document/902389652" TargetMode="External"/><Relationship Id="rId27" Type="http://schemas.openxmlformats.org/officeDocument/2006/relationships/hyperlink" Target="http://docs.cntd.ru/document/902389652" TargetMode="External"/><Relationship Id="rId30" Type="http://schemas.openxmlformats.org/officeDocument/2006/relationships/hyperlink" Target="http://docs.cntd.ru/document/902389652" TargetMode="External"/><Relationship Id="rId35" Type="http://schemas.openxmlformats.org/officeDocument/2006/relationships/hyperlink" Target="http://docs.cntd.ru/document/902389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3</cp:revision>
  <dcterms:created xsi:type="dcterms:W3CDTF">2025-01-13T04:03:00Z</dcterms:created>
  <dcterms:modified xsi:type="dcterms:W3CDTF">2025-01-13T04:09:00Z</dcterms:modified>
</cp:coreProperties>
</file>