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9D" w:rsidRDefault="00C5799D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  <w:r w:rsidRPr="00C5799D">
        <w:rPr>
          <w:b/>
          <w:sz w:val="32"/>
          <w:szCs w:val="32"/>
        </w:rPr>
        <w:t xml:space="preserve">Администрация муниципального округа Первоуральск информирует об изменении  платежных реквизитов </w:t>
      </w:r>
    </w:p>
    <w:p w:rsidR="00C5799D" w:rsidRDefault="00C5799D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  <w:r w:rsidRPr="00C5799D">
        <w:rPr>
          <w:b/>
          <w:sz w:val="32"/>
          <w:szCs w:val="32"/>
        </w:rPr>
        <w:t>с  01.01.2025 года</w:t>
      </w:r>
    </w:p>
    <w:p w:rsidR="00C5799D" w:rsidRDefault="00C5799D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p w:rsidR="00F92798" w:rsidRDefault="00F92798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  <w:r w:rsidRPr="003F0C3B">
        <w:rPr>
          <w:b/>
          <w:sz w:val="32"/>
          <w:szCs w:val="32"/>
        </w:rPr>
        <w:t xml:space="preserve">Реквизиты для внесения арендной платы по договорам аренды земельных участков </w:t>
      </w:r>
    </w:p>
    <w:p w:rsidR="00771988" w:rsidRDefault="00771988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71988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ИНН/КПП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</w:pPr>
            <w:bookmarkStart w:id="0" w:name="proINN"/>
            <w:bookmarkEnd w:id="0"/>
            <w:r w:rsidRPr="00771988"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  <w:t>6625004730/668401001</w:t>
            </w:r>
          </w:p>
        </w:tc>
      </w:tr>
      <w:tr w:rsidR="00771988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Получатель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bookmarkStart w:id="1" w:name="proREC"/>
            <w:bookmarkEnd w:id="1"/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УФК по Свердловской области (Администрация муниципального округа Первоуральск)</w:t>
            </w:r>
          </w:p>
        </w:tc>
      </w:tr>
      <w:tr w:rsidR="00910B2F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F" w:rsidRPr="00910B2F" w:rsidRDefault="00910B2F" w:rsidP="00910B2F">
            <w:pPr>
              <w:spacing w:after="0" w:line="240" w:lineRule="auto"/>
              <w:contextualSpacing/>
              <w:jc w:val="both"/>
              <w:rPr>
                <w:rFonts w:eastAsia="Times New Roman" w:cs="Liberation Serif"/>
                <w:b/>
                <w:color w:val="000000"/>
                <w:szCs w:val="24"/>
                <w:lang w:bidi="en-US"/>
              </w:rPr>
            </w:pPr>
            <w:r w:rsidRPr="00910B2F">
              <w:rPr>
                <w:rFonts w:cs="Liberation Serif"/>
                <w:b/>
                <w:color w:val="2C2D2E"/>
                <w:szCs w:val="24"/>
                <w:shd w:val="clear" w:color="auto" w:fill="FFFFFF"/>
              </w:rPr>
              <w:t>Л</w:t>
            </w:r>
            <w:r w:rsidRPr="00910B2F">
              <w:rPr>
                <w:rFonts w:cs="Liberation Serif"/>
                <w:b/>
                <w:color w:val="2C2D2E"/>
                <w:szCs w:val="24"/>
                <w:shd w:val="clear" w:color="auto" w:fill="FFFFFF"/>
              </w:rPr>
              <w:t>ицево</w:t>
            </w:r>
            <w:r w:rsidRPr="00910B2F">
              <w:rPr>
                <w:rFonts w:cs="Liberation Serif"/>
                <w:b/>
                <w:color w:val="2C2D2E"/>
                <w:szCs w:val="24"/>
                <w:shd w:val="clear" w:color="auto" w:fill="FFFFFF"/>
              </w:rPr>
              <w:t>го</w:t>
            </w:r>
            <w:r w:rsidRPr="00910B2F">
              <w:rPr>
                <w:rFonts w:cs="Liberation Serif"/>
                <w:b/>
                <w:color w:val="2C2D2E"/>
                <w:szCs w:val="24"/>
                <w:shd w:val="clear" w:color="auto" w:fill="FFFFFF"/>
              </w:rPr>
              <w:t xml:space="preserve"> счет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F" w:rsidRPr="00910B2F" w:rsidRDefault="00910B2F" w:rsidP="00771988">
            <w:pPr>
              <w:spacing w:after="0" w:line="240" w:lineRule="auto"/>
              <w:contextualSpacing/>
              <w:jc w:val="both"/>
              <w:rPr>
                <w:rFonts w:eastAsia="Times New Roman" w:cs="Liberation Serif"/>
                <w:b/>
                <w:color w:val="000000"/>
                <w:szCs w:val="24"/>
                <w:lang w:val="en-US" w:bidi="en-US"/>
              </w:rPr>
            </w:pPr>
            <w:r w:rsidRPr="00910B2F">
              <w:rPr>
                <w:rFonts w:cs="Liberation Serif"/>
                <w:b/>
                <w:bCs/>
                <w:color w:val="2C2D2E"/>
                <w:szCs w:val="24"/>
                <w:shd w:val="clear" w:color="auto" w:fill="FFFFFF"/>
                <w:lang w:val="en-US"/>
              </w:rPr>
              <w:t>04623D23590</w:t>
            </w:r>
          </w:p>
        </w:tc>
      </w:tr>
      <w:tr w:rsidR="00771988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Единый казначейский счет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</w:pPr>
            <w:bookmarkStart w:id="2" w:name="AccNum"/>
            <w:bookmarkEnd w:id="2"/>
            <w:r w:rsidRPr="00771988"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  <w:t>40102810645370000054</w:t>
            </w:r>
          </w:p>
        </w:tc>
      </w:tr>
      <w:tr w:rsidR="00771988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Банк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bookmarkStart w:id="3" w:name="proBANC"/>
            <w:bookmarkEnd w:id="3"/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Уральское ГУ Банка России//УФК по Свердловской области г. Екатеринбург</w:t>
            </w:r>
          </w:p>
        </w:tc>
      </w:tr>
      <w:tr w:rsidR="00771988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БИК ТОФК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</w:pPr>
            <w:bookmarkStart w:id="4" w:name="BikNum"/>
            <w:bookmarkEnd w:id="4"/>
            <w:r w:rsidRPr="00771988"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  <w:t>016577551</w:t>
            </w:r>
          </w:p>
        </w:tc>
      </w:tr>
      <w:tr w:rsidR="00771988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Казначейский счет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bookmarkStart w:id="5" w:name="CorrAcc"/>
            <w:bookmarkEnd w:id="5"/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03100643000000016200</w:t>
            </w:r>
          </w:p>
        </w:tc>
      </w:tr>
      <w:tr w:rsidR="00771988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ОКТМО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bookmarkStart w:id="6" w:name="OKTMO1"/>
            <w:bookmarkEnd w:id="6"/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65524000</w:t>
            </w:r>
          </w:p>
        </w:tc>
      </w:tr>
      <w:tr w:rsidR="00771988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КБК</w:t>
            </w:r>
            <w:r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 xml:space="preserve"> </w:t>
            </w: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для перечесления аренды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bookmarkStart w:id="7" w:name="proKBK"/>
            <w:bookmarkEnd w:id="7"/>
            <w:r w:rsidRPr="00771988"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  <w:t>901</w:t>
            </w: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11105012140001120</w:t>
            </w:r>
          </w:p>
        </w:tc>
      </w:tr>
      <w:tr w:rsidR="00771988" w:rsidRPr="00771988" w:rsidTr="007719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КБК для перечисления пени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800216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bookmarkStart w:id="8" w:name="proKBK2"/>
            <w:bookmarkEnd w:id="8"/>
            <w:r w:rsidRPr="00771988"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  <w:t>90111</w:t>
            </w: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6070</w:t>
            </w:r>
            <w:r w:rsidR="00800216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9</w:t>
            </w: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0140000140</w:t>
            </w:r>
          </w:p>
        </w:tc>
      </w:tr>
    </w:tbl>
    <w:p w:rsidR="00771988" w:rsidRPr="003F0C3B" w:rsidRDefault="00771988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p w:rsidR="00F92798" w:rsidRPr="003F0C3B" w:rsidRDefault="00F92798" w:rsidP="00F92798">
      <w:pPr>
        <w:rPr>
          <w:szCs w:val="24"/>
        </w:rPr>
      </w:pPr>
    </w:p>
    <w:p w:rsidR="00F92798" w:rsidRDefault="00F92798" w:rsidP="00F92798">
      <w:pPr>
        <w:rPr>
          <w:szCs w:val="24"/>
        </w:rPr>
      </w:pPr>
    </w:p>
    <w:p w:rsidR="00F92798" w:rsidRDefault="00F92798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  <w:r w:rsidRPr="003F0C3B">
        <w:rPr>
          <w:b/>
          <w:sz w:val="32"/>
          <w:szCs w:val="32"/>
        </w:rPr>
        <w:t>Реквизиты для внесения арендной платы по договорам аренды земельных участков</w:t>
      </w:r>
      <w:r>
        <w:rPr>
          <w:b/>
          <w:sz w:val="32"/>
          <w:szCs w:val="32"/>
        </w:rPr>
        <w:t>, заключенных по результатам торгов</w:t>
      </w:r>
      <w:r w:rsidRPr="003F0C3B">
        <w:rPr>
          <w:b/>
          <w:sz w:val="32"/>
          <w:szCs w:val="32"/>
        </w:rPr>
        <w:t xml:space="preserve"> </w:t>
      </w:r>
    </w:p>
    <w:p w:rsidR="00771988" w:rsidRDefault="00771988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71988" w:rsidRPr="00771988" w:rsidTr="00665B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ИНН/КПП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  <w:t>6625004730/668401001</w:t>
            </w:r>
          </w:p>
        </w:tc>
      </w:tr>
      <w:tr w:rsidR="00771988" w:rsidRPr="00771988" w:rsidTr="00665B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Получатель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88" w:rsidRPr="00771988" w:rsidRDefault="00771988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УФК по Свердловской области (Администрация муниципального округа Первоуральск)</w:t>
            </w:r>
          </w:p>
        </w:tc>
      </w:tr>
      <w:tr w:rsidR="00910B2F" w:rsidRPr="00771988" w:rsidTr="00665B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F" w:rsidRPr="00910B2F" w:rsidRDefault="00910B2F" w:rsidP="00885C37">
            <w:pPr>
              <w:spacing w:after="0" w:line="240" w:lineRule="auto"/>
              <w:contextualSpacing/>
              <w:jc w:val="both"/>
              <w:rPr>
                <w:rFonts w:eastAsia="Times New Roman" w:cs="Liberation Serif"/>
                <w:b/>
                <w:color w:val="000000"/>
                <w:szCs w:val="24"/>
                <w:lang w:bidi="en-US"/>
              </w:rPr>
            </w:pPr>
            <w:bookmarkStart w:id="9" w:name="_GoBack" w:colFirst="0" w:colLast="0"/>
            <w:r w:rsidRPr="00910B2F">
              <w:rPr>
                <w:rFonts w:cs="Liberation Serif"/>
                <w:b/>
                <w:color w:val="2C2D2E"/>
                <w:szCs w:val="24"/>
                <w:shd w:val="clear" w:color="auto" w:fill="FFFFFF"/>
              </w:rPr>
              <w:t xml:space="preserve">Лицевого счет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F" w:rsidRPr="00910B2F" w:rsidRDefault="00910B2F" w:rsidP="00885C37">
            <w:pPr>
              <w:spacing w:after="0" w:line="240" w:lineRule="auto"/>
              <w:contextualSpacing/>
              <w:jc w:val="both"/>
              <w:rPr>
                <w:rFonts w:eastAsia="Times New Roman" w:cs="Liberation Serif"/>
                <w:b/>
                <w:color w:val="000000"/>
                <w:szCs w:val="24"/>
                <w:lang w:val="en-US" w:bidi="en-US"/>
              </w:rPr>
            </w:pPr>
            <w:r w:rsidRPr="00910B2F">
              <w:rPr>
                <w:rFonts w:cs="Liberation Serif"/>
                <w:b/>
                <w:bCs/>
                <w:color w:val="2C2D2E"/>
                <w:szCs w:val="24"/>
                <w:shd w:val="clear" w:color="auto" w:fill="FFFFFF"/>
                <w:lang w:val="en-US"/>
              </w:rPr>
              <w:t>04623D23590</w:t>
            </w:r>
          </w:p>
        </w:tc>
      </w:tr>
      <w:bookmarkEnd w:id="9"/>
      <w:tr w:rsidR="00910B2F" w:rsidRPr="00771988" w:rsidTr="00665B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Единый казначейский счет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  <w:t>40102810645370000054</w:t>
            </w:r>
          </w:p>
        </w:tc>
      </w:tr>
      <w:tr w:rsidR="00910B2F" w:rsidRPr="00771988" w:rsidTr="00665B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Банк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Уральское ГУ Банка России//УФК по Свердловской области г. Екатеринбург</w:t>
            </w:r>
          </w:p>
        </w:tc>
      </w:tr>
      <w:tr w:rsidR="00910B2F" w:rsidRPr="00771988" w:rsidTr="00665B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БИК ТОФК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val="en-US" w:bidi="en-US"/>
              </w:rPr>
              <w:t>016577551</w:t>
            </w:r>
          </w:p>
        </w:tc>
      </w:tr>
      <w:tr w:rsidR="00910B2F" w:rsidRPr="00771988" w:rsidTr="00665B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Казначейский счет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03100643000000016200</w:t>
            </w:r>
          </w:p>
        </w:tc>
      </w:tr>
      <w:tr w:rsidR="00910B2F" w:rsidRPr="00771988" w:rsidTr="00665B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ОКТМО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665B3E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65524000</w:t>
            </w:r>
          </w:p>
        </w:tc>
      </w:tr>
      <w:tr w:rsidR="00910B2F" w:rsidRPr="00771988" w:rsidTr="00665B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 w:rsidRPr="00771988"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>КБК</w:t>
            </w:r>
            <w:r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2F" w:rsidRPr="00771988" w:rsidRDefault="00910B2F" w:rsidP="00771988">
            <w:pPr>
              <w:spacing w:after="0" w:line="240" w:lineRule="auto"/>
              <w:contextualSpacing/>
              <w:jc w:val="both"/>
              <w:rPr>
                <w:rFonts w:eastAsia="Times New Roman" w:cs="Times New Roman CYR"/>
                <w:b/>
                <w:color w:val="000000"/>
                <w:szCs w:val="24"/>
                <w:lang w:bidi="en-US"/>
              </w:rPr>
            </w:pPr>
            <w:r>
              <w:rPr>
                <w:rFonts w:cs="Times New Roman CYR"/>
                <w:b/>
                <w:color w:val="000000"/>
                <w:szCs w:val="24"/>
              </w:rPr>
              <w:t>90111105012140002</w:t>
            </w:r>
            <w:r w:rsidRPr="001A18F6">
              <w:rPr>
                <w:rFonts w:cs="Times New Roman CYR"/>
                <w:b/>
                <w:color w:val="000000"/>
                <w:szCs w:val="24"/>
              </w:rPr>
              <w:t>120</w:t>
            </w:r>
          </w:p>
        </w:tc>
      </w:tr>
    </w:tbl>
    <w:p w:rsidR="000E321D" w:rsidRDefault="000E321D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p w:rsidR="00771988" w:rsidRPr="00FA58C7" w:rsidRDefault="00771988" w:rsidP="00F92798">
      <w:pPr>
        <w:pStyle w:val="a3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32"/>
          <w:szCs w:val="32"/>
        </w:rPr>
      </w:pPr>
    </w:p>
    <w:p w:rsidR="00F92798" w:rsidRPr="001A18F6" w:rsidRDefault="00F92798" w:rsidP="00F92798">
      <w:pPr>
        <w:rPr>
          <w:szCs w:val="24"/>
        </w:rPr>
      </w:pPr>
    </w:p>
    <w:p w:rsidR="00B749B8" w:rsidRDefault="00B749B8"/>
    <w:sectPr w:rsidR="00B749B8" w:rsidSect="001A18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80"/>
    <w:rsid w:val="000E321D"/>
    <w:rsid w:val="00313180"/>
    <w:rsid w:val="00771988"/>
    <w:rsid w:val="00800216"/>
    <w:rsid w:val="00910B2F"/>
    <w:rsid w:val="00B749B8"/>
    <w:rsid w:val="00C5799D"/>
    <w:rsid w:val="00F9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88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798"/>
    <w:rPr>
      <w:rFonts w:ascii="Liberation Serif" w:hAnsi="Liberation Seri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88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798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Светлана Викторовна</dc:creator>
  <cp:keywords/>
  <dc:description/>
  <cp:lastModifiedBy>Овсянникова Светлана Викторовна</cp:lastModifiedBy>
  <cp:revision>6</cp:revision>
  <dcterms:created xsi:type="dcterms:W3CDTF">2025-01-10T10:59:00Z</dcterms:created>
  <dcterms:modified xsi:type="dcterms:W3CDTF">2025-01-16T07:08:00Z</dcterms:modified>
</cp:coreProperties>
</file>