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7D" w:rsidRDefault="00DC1F7D">
      <w:pPr>
        <w:pStyle w:val="ConsPlusNormal"/>
        <w:jc w:val="both"/>
        <w:outlineLvl w:val="0"/>
      </w:pPr>
      <w:bookmarkStart w:id="0" w:name="_GoBack"/>
      <w:bookmarkEnd w:id="0"/>
    </w:p>
    <w:p w:rsidR="00DC1F7D" w:rsidRDefault="00DC1F7D">
      <w:pPr>
        <w:pStyle w:val="ConsPlusTitle"/>
        <w:jc w:val="center"/>
        <w:outlineLvl w:val="0"/>
      </w:pPr>
      <w:r>
        <w:t>ПЕРВОУРАЛЬСКАЯ ГОРОДСКАЯ ДУМА</w:t>
      </w:r>
    </w:p>
    <w:p w:rsidR="00DC1F7D" w:rsidRDefault="00DC1F7D">
      <w:pPr>
        <w:pStyle w:val="ConsPlusTitle"/>
        <w:jc w:val="center"/>
      </w:pPr>
    </w:p>
    <w:p w:rsidR="00DC1F7D" w:rsidRDefault="00DC1F7D">
      <w:pPr>
        <w:pStyle w:val="ConsPlusTitle"/>
        <w:jc w:val="center"/>
      </w:pPr>
      <w:r>
        <w:t>РЕШЕНИЕ</w:t>
      </w:r>
    </w:p>
    <w:p w:rsidR="00DC1F7D" w:rsidRDefault="00DC1F7D">
      <w:pPr>
        <w:pStyle w:val="ConsPlusTitle"/>
        <w:jc w:val="center"/>
      </w:pPr>
      <w:r>
        <w:t>от 25 февраля 2016 г. N 396</w:t>
      </w:r>
    </w:p>
    <w:p w:rsidR="00DC1F7D" w:rsidRDefault="00DC1F7D">
      <w:pPr>
        <w:pStyle w:val="ConsPlusTitle"/>
        <w:jc w:val="center"/>
      </w:pPr>
    </w:p>
    <w:p w:rsidR="00DC1F7D" w:rsidRDefault="00DC1F7D">
      <w:pPr>
        <w:pStyle w:val="ConsPlusTitle"/>
        <w:jc w:val="center"/>
      </w:pPr>
      <w:r>
        <w:t>ОБ УТВЕРЖДЕНИИ ПОЛОЖЕНИЯ О ПРЕДОСТАВЛЕНИИ ГРАЖДАНАМИ,</w:t>
      </w:r>
    </w:p>
    <w:p w:rsidR="00DC1F7D" w:rsidRDefault="00DC1F7D">
      <w:pPr>
        <w:pStyle w:val="ConsPlusTitle"/>
        <w:jc w:val="center"/>
      </w:pPr>
      <w:proofErr w:type="gramStart"/>
      <w:r>
        <w:t>ПРЕТЕНДУЮЩИМИ</w:t>
      </w:r>
      <w:proofErr w:type="gramEnd"/>
      <w:r>
        <w:t xml:space="preserve"> НА ЗАМЕЩЕНИЕ ДОЛЖНОСТЕЙ МУНИЦИПАЛЬНОЙ СЛУЖБЫ</w:t>
      </w:r>
    </w:p>
    <w:p w:rsidR="00DC1F7D" w:rsidRDefault="00DC1F7D">
      <w:pPr>
        <w:pStyle w:val="ConsPlusTitle"/>
        <w:jc w:val="center"/>
      </w:pPr>
      <w:r>
        <w:t xml:space="preserve">МУНИЦИПАЛЬНОГО ОКРУГА ПЕРВОУРАЛЬСК, И </w:t>
      </w:r>
      <w:proofErr w:type="gramStart"/>
      <w:r>
        <w:t>МУНИЦИПАЛЬНЫМИ</w:t>
      </w:r>
      <w:proofErr w:type="gramEnd"/>
    </w:p>
    <w:p w:rsidR="00DC1F7D" w:rsidRDefault="00DC1F7D">
      <w:pPr>
        <w:pStyle w:val="ConsPlusTitle"/>
        <w:jc w:val="center"/>
      </w:pPr>
      <w:r>
        <w:t>СЛУЖАЩИМИ МУНИЦИПАЛЬНОГО ОКРУГА ПЕРВОУРАЛЬСК СВЕДЕНИЙ</w:t>
      </w:r>
    </w:p>
    <w:p w:rsidR="00DC1F7D" w:rsidRDefault="00DC1F7D">
      <w:pPr>
        <w:pStyle w:val="ConsPlusTitle"/>
        <w:jc w:val="center"/>
      </w:pPr>
      <w:r>
        <w:t>О ДОХОДАХ, РАСХОДАХ, ОБ ИМУЩЕСТВЕ И ОБЯЗАТЕЛЬСТВАХ</w:t>
      </w:r>
    </w:p>
    <w:p w:rsidR="00DC1F7D" w:rsidRDefault="00DC1F7D">
      <w:pPr>
        <w:pStyle w:val="ConsPlusTitle"/>
        <w:jc w:val="center"/>
      </w:pPr>
      <w:r>
        <w:t>ИМУЩЕСТВЕННОГО ХАРАКТЕРА</w:t>
      </w:r>
    </w:p>
    <w:p w:rsidR="00DC1F7D" w:rsidRDefault="00DC1F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7D" w:rsidRDefault="00DC1F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7D" w:rsidRDefault="00DC1F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7D" w:rsidRDefault="00DC1F7D">
            <w:pPr>
              <w:pStyle w:val="ConsPlusNormal"/>
              <w:jc w:val="center"/>
            </w:pPr>
            <w:r>
              <w:rPr>
                <w:color w:val="392C69"/>
              </w:rPr>
              <w:t>Список изменяющих документов</w:t>
            </w:r>
          </w:p>
          <w:p w:rsidR="00DC1F7D" w:rsidRDefault="00DC1F7D">
            <w:pPr>
              <w:pStyle w:val="ConsPlusNormal"/>
              <w:jc w:val="center"/>
            </w:pPr>
            <w:proofErr w:type="gramStart"/>
            <w:r>
              <w:rPr>
                <w:color w:val="392C69"/>
              </w:rPr>
              <w:t xml:space="preserve">(в ред. Решений Первоуральской городской Думы от 22.02.2018 </w:t>
            </w:r>
            <w:hyperlink r:id="rId5">
              <w:r>
                <w:rPr>
                  <w:color w:val="0000FF"/>
                </w:rPr>
                <w:t>N 73</w:t>
              </w:r>
            </w:hyperlink>
            <w:r>
              <w:rPr>
                <w:color w:val="392C69"/>
              </w:rPr>
              <w:t>,</w:t>
            </w:r>
            <w:proofErr w:type="gramEnd"/>
          </w:p>
          <w:p w:rsidR="00DC1F7D" w:rsidRDefault="00DC1F7D">
            <w:pPr>
              <w:pStyle w:val="ConsPlusNormal"/>
              <w:jc w:val="center"/>
            </w:pPr>
            <w:r>
              <w:rPr>
                <w:color w:val="392C69"/>
              </w:rPr>
              <w:t xml:space="preserve">от 28.02.2019 </w:t>
            </w:r>
            <w:hyperlink r:id="rId6">
              <w:r>
                <w:rPr>
                  <w:color w:val="0000FF"/>
                </w:rPr>
                <w:t>N 172</w:t>
              </w:r>
            </w:hyperlink>
            <w:r>
              <w:rPr>
                <w:color w:val="392C69"/>
              </w:rPr>
              <w:t xml:space="preserve">, от 25.07.2019 </w:t>
            </w:r>
            <w:hyperlink r:id="rId7">
              <w:r>
                <w:rPr>
                  <w:color w:val="0000FF"/>
                </w:rPr>
                <w:t>N 204</w:t>
              </w:r>
            </w:hyperlink>
            <w:r>
              <w:rPr>
                <w:color w:val="392C69"/>
              </w:rPr>
              <w:t xml:space="preserve">, от 25.06.2020 </w:t>
            </w:r>
            <w:hyperlink r:id="rId8">
              <w:r>
                <w:rPr>
                  <w:color w:val="0000FF"/>
                </w:rPr>
                <w:t>N 323</w:t>
              </w:r>
            </w:hyperlink>
            <w:r>
              <w:rPr>
                <w:color w:val="392C69"/>
              </w:rPr>
              <w:t>,</w:t>
            </w:r>
          </w:p>
          <w:p w:rsidR="00DC1F7D" w:rsidRDefault="00DC1F7D">
            <w:pPr>
              <w:pStyle w:val="ConsPlusNormal"/>
              <w:jc w:val="center"/>
            </w:pPr>
            <w:r>
              <w:rPr>
                <w:color w:val="392C69"/>
              </w:rPr>
              <w:t xml:space="preserve">от 26.11.2020 </w:t>
            </w:r>
            <w:hyperlink r:id="rId9">
              <w:r>
                <w:rPr>
                  <w:color w:val="0000FF"/>
                </w:rPr>
                <w:t>N 374</w:t>
              </w:r>
            </w:hyperlink>
            <w:r>
              <w:rPr>
                <w:color w:val="392C69"/>
              </w:rPr>
              <w:t xml:space="preserve">, от 24.02.2022 </w:t>
            </w:r>
            <w:hyperlink r:id="rId10">
              <w:r>
                <w:rPr>
                  <w:color w:val="0000FF"/>
                </w:rPr>
                <w:t>N 539</w:t>
              </w:r>
            </w:hyperlink>
            <w:r>
              <w:rPr>
                <w:color w:val="392C69"/>
              </w:rPr>
              <w:t xml:space="preserve">, от 29.02.2024 </w:t>
            </w:r>
            <w:hyperlink r:id="rId11">
              <w:r>
                <w:rPr>
                  <w:color w:val="0000FF"/>
                </w:rPr>
                <w:t>N 164</w:t>
              </w:r>
            </w:hyperlink>
            <w:r>
              <w:rPr>
                <w:color w:val="392C69"/>
              </w:rPr>
              <w:t>,</w:t>
            </w:r>
          </w:p>
          <w:p w:rsidR="00DC1F7D" w:rsidRDefault="00DC1F7D">
            <w:pPr>
              <w:pStyle w:val="ConsPlusNormal"/>
              <w:jc w:val="center"/>
            </w:pPr>
            <w:r>
              <w:rPr>
                <w:color w:val="392C69"/>
              </w:rPr>
              <w:t xml:space="preserve">от 31.10.2024 </w:t>
            </w:r>
            <w:hyperlink r:id="rId12">
              <w:r>
                <w:rPr>
                  <w:color w:val="0000FF"/>
                </w:rPr>
                <w:t>N 235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F7D" w:rsidRDefault="00DC1F7D">
            <w:pPr>
              <w:pStyle w:val="ConsPlusNormal"/>
            </w:pPr>
          </w:p>
        </w:tc>
      </w:tr>
    </w:tbl>
    <w:p w:rsidR="00DC1F7D" w:rsidRDefault="00DC1F7D">
      <w:pPr>
        <w:pStyle w:val="ConsPlusNormal"/>
        <w:jc w:val="both"/>
      </w:pPr>
    </w:p>
    <w:p w:rsidR="00DC1F7D" w:rsidRDefault="00DC1F7D">
      <w:pPr>
        <w:pStyle w:val="ConsPlusNormal"/>
        <w:ind w:firstLine="540"/>
        <w:jc w:val="both"/>
      </w:pPr>
      <w:proofErr w:type="gramStart"/>
      <w:r>
        <w:t xml:space="preserve">В соответствии с Федеральным </w:t>
      </w:r>
      <w:hyperlink r:id="rId13">
        <w:r>
          <w:rPr>
            <w:color w:val="0000FF"/>
          </w:rPr>
          <w:t>законом</w:t>
        </w:r>
      </w:hyperlink>
      <w:r>
        <w:t xml:space="preserve"> от 02 марта 2007 года N 25-ФЗ "О муниципальной службе в Российской Федерации", Федеральным </w:t>
      </w:r>
      <w:hyperlink r:id="rId14">
        <w:r>
          <w:rPr>
            <w:color w:val="0000FF"/>
          </w:rPr>
          <w:t>законом</w:t>
        </w:r>
      </w:hyperlink>
      <w:r>
        <w:t xml:space="preserve"> от 25 декабря 2008 года N 273-ФЗ "О противодействии коррупции", Федеральным </w:t>
      </w:r>
      <w:hyperlink r:id="rId15">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w:t>
      </w:r>
      <w:hyperlink r:id="rId16">
        <w:r>
          <w:rPr>
            <w:color w:val="0000FF"/>
          </w:rPr>
          <w:t>Указом</w:t>
        </w:r>
      </w:hyperlink>
      <w:r>
        <w:t xml:space="preserve"> Президента Российской Федерации от 18 мая</w:t>
      </w:r>
      <w:proofErr w:type="gramEnd"/>
      <w:r>
        <w:t xml:space="preserve"> </w:t>
      </w:r>
      <w:proofErr w:type="gramStart"/>
      <w:r>
        <w:t xml:space="preserve">2009 года N 559 "О предоставлении гражданами, претендующими на замещение должностей Федеральной государственной службы, и федеральными служащими сведений о доходах, об имуществе и обязательствах имущественного характера", </w:t>
      </w:r>
      <w:hyperlink r:id="rId17">
        <w:r>
          <w:rPr>
            <w:color w:val="0000FF"/>
          </w:rPr>
          <w:t>Указом</w:t>
        </w:r>
      </w:hyperlink>
      <w:r>
        <w:t xml:space="preserve"> Губернатора Свердловской области от 15 декабря 2020 года N 700-УГ "О некоторых вопросах организации представления и приема сведений о доходах, расходах, об имуществе и обязательствах имущественного характера" Первоуральская городская Дума решила:</w:t>
      </w:r>
      <w:proofErr w:type="gramEnd"/>
    </w:p>
    <w:p w:rsidR="00DC1F7D" w:rsidRDefault="00DC1F7D">
      <w:pPr>
        <w:pStyle w:val="ConsPlusNormal"/>
        <w:jc w:val="both"/>
      </w:pPr>
      <w:r>
        <w:t xml:space="preserve">(в ред. </w:t>
      </w:r>
      <w:hyperlink r:id="rId18">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r>
        <w:t xml:space="preserve">1. Утвердить </w:t>
      </w:r>
      <w:hyperlink w:anchor="P39">
        <w:r>
          <w:rPr>
            <w:color w:val="0000FF"/>
          </w:rPr>
          <w:t>Положение</w:t>
        </w:r>
      </w:hyperlink>
      <w:r>
        <w:t xml:space="preserve"> о предоставлении гражданами, претендующими на замещение должностей муниципальной службы муниципального округа Первоуральск, и муниципальными служащими муниципального округа Первоуральск сведений о доходах, расходах, об имуществе и обязательствах имущественного характера (прилагается).</w:t>
      </w:r>
    </w:p>
    <w:p w:rsidR="00DC1F7D" w:rsidRDefault="00DC1F7D">
      <w:pPr>
        <w:pStyle w:val="ConsPlusNormal"/>
        <w:jc w:val="both"/>
      </w:pPr>
      <w:r>
        <w:t>(</w:t>
      </w:r>
      <w:proofErr w:type="gramStart"/>
      <w:r>
        <w:t>в</w:t>
      </w:r>
      <w:proofErr w:type="gramEnd"/>
      <w:r>
        <w:t xml:space="preserve"> ред. </w:t>
      </w:r>
      <w:hyperlink r:id="rId19">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r>
        <w:t xml:space="preserve">2. </w:t>
      </w:r>
      <w:proofErr w:type="gramStart"/>
      <w:r>
        <w:t xml:space="preserve">Признать утратившим силу </w:t>
      </w:r>
      <w:hyperlink r:id="rId20">
        <w:r>
          <w:rPr>
            <w:color w:val="0000FF"/>
          </w:rPr>
          <w:t>Решение</w:t>
        </w:r>
      </w:hyperlink>
      <w:r>
        <w:t xml:space="preserve"> Первоуральской городской Думы от 25 декабря 2014 года N 250 "Об утверждении Положения о предоставлении гражданами, претендующими на замещение муниципальных должностей городского округа Первоуральск и должностей муниципальной службы городского округа Первоуральск, и лицами, замещающими муниципальные должности городского округа Первоуральск и должности муниципальной службы городского округа Первоуральск, сведений о доходах, расходах, об имуществе и обязательствах имущественного характера</w:t>
      </w:r>
      <w:proofErr w:type="gramEnd"/>
      <w:r>
        <w:t>, а также сведений о доходах, расходах, об имуществе и обязательствах имущественного характера супруги (супруга) и несовершеннолетних детей".</w:t>
      </w:r>
    </w:p>
    <w:p w:rsidR="00DC1F7D" w:rsidRDefault="00DC1F7D">
      <w:pPr>
        <w:pStyle w:val="ConsPlusNormal"/>
        <w:spacing w:before="220"/>
        <w:ind w:firstLine="540"/>
        <w:jc w:val="both"/>
      </w:pPr>
      <w:r>
        <w:t>3. Опубликовать настоящее Решение в "Вестнике Первоуральской городской Думы" и обнародовать на сайте Первоуральской городской Думы (</w:t>
      </w:r>
      <w:hyperlink r:id="rId21">
        <w:r>
          <w:rPr>
            <w:color w:val="0000FF"/>
          </w:rPr>
          <w:t>www.prvduma.ru</w:t>
        </w:r>
      </w:hyperlink>
      <w:r>
        <w:t>).</w:t>
      </w:r>
    </w:p>
    <w:p w:rsidR="00DC1F7D" w:rsidRDefault="00DC1F7D">
      <w:pPr>
        <w:pStyle w:val="ConsPlusNormal"/>
        <w:spacing w:before="220"/>
        <w:ind w:firstLine="540"/>
        <w:jc w:val="both"/>
      </w:pPr>
      <w:r>
        <w:t>4. Контроль исполнения настоящего Решения возложить на Комитет по организационной работе и вопросам местного самоуправления (М.А. Сафиуллин).</w:t>
      </w:r>
    </w:p>
    <w:p w:rsidR="00DC1F7D" w:rsidRDefault="00DC1F7D">
      <w:pPr>
        <w:pStyle w:val="ConsPlusNormal"/>
        <w:jc w:val="both"/>
      </w:pPr>
    </w:p>
    <w:p w:rsidR="00DC1F7D" w:rsidRDefault="00DC1F7D">
      <w:pPr>
        <w:pStyle w:val="ConsPlusNormal"/>
        <w:jc w:val="right"/>
      </w:pPr>
      <w:r>
        <w:t>Глава</w:t>
      </w:r>
    </w:p>
    <w:p w:rsidR="00DC1F7D" w:rsidRDefault="00DC1F7D">
      <w:pPr>
        <w:pStyle w:val="ConsPlusNormal"/>
        <w:jc w:val="right"/>
      </w:pPr>
      <w:r>
        <w:lastRenderedPageBreak/>
        <w:t>городского округа Первоуральск</w:t>
      </w:r>
    </w:p>
    <w:p w:rsidR="00DC1F7D" w:rsidRDefault="00DC1F7D">
      <w:pPr>
        <w:pStyle w:val="ConsPlusNormal"/>
        <w:jc w:val="right"/>
      </w:pPr>
      <w:r>
        <w:t>Н.Е.КОЗЛОВ</w:t>
      </w:r>
    </w:p>
    <w:p w:rsidR="00DC1F7D" w:rsidRDefault="00DC1F7D">
      <w:pPr>
        <w:pStyle w:val="ConsPlusNormal"/>
        <w:jc w:val="both"/>
      </w:pPr>
    </w:p>
    <w:p w:rsidR="00DC1F7D" w:rsidRDefault="00DC1F7D">
      <w:pPr>
        <w:pStyle w:val="ConsPlusNormal"/>
        <w:jc w:val="both"/>
      </w:pPr>
    </w:p>
    <w:p w:rsidR="00DC1F7D" w:rsidRDefault="00DC1F7D">
      <w:pPr>
        <w:pStyle w:val="ConsPlusNormal"/>
        <w:jc w:val="both"/>
      </w:pPr>
    </w:p>
    <w:p w:rsidR="00DC1F7D" w:rsidRDefault="00DC1F7D">
      <w:pPr>
        <w:pStyle w:val="ConsPlusNormal"/>
        <w:jc w:val="both"/>
      </w:pPr>
    </w:p>
    <w:p w:rsidR="00DC1F7D" w:rsidRDefault="00DC1F7D">
      <w:pPr>
        <w:pStyle w:val="ConsPlusNormal"/>
        <w:jc w:val="both"/>
      </w:pPr>
    </w:p>
    <w:p w:rsidR="00DC1F7D" w:rsidRDefault="00DC1F7D">
      <w:pPr>
        <w:pStyle w:val="ConsPlusNormal"/>
        <w:jc w:val="right"/>
        <w:outlineLvl w:val="0"/>
      </w:pPr>
      <w:r>
        <w:t>Утверждено</w:t>
      </w:r>
    </w:p>
    <w:p w:rsidR="00DC1F7D" w:rsidRDefault="00DC1F7D">
      <w:pPr>
        <w:pStyle w:val="ConsPlusNormal"/>
        <w:jc w:val="right"/>
      </w:pPr>
      <w:r>
        <w:t>Решением</w:t>
      </w:r>
    </w:p>
    <w:p w:rsidR="00DC1F7D" w:rsidRDefault="00DC1F7D">
      <w:pPr>
        <w:pStyle w:val="ConsPlusNormal"/>
        <w:jc w:val="right"/>
      </w:pPr>
      <w:r>
        <w:t>Первоуральской городской Думы</w:t>
      </w:r>
    </w:p>
    <w:p w:rsidR="00DC1F7D" w:rsidRDefault="00DC1F7D">
      <w:pPr>
        <w:pStyle w:val="ConsPlusNormal"/>
        <w:jc w:val="right"/>
      </w:pPr>
      <w:r>
        <w:t>от 25 февраля 2016 г. N 396</w:t>
      </w:r>
    </w:p>
    <w:p w:rsidR="00DC1F7D" w:rsidRDefault="00DC1F7D">
      <w:pPr>
        <w:pStyle w:val="ConsPlusNormal"/>
        <w:jc w:val="both"/>
      </w:pPr>
    </w:p>
    <w:p w:rsidR="00DC1F7D" w:rsidRDefault="00DC1F7D">
      <w:pPr>
        <w:pStyle w:val="ConsPlusTitle"/>
        <w:jc w:val="center"/>
      </w:pPr>
      <w:bookmarkStart w:id="1" w:name="P39"/>
      <w:bookmarkEnd w:id="1"/>
      <w:r>
        <w:t>ПОЛОЖЕНИЕ</w:t>
      </w:r>
    </w:p>
    <w:p w:rsidR="00DC1F7D" w:rsidRDefault="00DC1F7D">
      <w:pPr>
        <w:pStyle w:val="ConsPlusTitle"/>
        <w:jc w:val="center"/>
      </w:pPr>
      <w:r>
        <w:t>О ПРЕДОСТАВЛЕНИИ ГРАЖДАНАМИ, ПРЕТЕНДУЮЩИМИ</w:t>
      </w:r>
    </w:p>
    <w:p w:rsidR="00DC1F7D" w:rsidRDefault="00DC1F7D">
      <w:pPr>
        <w:pStyle w:val="ConsPlusTitle"/>
        <w:jc w:val="center"/>
      </w:pPr>
      <w:r>
        <w:t>НА ЗАМЕЩЕНИЕ ДОЛЖНОСТЕЙ МУНИЦИПАЛЬНОЙ СЛУЖБЫ</w:t>
      </w:r>
    </w:p>
    <w:p w:rsidR="00DC1F7D" w:rsidRDefault="00DC1F7D">
      <w:pPr>
        <w:pStyle w:val="ConsPlusTitle"/>
        <w:jc w:val="center"/>
      </w:pPr>
      <w:r>
        <w:t xml:space="preserve">МУНИЦИПАЛЬНОГО ОКРУГА ПЕРВОУРАЛЬСК, И </w:t>
      </w:r>
      <w:proofErr w:type="gramStart"/>
      <w:r>
        <w:t>МУНИЦИПАЛЬНЫМИ</w:t>
      </w:r>
      <w:proofErr w:type="gramEnd"/>
    </w:p>
    <w:p w:rsidR="00DC1F7D" w:rsidRDefault="00DC1F7D">
      <w:pPr>
        <w:pStyle w:val="ConsPlusTitle"/>
        <w:jc w:val="center"/>
      </w:pPr>
      <w:r>
        <w:t>СЛУЖАЩИМИ МУНИЦИПАЛЬНОГО ОКРУГА ПЕРВОУРАЛЬСК СВЕДЕНИЙ</w:t>
      </w:r>
    </w:p>
    <w:p w:rsidR="00DC1F7D" w:rsidRDefault="00DC1F7D">
      <w:pPr>
        <w:pStyle w:val="ConsPlusTitle"/>
        <w:jc w:val="center"/>
      </w:pPr>
      <w:r>
        <w:t>О ДОХОДАХ, РАСХОДАХ, ОБ ИМУЩЕСТВЕ И ОБЯЗАТЕЛЬСТВАХ</w:t>
      </w:r>
    </w:p>
    <w:p w:rsidR="00DC1F7D" w:rsidRDefault="00DC1F7D">
      <w:pPr>
        <w:pStyle w:val="ConsPlusTitle"/>
        <w:jc w:val="center"/>
      </w:pPr>
      <w:r>
        <w:t>ИМУЩЕСТВЕННОГО ХАРАКТЕРА</w:t>
      </w:r>
    </w:p>
    <w:p w:rsidR="00DC1F7D" w:rsidRDefault="00DC1F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1F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1F7D" w:rsidRDefault="00DC1F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1F7D" w:rsidRDefault="00DC1F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1F7D" w:rsidRDefault="00DC1F7D">
            <w:pPr>
              <w:pStyle w:val="ConsPlusNormal"/>
              <w:jc w:val="center"/>
            </w:pPr>
            <w:r>
              <w:rPr>
                <w:color w:val="392C69"/>
              </w:rPr>
              <w:t>Список изменяющих документов</w:t>
            </w:r>
          </w:p>
          <w:p w:rsidR="00DC1F7D" w:rsidRDefault="00DC1F7D">
            <w:pPr>
              <w:pStyle w:val="ConsPlusNormal"/>
              <w:jc w:val="center"/>
            </w:pPr>
            <w:proofErr w:type="gramStart"/>
            <w:r>
              <w:rPr>
                <w:color w:val="392C69"/>
              </w:rPr>
              <w:t xml:space="preserve">(в ред. Решений Первоуральской городской Думы от 22.02.2018 </w:t>
            </w:r>
            <w:hyperlink r:id="rId22">
              <w:r>
                <w:rPr>
                  <w:color w:val="0000FF"/>
                </w:rPr>
                <w:t>N 73</w:t>
              </w:r>
            </w:hyperlink>
            <w:r>
              <w:rPr>
                <w:color w:val="392C69"/>
              </w:rPr>
              <w:t>,</w:t>
            </w:r>
            <w:proofErr w:type="gramEnd"/>
          </w:p>
          <w:p w:rsidR="00DC1F7D" w:rsidRDefault="00DC1F7D">
            <w:pPr>
              <w:pStyle w:val="ConsPlusNormal"/>
              <w:jc w:val="center"/>
            </w:pPr>
            <w:r>
              <w:rPr>
                <w:color w:val="392C69"/>
              </w:rPr>
              <w:t xml:space="preserve">от 28.02.2019 </w:t>
            </w:r>
            <w:hyperlink r:id="rId23">
              <w:r>
                <w:rPr>
                  <w:color w:val="0000FF"/>
                </w:rPr>
                <w:t>N 172</w:t>
              </w:r>
            </w:hyperlink>
            <w:r>
              <w:rPr>
                <w:color w:val="392C69"/>
              </w:rPr>
              <w:t xml:space="preserve">, от 25.07.2019 </w:t>
            </w:r>
            <w:hyperlink r:id="rId24">
              <w:r>
                <w:rPr>
                  <w:color w:val="0000FF"/>
                </w:rPr>
                <w:t>N 204</w:t>
              </w:r>
            </w:hyperlink>
            <w:r>
              <w:rPr>
                <w:color w:val="392C69"/>
              </w:rPr>
              <w:t xml:space="preserve">, от 25.06.2020 </w:t>
            </w:r>
            <w:hyperlink r:id="rId25">
              <w:r>
                <w:rPr>
                  <w:color w:val="0000FF"/>
                </w:rPr>
                <w:t>N 323</w:t>
              </w:r>
            </w:hyperlink>
            <w:r>
              <w:rPr>
                <w:color w:val="392C69"/>
              </w:rPr>
              <w:t>,</w:t>
            </w:r>
          </w:p>
          <w:p w:rsidR="00DC1F7D" w:rsidRDefault="00DC1F7D">
            <w:pPr>
              <w:pStyle w:val="ConsPlusNormal"/>
              <w:jc w:val="center"/>
            </w:pPr>
            <w:r>
              <w:rPr>
                <w:color w:val="392C69"/>
              </w:rPr>
              <w:t xml:space="preserve">от 26.11.2020 </w:t>
            </w:r>
            <w:hyperlink r:id="rId26">
              <w:r>
                <w:rPr>
                  <w:color w:val="0000FF"/>
                </w:rPr>
                <w:t>N 374</w:t>
              </w:r>
            </w:hyperlink>
            <w:r>
              <w:rPr>
                <w:color w:val="392C69"/>
              </w:rPr>
              <w:t xml:space="preserve">, от 24.02.2022 </w:t>
            </w:r>
            <w:hyperlink r:id="rId27">
              <w:r>
                <w:rPr>
                  <w:color w:val="0000FF"/>
                </w:rPr>
                <w:t>N 539</w:t>
              </w:r>
            </w:hyperlink>
            <w:r>
              <w:rPr>
                <w:color w:val="392C69"/>
              </w:rPr>
              <w:t xml:space="preserve">, от 29.02.2024 </w:t>
            </w:r>
            <w:hyperlink r:id="rId28">
              <w:r>
                <w:rPr>
                  <w:color w:val="0000FF"/>
                </w:rPr>
                <w:t>N 164</w:t>
              </w:r>
            </w:hyperlink>
            <w:r>
              <w:rPr>
                <w:color w:val="392C69"/>
              </w:rPr>
              <w:t>,</w:t>
            </w:r>
          </w:p>
          <w:p w:rsidR="00DC1F7D" w:rsidRDefault="00DC1F7D">
            <w:pPr>
              <w:pStyle w:val="ConsPlusNormal"/>
              <w:jc w:val="center"/>
            </w:pPr>
            <w:r>
              <w:rPr>
                <w:color w:val="392C69"/>
              </w:rPr>
              <w:t xml:space="preserve">от 31.10.2024 </w:t>
            </w:r>
            <w:hyperlink r:id="rId29">
              <w:r>
                <w:rPr>
                  <w:color w:val="0000FF"/>
                </w:rPr>
                <w:t>N 235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1F7D" w:rsidRDefault="00DC1F7D">
            <w:pPr>
              <w:pStyle w:val="ConsPlusNormal"/>
            </w:pPr>
          </w:p>
        </w:tc>
      </w:tr>
    </w:tbl>
    <w:p w:rsidR="00DC1F7D" w:rsidRDefault="00DC1F7D">
      <w:pPr>
        <w:pStyle w:val="ConsPlusNormal"/>
        <w:jc w:val="both"/>
      </w:pPr>
    </w:p>
    <w:p w:rsidR="00DC1F7D" w:rsidRDefault="00DC1F7D">
      <w:pPr>
        <w:pStyle w:val="ConsPlusNormal"/>
        <w:ind w:firstLine="540"/>
        <w:jc w:val="both"/>
      </w:pPr>
      <w:r>
        <w:t xml:space="preserve">1. </w:t>
      </w:r>
      <w:proofErr w:type="gramStart"/>
      <w:r>
        <w:t>Настоящее Положение определяет порядок представления гражданами, претендующими на замещение должностей муниципальной службы муниципального округа Первоуральск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и муниципальными служащими муниципального округа Первоуральск (далее</w:t>
      </w:r>
      <w:proofErr w:type="gramEnd"/>
      <w:r>
        <w:t xml:space="preserve"> - 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DC1F7D" w:rsidRDefault="00DC1F7D">
      <w:pPr>
        <w:pStyle w:val="ConsPlusNormal"/>
        <w:jc w:val="both"/>
      </w:pPr>
      <w:r>
        <w:t xml:space="preserve">(в ред. </w:t>
      </w:r>
      <w:hyperlink r:id="rId30">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r>
        <w:t xml:space="preserve">2. </w:t>
      </w:r>
      <w:proofErr w:type="gramStart"/>
      <w:r>
        <w:t xml:space="preserve">Обязанность представлять сведения о доходах, расходах, об имуществе и обязательствах имущественного характера в соответствии с Федеральными законами от 02 марта 2007 года </w:t>
      </w:r>
      <w:hyperlink r:id="rId31">
        <w:r>
          <w:rPr>
            <w:color w:val="0000FF"/>
          </w:rPr>
          <w:t>N 25-ФЗ</w:t>
        </w:r>
      </w:hyperlink>
      <w:r>
        <w:t xml:space="preserve"> "О муниципальной службе в Российской Федерации", от 25 декабря 2008 года </w:t>
      </w:r>
      <w:hyperlink r:id="rId32">
        <w:r>
          <w:rPr>
            <w:color w:val="0000FF"/>
          </w:rPr>
          <w:t>N 273-ФЗ</w:t>
        </w:r>
      </w:hyperlink>
      <w:r>
        <w:t xml:space="preserve"> "О противодействии коррупции" (далее - федеральные законы) возлагается на муниципального служащего, замещающего по состоянию на 31 декабря отчетного года должность муниципальной службы в органе</w:t>
      </w:r>
      <w:proofErr w:type="gramEnd"/>
      <w:r>
        <w:t xml:space="preserve"> местного самоуправления муниципального округа Первоуральск (далее - муниципальная служба), </w:t>
      </w:r>
      <w:proofErr w:type="gramStart"/>
      <w:r>
        <w:t>включенную</w:t>
      </w:r>
      <w:proofErr w:type="gramEnd"/>
      <w:r>
        <w:t xml:space="preserve"> в перечень, утвержденный решением Первоуральской городской Думы (далее - Перечень).</w:t>
      </w:r>
    </w:p>
    <w:p w:rsidR="00DC1F7D" w:rsidRDefault="00DC1F7D">
      <w:pPr>
        <w:pStyle w:val="ConsPlusNormal"/>
        <w:jc w:val="both"/>
      </w:pPr>
      <w:r>
        <w:t xml:space="preserve">(в ред. </w:t>
      </w:r>
      <w:hyperlink r:id="rId33">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proofErr w:type="gramStart"/>
      <w: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органе местного самоуправления муниципального округа Первоуральск, включенную в соответствующий Перечень, и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Перечнем (далее - кандидат на должность муниципальной</w:t>
      </w:r>
      <w:proofErr w:type="gramEnd"/>
      <w:r>
        <w:t xml:space="preserve"> службы, </w:t>
      </w:r>
      <w:proofErr w:type="gramStart"/>
      <w:r>
        <w:t>предусмотренную</w:t>
      </w:r>
      <w:proofErr w:type="gramEnd"/>
      <w:r>
        <w:t xml:space="preserve"> Перечнем).</w:t>
      </w:r>
    </w:p>
    <w:p w:rsidR="00DC1F7D" w:rsidRDefault="00DC1F7D">
      <w:pPr>
        <w:pStyle w:val="ConsPlusNormal"/>
        <w:jc w:val="both"/>
      </w:pPr>
      <w:r>
        <w:t xml:space="preserve">(в ред. Решений Первоуральской городской Думы от 22.02.2018 </w:t>
      </w:r>
      <w:hyperlink r:id="rId34">
        <w:r>
          <w:rPr>
            <w:color w:val="0000FF"/>
          </w:rPr>
          <w:t>N 73</w:t>
        </w:r>
      </w:hyperlink>
      <w:r>
        <w:t xml:space="preserve">, от 31.10.2024 </w:t>
      </w:r>
      <w:hyperlink r:id="rId35">
        <w:r>
          <w:rPr>
            <w:color w:val="0000FF"/>
          </w:rPr>
          <w:t>N 235</w:t>
        </w:r>
      </w:hyperlink>
      <w:r>
        <w:t>)</w:t>
      </w:r>
    </w:p>
    <w:p w:rsidR="00DC1F7D" w:rsidRDefault="00DC1F7D">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по форме </w:t>
      </w:r>
      <w:hyperlink r:id="rId36">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w:t>
      </w:r>
      <w:proofErr w:type="gramEnd"/>
      <w:r>
        <w:t xml:space="preserve">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hyperlink r:id="rId37">
        <w:r>
          <w:rPr>
            <w:color w:val="0000FF"/>
          </w:rPr>
          <w:t>http://gossluzhba.gov.ru</w:t>
        </w:r>
      </w:hyperlink>
      <w:r>
        <w:t>).</w:t>
      </w:r>
    </w:p>
    <w:p w:rsidR="00DC1F7D" w:rsidRDefault="00DC1F7D">
      <w:pPr>
        <w:pStyle w:val="ConsPlusNormal"/>
        <w:jc w:val="both"/>
      </w:pPr>
      <w:r>
        <w:t xml:space="preserve">(п. 3 в ред. </w:t>
      </w:r>
      <w:hyperlink r:id="rId38">
        <w:r>
          <w:rPr>
            <w:color w:val="0000FF"/>
          </w:rPr>
          <w:t>Решения</w:t>
        </w:r>
      </w:hyperlink>
      <w:r>
        <w:t xml:space="preserve"> Первоуральской городской Думы от 28.02.2019 N 172)</w:t>
      </w:r>
    </w:p>
    <w:p w:rsidR="00DC1F7D" w:rsidRDefault="00DC1F7D">
      <w:pPr>
        <w:pStyle w:val="ConsPlusNormal"/>
        <w:spacing w:before="220"/>
        <w:ind w:firstLine="540"/>
        <w:jc w:val="both"/>
      </w:pPr>
      <w:bookmarkStart w:id="2" w:name="P60"/>
      <w:bookmarkEnd w:id="2"/>
      <w:r>
        <w:t>4. Гражданин при поступлении на муниципальную службу представляет:</w:t>
      </w:r>
    </w:p>
    <w:p w:rsidR="00DC1F7D" w:rsidRDefault="00DC1F7D">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муниципальной службы (на отчетную дату);</w:t>
      </w:r>
    </w:p>
    <w:p w:rsidR="00DC1F7D" w:rsidRDefault="00DC1F7D">
      <w:pPr>
        <w:pStyle w:val="ConsPlusNormal"/>
        <w:jc w:val="both"/>
      </w:pPr>
      <w:r>
        <w:t xml:space="preserve">(в ред. </w:t>
      </w:r>
      <w:hyperlink r:id="rId39">
        <w:r>
          <w:rPr>
            <w:color w:val="0000FF"/>
          </w:rPr>
          <w:t>Решения</w:t>
        </w:r>
      </w:hyperlink>
      <w:r>
        <w:t xml:space="preserve"> Первоуральской городской Думы от 22.02.2018 N 73)</w:t>
      </w:r>
    </w:p>
    <w:p w:rsidR="00DC1F7D" w:rsidRDefault="00DC1F7D">
      <w:pPr>
        <w:pStyle w:val="ConsPlusNormal"/>
        <w:spacing w:before="220"/>
        <w:ind w:firstLine="540"/>
        <w:jc w:val="both"/>
      </w:pPr>
      <w:proofErr w:type="gramStart"/>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муниципальной службы (на отчетную дату).</w:t>
      </w:r>
    </w:p>
    <w:p w:rsidR="00DC1F7D" w:rsidRDefault="00DC1F7D">
      <w:pPr>
        <w:pStyle w:val="ConsPlusNormal"/>
        <w:spacing w:before="220"/>
        <w:ind w:firstLine="540"/>
        <w:jc w:val="both"/>
      </w:pPr>
      <w:bookmarkStart w:id="3" w:name="P64"/>
      <w:bookmarkEnd w:id="3"/>
      <w:r>
        <w:t xml:space="preserve">5. Кандидат на должность муниципальной службы, предусмотренную Перечнем, при назначении на должность муниципальной службы, представляет сведения о доходах, об имуществе и обязательствах имущественного характера в соответствии с </w:t>
      </w:r>
      <w:hyperlink w:anchor="P60">
        <w:r>
          <w:rPr>
            <w:color w:val="0000FF"/>
          </w:rPr>
          <w:t>пунктом 4</w:t>
        </w:r>
      </w:hyperlink>
      <w:r>
        <w:t xml:space="preserve"> настоящего Положения.</w:t>
      </w:r>
    </w:p>
    <w:p w:rsidR="00DC1F7D" w:rsidRDefault="00DC1F7D">
      <w:pPr>
        <w:pStyle w:val="ConsPlusNormal"/>
        <w:spacing w:before="220"/>
        <w:ind w:firstLine="540"/>
        <w:jc w:val="both"/>
      </w:pPr>
      <w:bookmarkStart w:id="4" w:name="P65"/>
      <w:bookmarkEnd w:id="4"/>
      <w:r>
        <w:t xml:space="preserve">6. Муниципальный служащий представляет ежегодно, не позднее 30 апреля года, следующего </w:t>
      </w:r>
      <w:proofErr w:type="gramStart"/>
      <w:r>
        <w:t>за</w:t>
      </w:r>
      <w:proofErr w:type="gramEnd"/>
      <w:r>
        <w:t xml:space="preserve"> отчетным:</w:t>
      </w:r>
    </w:p>
    <w:p w:rsidR="00DC1F7D" w:rsidRDefault="00DC1F7D">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DC1F7D" w:rsidRDefault="00DC1F7D">
      <w:pPr>
        <w:pStyle w:val="ConsPlusNormal"/>
        <w:spacing w:before="220"/>
        <w:ind w:firstLine="540"/>
        <w:jc w:val="both"/>
      </w:pPr>
      <w:proofErr w:type="gramStart"/>
      <w:r>
        <w:t>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C1F7D" w:rsidRDefault="00DC1F7D">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в случаях, установленных Федеральным </w:t>
      </w:r>
      <w:hyperlink r:id="rId40">
        <w:r>
          <w:rPr>
            <w:color w:val="0000FF"/>
          </w:rPr>
          <w:t>законом</w:t>
        </w:r>
      </w:hyperlink>
      <w:r>
        <w:t xml:space="preserve"> от 03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DC1F7D" w:rsidRDefault="00DC1F7D">
      <w:pPr>
        <w:pStyle w:val="ConsPlusNormal"/>
        <w:spacing w:before="220"/>
        <w:ind w:firstLine="540"/>
        <w:jc w:val="both"/>
      </w:pPr>
      <w:bookmarkStart w:id="5" w:name="P69"/>
      <w:bookmarkEnd w:id="5"/>
      <w:r>
        <w:t>7.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в подразделение органа местного самоуправления муниципального округа Первоуральск по вопросам муниципальной службы и кадров (специалисту по вопросам муниципальной службы и кадров).</w:t>
      </w:r>
    </w:p>
    <w:p w:rsidR="00DC1F7D" w:rsidRDefault="00DC1F7D">
      <w:pPr>
        <w:pStyle w:val="ConsPlusNormal"/>
        <w:jc w:val="both"/>
      </w:pPr>
      <w:r>
        <w:t>(</w:t>
      </w:r>
      <w:proofErr w:type="gramStart"/>
      <w:r>
        <w:t>в</w:t>
      </w:r>
      <w:proofErr w:type="gramEnd"/>
      <w:r>
        <w:t xml:space="preserve"> ред. </w:t>
      </w:r>
      <w:hyperlink r:id="rId41">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bookmarkStart w:id="6" w:name="P7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руководителей органов местного самоуправления муниципального округа Первоуральск, назначение на которые и освобождение от которых осуществляются Главой муниципального округа Первоуральск, а также сведения о доходах, расходах, об имуществе и обязательствах имущественного характера, представляемые муниципальными служащими, замещающими указанные должности, представляются в комитет по правовой работе</w:t>
      </w:r>
      <w:proofErr w:type="gramEnd"/>
      <w:r>
        <w:t xml:space="preserve"> и муниципальной службе Администрации муниципального округа Первоуральск.</w:t>
      </w:r>
    </w:p>
    <w:p w:rsidR="00DC1F7D" w:rsidRDefault="00DC1F7D">
      <w:pPr>
        <w:pStyle w:val="ConsPlusNormal"/>
        <w:jc w:val="both"/>
      </w:pPr>
      <w:r>
        <w:t xml:space="preserve">(в ред. </w:t>
      </w:r>
      <w:hyperlink r:id="rId42">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r>
        <w:t xml:space="preserve">Абзац утратил силу. - </w:t>
      </w:r>
      <w:hyperlink r:id="rId43">
        <w:r>
          <w:rPr>
            <w:color w:val="0000FF"/>
          </w:rPr>
          <w:t>Решение</w:t>
        </w:r>
      </w:hyperlink>
      <w:r>
        <w:t xml:space="preserve"> Первоуральской городской Думы от 24.02.2022 N 539.</w:t>
      </w:r>
    </w:p>
    <w:p w:rsidR="00DC1F7D" w:rsidRDefault="00DC1F7D">
      <w:pPr>
        <w:pStyle w:val="ConsPlusNormal"/>
        <w:spacing w:before="220"/>
        <w:ind w:firstLine="540"/>
        <w:jc w:val="both"/>
      </w:pPr>
      <w:proofErr w:type="gramStart"/>
      <w:r>
        <w:t xml:space="preserve">Граждане и муниципальные служащие представляют сведения, указанные в </w:t>
      </w:r>
      <w:hyperlink w:anchor="P69">
        <w:r>
          <w:rPr>
            <w:color w:val="0000FF"/>
          </w:rPr>
          <w:t>абзацах первом</w:t>
        </w:r>
      </w:hyperlink>
      <w:r>
        <w:t xml:space="preserve">, </w:t>
      </w:r>
      <w:hyperlink w:anchor="P71">
        <w:r>
          <w:rPr>
            <w:color w:val="0000FF"/>
          </w:rPr>
          <w:t>втором</w:t>
        </w:r>
      </w:hyperlink>
      <w:r>
        <w:t xml:space="preserve"> настоящего пункта,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формате .XSB на внешнем носителе электронной информации (компакт-диск (CD, DVD), флэш-накопитель USB или внешний жесткий диск).</w:t>
      </w:r>
      <w:proofErr w:type="gramEnd"/>
    </w:p>
    <w:p w:rsidR="00DC1F7D" w:rsidRDefault="00DC1F7D">
      <w:pPr>
        <w:pStyle w:val="ConsPlusNormal"/>
        <w:jc w:val="both"/>
      </w:pPr>
      <w:r>
        <w:t xml:space="preserve">(в ред. Решений Первоуральской городской Думы от 28.02.2019 </w:t>
      </w:r>
      <w:hyperlink r:id="rId44">
        <w:r>
          <w:rPr>
            <w:color w:val="0000FF"/>
          </w:rPr>
          <w:t>N 172</w:t>
        </w:r>
      </w:hyperlink>
      <w:r>
        <w:t xml:space="preserve">, от 24.02.2022 </w:t>
      </w:r>
      <w:hyperlink r:id="rId45">
        <w:r>
          <w:rPr>
            <w:color w:val="0000FF"/>
          </w:rPr>
          <w:t>N 539</w:t>
        </w:r>
      </w:hyperlink>
      <w:r>
        <w:t>)</w:t>
      </w:r>
    </w:p>
    <w:p w:rsidR="00DC1F7D" w:rsidRDefault="00DC1F7D">
      <w:pPr>
        <w:pStyle w:val="ConsPlusNormal"/>
        <w:spacing w:before="220"/>
        <w:ind w:firstLine="540"/>
        <w:jc w:val="both"/>
      </w:pPr>
      <w:r>
        <w:t xml:space="preserve">8.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60">
        <w:r>
          <w:rPr>
            <w:color w:val="0000FF"/>
          </w:rPr>
          <w:t>пунктом 4</w:t>
        </w:r>
      </w:hyperlink>
      <w:r>
        <w:t xml:space="preserve"> настоящего Положения.</w:t>
      </w:r>
    </w:p>
    <w:p w:rsidR="00DC1F7D" w:rsidRDefault="00DC1F7D">
      <w:pPr>
        <w:pStyle w:val="ConsPlusNormal"/>
        <w:spacing w:before="220"/>
        <w:ind w:firstLine="540"/>
        <w:jc w:val="both"/>
      </w:pPr>
      <w:proofErr w:type="gramStart"/>
      <w:r>
        <w:t xml:space="preserve">В случае если кандидат на должность муниципальной службы, предусмотренную Перечнем,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64">
        <w:r>
          <w:rPr>
            <w:color w:val="0000FF"/>
          </w:rPr>
          <w:t>пунктом 5</w:t>
        </w:r>
      </w:hyperlink>
      <w:r>
        <w:t xml:space="preserve"> настоящего Положения.</w:t>
      </w:r>
      <w:proofErr w:type="gramEnd"/>
    </w:p>
    <w:p w:rsidR="00DC1F7D" w:rsidRDefault="00DC1F7D">
      <w:pPr>
        <w:pStyle w:val="ConsPlusNormal"/>
        <w:jc w:val="both"/>
      </w:pPr>
      <w:r>
        <w:t>(</w:t>
      </w:r>
      <w:proofErr w:type="gramStart"/>
      <w:r>
        <w:t>в</w:t>
      </w:r>
      <w:proofErr w:type="gramEnd"/>
      <w:r>
        <w:t xml:space="preserve"> ред. </w:t>
      </w:r>
      <w:hyperlink r:id="rId46">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proofErr w:type="gramStart"/>
      <w:r>
        <w:t xml:space="preserve">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65">
        <w:r>
          <w:rPr>
            <w:color w:val="0000FF"/>
          </w:rPr>
          <w:t>абзаце первом пункта 6</w:t>
        </w:r>
      </w:hyperlink>
      <w:r>
        <w:t xml:space="preserve"> настоящего Положения.</w:t>
      </w:r>
      <w:proofErr w:type="gramEnd"/>
    </w:p>
    <w:p w:rsidR="00DC1F7D" w:rsidRDefault="00DC1F7D">
      <w:pPr>
        <w:pStyle w:val="ConsPlusNormal"/>
        <w:spacing w:before="220"/>
        <w:ind w:firstLine="540"/>
        <w:jc w:val="both"/>
      </w:pPr>
      <w: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законодательством Российской Федерации они не отнесены к сведениям, составляющим государственную тайну.</w:t>
      </w:r>
    </w:p>
    <w:p w:rsidR="00DC1F7D" w:rsidRDefault="00DC1F7D">
      <w:pPr>
        <w:pStyle w:val="ConsPlusNormal"/>
        <w:spacing w:before="220"/>
        <w:ind w:firstLine="540"/>
        <w:jc w:val="both"/>
      </w:pPr>
      <w: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представляемых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C1F7D" w:rsidRDefault="00DC1F7D">
      <w:pPr>
        <w:pStyle w:val="ConsPlusNormal"/>
        <w:spacing w:before="220"/>
        <w:ind w:firstLine="540"/>
        <w:jc w:val="both"/>
      </w:pPr>
      <w:r>
        <w:t>11.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официальных сайтах органов местного самоуправления муниципального округа Первоуральск в порядке, определяемом нормативным правовым актом Главы муниципального округа Первоуральск.</w:t>
      </w:r>
    </w:p>
    <w:p w:rsidR="00DC1F7D" w:rsidRDefault="00DC1F7D">
      <w:pPr>
        <w:pStyle w:val="ConsPlusNormal"/>
        <w:jc w:val="both"/>
      </w:pPr>
      <w:r>
        <w:t>(</w:t>
      </w:r>
      <w:proofErr w:type="gramStart"/>
      <w:r>
        <w:t>в</w:t>
      </w:r>
      <w:proofErr w:type="gramEnd"/>
      <w:r>
        <w:t xml:space="preserve"> ред. </w:t>
      </w:r>
      <w:hyperlink r:id="rId47">
        <w:r>
          <w:rPr>
            <w:color w:val="0000FF"/>
          </w:rPr>
          <w:t>Решения</w:t>
        </w:r>
      </w:hyperlink>
      <w:r>
        <w:t xml:space="preserve"> Первоуральской городской Думы от 26.11.2020 N 374)</w:t>
      </w:r>
    </w:p>
    <w:p w:rsidR="00DC1F7D" w:rsidRDefault="00DC1F7D">
      <w:pPr>
        <w:pStyle w:val="ConsPlusNormal"/>
        <w:spacing w:before="220"/>
        <w:ind w:firstLine="540"/>
        <w:jc w:val="both"/>
      </w:pPr>
      <w:r>
        <w:t>12. Проверка достоверности и полноты сведений о доходах, об имуществе и обязательствах имущественного характера, представленных гражданином, кандидатом на должность муниципальной службы, предусмотренную Перечнем, и сведений о доходах, расходах, об имуществе и обязательствах имущественного характера, представленных муниципальным служащим, проводится в порядке, установленном нормативными правовыми актами Свердловской области.</w:t>
      </w:r>
    </w:p>
    <w:p w:rsidR="00DC1F7D" w:rsidRDefault="00DC1F7D">
      <w:pPr>
        <w:pStyle w:val="ConsPlusNormal"/>
        <w:spacing w:before="220"/>
        <w:ind w:firstLine="540"/>
        <w:jc w:val="both"/>
      </w:pPr>
      <w:r>
        <w:t xml:space="preserve">13. </w:t>
      </w:r>
      <w:proofErr w:type="gramStart"/>
      <w: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ежегодно муниципальным служащим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муниципального служащего.</w:t>
      </w:r>
      <w:proofErr w:type="gramEnd"/>
      <w:r>
        <w:t xml:space="preserve"> Помимо хранения указанных сведений в бумажном виде допускается их хранение в электронном виде.</w:t>
      </w:r>
    </w:p>
    <w:p w:rsidR="00DC1F7D" w:rsidRDefault="00DC1F7D">
      <w:pPr>
        <w:pStyle w:val="ConsPlusNormal"/>
        <w:jc w:val="both"/>
      </w:pPr>
      <w:r>
        <w:t xml:space="preserve">(в ред. </w:t>
      </w:r>
      <w:hyperlink r:id="rId48">
        <w:r>
          <w:rPr>
            <w:color w:val="0000FF"/>
          </w:rPr>
          <w:t>Решения</w:t>
        </w:r>
      </w:hyperlink>
      <w:r>
        <w:t xml:space="preserve"> Первоуральской городской Думы от 25.06.2020 N 323)</w:t>
      </w:r>
    </w:p>
    <w:p w:rsidR="00DC1F7D" w:rsidRDefault="00DC1F7D">
      <w:pPr>
        <w:pStyle w:val="ConsPlusNormal"/>
        <w:spacing w:before="220"/>
        <w:ind w:firstLine="540"/>
        <w:jc w:val="both"/>
      </w:pPr>
      <w:proofErr w:type="gramStart"/>
      <w:r>
        <w:t xml:space="preserve">Подлинники сведений о доходах, расходах, об имуществе и обязательствах имущественного характера, представленные лицами, указанными в </w:t>
      </w:r>
      <w:hyperlink w:anchor="P71">
        <w:r>
          <w:rPr>
            <w:color w:val="0000FF"/>
          </w:rPr>
          <w:t>абзаце втором пункта 7</w:t>
        </w:r>
      </w:hyperlink>
      <w:r>
        <w:t xml:space="preserve"> настоящего Положения, по истечении одного года со дня окончания срока, установленного для представления соответствующих сведений, направляются в органы местного самоуправления муниципального округа Первоуральск, в которых ведутся личные дела муниципальных служащих, для приобщения.</w:t>
      </w:r>
      <w:proofErr w:type="gramEnd"/>
    </w:p>
    <w:p w:rsidR="00DC1F7D" w:rsidRDefault="00DC1F7D">
      <w:pPr>
        <w:pStyle w:val="ConsPlusNormal"/>
        <w:jc w:val="both"/>
      </w:pPr>
      <w:r>
        <w:t xml:space="preserve">(в ред. </w:t>
      </w:r>
      <w:hyperlink r:id="rId49">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представивший сведения о доходах, об имуществе и обязательствах имущественного характера, не был назначен на должность муниципальной службы, представленные им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возвращаются указанному лицу по</w:t>
      </w:r>
      <w:proofErr w:type="gramEnd"/>
      <w:r>
        <w:t xml:space="preserve"> его письменному заявлению вместе с другими документами, а в случае если такие документы возвращены не были, они подлежат уничтожению по истечении трех лет со дня их представления. Документы, представленные в электронном виде, хранятся в течение трех лет, после чего подлежат удалению.</w:t>
      </w:r>
    </w:p>
    <w:p w:rsidR="00DC1F7D" w:rsidRDefault="00DC1F7D">
      <w:pPr>
        <w:pStyle w:val="ConsPlusNormal"/>
        <w:jc w:val="both"/>
      </w:pPr>
      <w:r>
        <w:t>(</w:t>
      </w:r>
      <w:proofErr w:type="gramStart"/>
      <w:r>
        <w:t>в</w:t>
      </w:r>
      <w:proofErr w:type="gramEnd"/>
      <w:r>
        <w:t xml:space="preserve"> ред. </w:t>
      </w:r>
      <w:hyperlink r:id="rId50">
        <w:r>
          <w:rPr>
            <w:color w:val="0000FF"/>
          </w:rPr>
          <w:t>Решения</w:t>
        </w:r>
      </w:hyperlink>
      <w:r>
        <w:t xml:space="preserve"> Первоуральской городской Думы от 26.11.2020 N 374)</w:t>
      </w:r>
    </w:p>
    <w:p w:rsidR="00DC1F7D" w:rsidRDefault="00DC1F7D">
      <w:pPr>
        <w:pStyle w:val="ConsPlusNormal"/>
        <w:jc w:val="both"/>
      </w:pPr>
      <w:r>
        <w:t xml:space="preserve">(п. 13 в ред. </w:t>
      </w:r>
      <w:hyperlink r:id="rId51">
        <w:r>
          <w:rPr>
            <w:color w:val="0000FF"/>
          </w:rPr>
          <w:t>Решения</w:t>
        </w:r>
      </w:hyperlink>
      <w:r>
        <w:t xml:space="preserve"> Первоуральской городской Думы от 28.02.2019 N 172)</w:t>
      </w:r>
    </w:p>
    <w:p w:rsidR="00DC1F7D" w:rsidRDefault="00DC1F7D">
      <w:pPr>
        <w:pStyle w:val="ConsPlusNormal"/>
        <w:spacing w:before="220"/>
        <w:ind w:firstLine="540"/>
        <w:jc w:val="both"/>
      </w:pPr>
      <w:r>
        <w:t>14.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муниципальных служащих муниципального округа Первоуральск и урегулированию конфликта интересов.</w:t>
      </w:r>
    </w:p>
    <w:p w:rsidR="00DC1F7D" w:rsidRDefault="00DC1F7D">
      <w:pPr>
        <w:pStyle w:val="ConsPlusNormal"/>
        <w:jc w:val="both"/>
      </w:pPr>
      <w:r>
        <w:t>(</w:t>
      </w:r>
      <w:proofErr w:type="gramStart"/>
      <w:r>
        <w:t>в</w:t>
      </w:r>
      <w:proofErr w:type="gramEnd"/>
      <w:r>
        <w:t xml:space="preserve"> ред. </w:t>
      </w:r>
      <w:hyperlink r:id="rId52">
        <w:r>
          <w:rPr>
            <w:color w:val="0000FF"/>
          </w:rPr>
          <w:t>Решения</w:t>
        </w:r>
      </w:hyperlink>
      <w:r>
        <w:t xml:space="preserve"> Первоуральской городской Думы от 31.10.2024 N 235)</w:t>
      </w:r>
    </w:p>
    <w:p w:rsidR="00DC1F7D" w:rsidRDefault="00DC1F7D">
      <w:pPr>
        <w:pStyle w:val="ConsPlusNormal"/>
        <w:spacing w:before="220"/>
        <w:ind w:firstLine="540"/>
        <w:jc w:val="both"/>
      </w:pPr>
      <w:r>
        <w:t xml:space="preserve">15. </w:t>
      </w:r>
      <w:proofErr w:type="gramStart"/>
      <w:r>
        <w:t>В случае непредставления гражданином при поступлении на муниципальную службу или кандидатом на должность муниципальной службы, предусмотренную Перечнем, сведений о доходах, об имуществе и обязательствах имущественного характера,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или кандидата на должность муниципальной службы, предусмотренную Перечнем, на муниципальную службу</w:t>
      </w:r>
      <w:proofErr w:type="gramEnd"/>
      <w:r>
        <w:t>.</w:t>
      </w:r>
    </w:p>
    <w:p w:rsidR="00DC1F7D" w:rsidRDefault="00DC1F7D">
      <w:pPr>
        <w:pStyle w:val="ConsPlusNormal"/>
        <w:spacing w:before="220"/>
        <w:ind w:firstLine="540"/>
        <w:jc w:val="both"/>
      </w:pPr>
      <w:r>
        <w:t>В случае непредставления муниципальным служащим сведений о доходах, расходах, об имуществе и обязательствах имущественного характера, либо представление заведомо неполных сведений является основанием для увольнения муниципального служащего с муниципальной службы за исключением случаев, установленных федеральными законами.</w:t>
      </w:r>
    </w:p>
    <w:p w:rsidR="00DC1F7D" w:rsidRDefault="00DC1F7D">
      <w:pPr>
        <w:pStyle w:val="ConsPlusNormal"/>
        <w:spacing w:before="220"/>
        <w:ind w:firstLine="540"/>
        <w:jc w:val="both"/>
      </w:pPr>
      <w:r>
        <w:t>В случае представления муниципальным служащим заведомо недостоверных сведений о доходах, расходах, об имуществе и обязательствах имущественного характера является основанием для увольнения муниципального служащего с муниципальной службы.</w:t>
      </w:r>
    </w:p>
    <w:p w:rsidR="00DC1F7D" w:rsidRDefault="00DC1F7D">
      <w:pPr>
        <w:pStyle w:val="ConsPlusNormal"/>
        <w:jc w:val="both"/>
      </w:pPr>
      <w:r>
        <w:t xml:space="preserve">(п. 15 в ред. </w:t>
      </w:r>
      <w:hyperlink r:id="rId53">
        <w:r>
          <w:rPr>
            <w:color w:val="0000FF"/>
          </w:rPr>
          <w:t>Решения</w:t>
        </w:r>
      </w:hyperlink>
      <w:r>
        <w:t xml:space="preserve"> Первоуральской городской Думы от 29.02.2024 N 164)</w:t>
      </w:r>
    </w:p>
    <w:p w:rsidR="00DC1F7D" w:rsidRDefault="00DC1F7D">
      <w:pPr>
        <w:pStyle w:val="ConsPlusNormal"/>
        <w:jc w:val="both"/>
      </w:pPr>
    </w:p>
    <w:p w:rsidR="00DC1F7D" w:rsidRDefault="00DC1F7D">
      <w:pPr>
        <w:pStyle w:val="ConsPlusNormal"/>
        <w:jc w:val="both"/>
      </w:pPr>
    </w:p>
    <w:p w:rsidR="00DC1F7D" w:rsidRDefault="00DC1F7D">
      <w:pPr>
        <w:pStyle w:val="ConsPlusNormal"/>
        <w:pBdr>
          <w:bottom w:val="single" w:sz="6" w:space="0" w:color="auto"/>
        </w:pBdr>
        <w:spacing w:before="100" w:after="100"/>
        <w:jc w:val="both"/>
        <w:rPr>
          <w:sz w:val="2"/>
          <w:szCs w:val="2"/>
        </w:rPr>
      </w:pPr>
    </w:p>
    <w:p w:rsidR="00D23F2F" w:rsidRDefault="00D23F2F"/>
    <w:sectPr w:rsidR="00D23F2F" w:rsidSect="00FF7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7D"/>
    <w:rsid w:val="00D23F2F"/>
    <w:rsid w:val="00DC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F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1F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1F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F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1F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1F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7004&amp;dst=41" TargetMode="External"/><Relationship Id="rId18" Type="http://schemas.openxmlformats.org/officeDocument/2006/relationships/hyperlink" Target="https://login.consultant.ru/link/?req=doc&amp;base=RLAW071&amp;n=389216&amp;dst=100008" TargetMode="External"/><Relationship Id="rId26" Type="http://schemas.openxmlformats.org/officeDocument/2006/relationships/hyperlink" Target="https://login.consultant.ru/link/?req=doc&amp;base=RLAW071&amp;n=290833&amp;dst=100005" TargetMode="External"/><Relationship Id="rId39" Type="http://schemas.openxmlformats.org/officeDocument/2006/relationships/hyperlink" Target="https://login.consultant.ru/link/?req=doc&amp;base=RLAW071&amp;n=218981&amp;dst=100008" TargetMode="External"/><Relationship Id="rId21" Type="http://schemas.openxmlformats.org/officeDocument/2006/relationships/hyperlink" Target="www.prvduma.ru" TargetMode="External"/><Relationship Id="rId34" Type="http://schemas.openxmlformats.org/officeDocument/2006/relationships/hyperlink" Target="https://login.consultant.ru/link/?req=doc&amp;base=RLAW071&amp;n=218981&amp;dst=100006" TargetMode="External"/><Relationship Id="rId42" Type="http://schemas.openxmlformats.org/officeDocument/2006/relationships/hyperlink" Target="https://login.consultant.ru/link/?req=doc&amp;base=RLAW071&amp;n=389216&amp;dst=100010" TargetMode="External"/><Relationship Id="rId47" Type="http://schemas.openxmlformats.org/officeDocument/2006/relationships/hyperlink" Target="https://login.consultant.ru/link/?req=doc&amp;base=RLAW071&amp;n=290833&amp;dst=100006" TargetMode="External"/><Relationship Id="rId50" Type="http://schemas.openxmlformats.org/officeDocument/2006/relationships/hyperlink" Target="https://login.consultant.ru/link/?req=doc&amp;base=RLAW071&amp;n=290833&amp;dst=100007" TargetMode="External"/><Relationship Id="rId55" Type="http://schemas.openxmlformats.org/officeDocument/2006/relationships/theme" Target="theme/theme1.xml"/><Relationship Id="rId7" Type="http://schemas.openxmlformats.org/officeDocument/2006/relationships/hyperlink" Target="https://login.consultant.ru/link/?req=doc&amp;base=RLAW071&amp;n=256047&amp;dst=100005" TargetMode="External"/><Relationship Id="rId12" Type="http://schemas.openxmlformats.org/officeDocument/2006/relationships/hyperlink" Target="https://login.consultant.ru/link/?req=doc&amp;base=RLAW071&amp;n=389216&amp;dst=100006" TargetMode="External"/><Relationship Id="rId17" Type="http://schemas.openxmlformats.org/officeDocument/2006/relationships/hyperlink" Target="https://login.consultant.ru/link/?req=doc&amp;base=RLAW071&amp;n=348286" TargetMode="External"/><Relationship Id="rId25" Type="http://schemas.openxmlformats.org/officeDocument/2006/relationships/hyperlink" Target="https://login.consultant.ru/link/?req=doc&amp;base=RLAW071&amp;n=279438&amp;dst=100005" TargetMode="External"/><Relationship Id="rId33" Type="http://schemas.openxmlformats.org/officeDocument/2006/relationships/hyperlink" Target="https://login.consultant.ru/link/?req=doc&amp;base=RLAW071&amp;n=389216&amp;dst=100010" TargetMode="External"/><Relationship Id="rId38" Type="http://schemas.openxmlformats.org/officeDocument/2006/relationships/hyperlink" Target="https://login.consultant.ru/link/?req=doc&amp;base=RLAW071&amp;n=246558&amp;dst=100006" TargetMode="External"/><Relationship Id="rId46" Type="http://schemas.openxmlformats.org/officeDocument/2006/relationships/hyperlink" Target="https://login.consultant.ru/link/?req=doc&amp;base=RLAW071&amp;n=389216&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0741&amp;dst=100014" TargetMode="External"/><Relationship Id="rId20" Type="http://schemas.openxmlformats.org/officeDocument/2006/relationships/hyperlink" Target="https://login.consultant.ru/link/?req=doc&amp;base=RLAW071&amp;n=144802" TargetMode="External"/><Relationship Id="rId29" Type="http://schemas.openxmlformats.org/officeDocument/2006/relationships/hyperlink" Target="https://login.consultant.ru/link/?req=doc&amp;base=RLAW071&amp;n=389216&amp;dst=100010" TargetMode="External"/><Relationship Id="rId41" Type="http://schemas.openxmlformats.org/officeDocument/2006/relationships/hyperlink" Target="https://login.consultant.ru/link/?req=doc&amp;base=RLAW071&amp;n=389216&amp;dst=10001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1&amp;n=246558&amp;dst=100005" TargetMode="External"/><Relationship Id="rId11" Type="http://schemas.openxmlformats.org/officeDocument/2006/relationships/hyperlink" Target="https://login.consultant.ru/link/?req=doc&amp;base=RLAW071&amp;n=371559&amp;dst=100005" TargetMode="External"/><Relationship Id="rId24" Type="http://schemas.openxmlformats.org/officeDocument/2006/relationships/hyperlink" Target="https://login.consultant.ru/link/?req=doc&amp;base=RLAW071&amp;n=256047&amp;dst=100005" TargetMode="External"/><Relationship Id="rId32" Type="http://schemas.openxmlformats.org/officeDocument/2006/relationships/hyperlink" Target="https://login.consultant.ru/link/?req=doc&amp;base=LAW&amp;n=482878" TargetMode="External"/><Relationship Id="rId37" Type="http://schemas.openxmlformats.org/officeDocument/2006/relationships/hyperlink" Target="http://gossluzhba.gov.ru" TargetMode="External"/><Relationship Id="rId40" Type="http://schemas.openxmlformats.org/officeDocument/2006/relationships/hyperlink" Target="https://login.consultant.ru/link/?req=doc&amp;base=LAW&amp;n=442435" TargetMode="External"/><Relationship Id="rId45" Type="http://schemas.openxmlformats.org/officeDocument/2006/relationships/hyperlink" Target="https://login.consultant.ru/link/?req=doc&amp;base=RLAW071&amp;n=323554&amp;dst=100025" TargetMode="External"/><Relationship Id="rId53" Type="http://schemas.openxmlformats.org/officeDocument/2006/relationships/hyperlink" Target="https://login.consultant.ru/link/?req=doc&amp;base=RLAW071&amp;n=371559&amp;dst=100006" TargetMode="External"/><Relationship Id="rId5" Type="http://schemas.openxmlformats.org/officeDocument/2006/relationships/hyperlink" Target="https://login.consultant.ru/link/?req=doc&amp;base=RLAW071&amp;n=218981&amp;dst=100005" TargetMode="External"/><Relationship Id="rId15" Type="http://schemas.openxmlformats.org/officeDocument/2006/relationships/hyperlink" Target="https://login.consultant.ru/link/?req=doc&amp;base=LAW&amp;n=442435&amp;dst=100129" TargetMode="External"/><Relationship Id="rId23" Type="http://schemas.openxmlformats.org/officeDocument/2006/relationships/hyperlink" Target="https://login.consultant.ru/link/?req=doc&amp;base=RLAW071&amp;n=246558&amp;dst=100005" TargetMode="External"/><Relationship Id="rId28" Type="http://schemas.openxmlformats.org/officeDocument/2006/relationships/hyperlink" Target="https://login.consultant.ru/link/?req=doc&amp;base=RLAW071&amp;n=371559&amp;dst=100005" TargetMode="External"/><Relationship Id="rId36"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RLAW071&amp;n=389216&amp;dst=100010" TargetMode="External"/><Relationship Id="rId10" Type="http://schemas.openxmlformats.org/officeDocument/2006/relationships/hyperlink" Target="https://login.consultant.ru/link/?req=doc&amp;base=RLAW071&amp;n=323554&amp;dst=100023" TargetMode="External"/><Relationship Id="rId19" Type="http://schemas.openxmlformats.org/officeDocument/2006/relationships/hyperlink" Target="https://login.consultant.ru/link/?req=doc&amp;base=RLAW071&amp;n=389216&amp;dst=100009" TargetMode="External"/><Relationship Id="rId31" Type="http://schemas.openxmlformats.org/officeDocument/2006/relationships/hyperlink" Target="https://login.consultant.ru/link/?req=doc&amp;base=LAW&amp;n=487004" TargetMode="External"/><Relationship Id="rId44" Type="http://schemas.openxmlformats.org/officeDocument/2006/relationships/hyperlink" Target="https://login.consultant.ru/link/?req=doc&amp;base=RLAW071&amp;n=246558&amp;dst=100008" TargetMode="External"/><Relationship Id="rId52" Type="http://schemas.openxmlformats.org/officeDocument/2006/relationships/hyperlink" Target="https://login.consultant.ru/link/?req=doc&amp;base=RLAW071&amp;n=389216&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90833&amp;dst=100005" TargetMode="External"/><Relationship Id="rId14" Type="http://schemas.openxmlformats.org/officeDocument/2006/relationships/hyperlink" Target="https://login.consultant.ru/link/?req=doc&amp;base=LAW&amp;n=482878&amp;dst=71" TargetMode="External"/><Relationship Id="rId22" Type="http://schemas.openxmlformats.org/officeDocument/2006/relationships/hyperlink" Target="https://login.consultant.ru/link/?req=doc&amp;base=RLAW071&amp;n=218981&amp;dst=100005" TargetMode="External"/><Relationship Id="rId27" Type="http://schemas.openxmlformats.org/officeDocument/2006/relationships/hyperlink" Target="https://login.consultant.ru/link/?req=doc&amp;base=RLAW071&amp;n=323554&amp;dst=100023" TargetMode="External"/><Relationship Id="rId30" Type="http://schemas.openxmlformats.org/officeDocument/2006/relationships/hyperlink" Target="https://login.consultant.ru/link/?req=doc&amp;base=RLAW071&amp;n=389216&amp;dst=100010" TargetMode="External"/><Relationship Id="rId35" Type="http://schemas.openxmlformats.org/officeDocument/2006/relationships/hyperlink" Target="https://login.consultant.ru/link/?req=doc&amp;base=RLAW071&amp;n=389216&amp;dst=100010" TargetMode="External"/><Relationship Id="rId43" Type="http://schemas.openxmlformats.org/officeDocument/2006/relationships/hyperlink" Target="https://login.consultant.ru/link/?req=doc&amp;base=RLAW071&amp;n=323554&amp;dst=100024" TargetMode="External"/><Relationship Id="rId48" Type="http://schemas.openxmlformats.org/officeDocument/2006/relationships/hyperlink" Target="https://login.consultant.ru/link/?req=doc&amp;base=RLAW071&amp;n=279438&amp;dst=100006" TargetMode="External"/><Relationship Id="rId8" Type="http://schemas.openxmlformats.org/officeDocument/2006/relationships/hyperlink" Target="https://login.consultant.ru/link/?req=doc&amp;base=RLAW071&amp;n=279438&amp;dst=100005" TargetMode="External"/><Relationship Id="rId51" Type="http://schemas.openxmlformats.org/officeDocument/2006/relationships/hyperlink" Target="https://login.consultant.ru/link/?req=doc&amp;base=RLAW071&amp;n=246558&amp;dst=10001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3298</Words>
  <Characters>18801</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ПЕРВОУРАЛЬСКАЯ ГОРОДСКАЯ ДУМА</vt:lpstr>
      <vt:lpstr>Утверждено</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2025-01-28T10:02:00Z</dcterms:created>
  <dcterms:modified xsi:type="dcterms:W3CDTF">2025-01-28T10:07:00Z</dcterms:modified>
</cp:coreProperties>
</file>