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858" w:rsidRPr="00B1373E" w:rsidRDefault="00551858" w:rsidP="00551858">
      <w:pPr>
        <w:autoSpaceDE w:val="0"/>
        <w:autoSpaceDN w:val="0"/>
        <w:adjustRightInd w:val="0"/>
        <w:spacing w:after="0"/>
        <w:ind w:left="5103"/>
        <w:rPr>
          <w:rFonts w:ascii="Liberation Serif" w:hAnsi="Liberation Serif"/>
          <w:sz w:val="24"/>
          <w:szCs w:val="24"/>
        </w:rPr>
      </w:pPr>
      <w:r w:rsidRPr="00B1373E">
        <w:rPr>
          <w:rFonts w:ascii="Liberation Serif" w:hAnsi="Liberation Serif"/>
          <w:sz w:val="24"/>
          <w:szCs w:val="24"/>
        </w:rPr>
        <w:t>Приложение 1</w:t>
      </w:r>
    </w:p>
    <w:p w:rsidR="00551858" w:rsidRPr="00B1373E" w:rsidRDefault="00551858" w:rsidP="00551858">
      <w:pPr>
        <w:autoSpaceDE w:val="0"/>
        <w:autoSpaceDN w:val="0"/>
        <w:adjustRightInd w:val="0"/>
        <w:spacing w:after="0"/>
        <w:ind w:left="5103"/>
        <w:rPr>
          <w:rFonts w:ascii="Liberation Serif" w:hAnsi="Liberation Serif"/>
          <w:sz w:val="24"/>
          <w:szCs w:val="24"/>
        </w:rPr>
      </w:pPr>
      <w:r w:rsidRPr="00B1373E">
        <w:rPr>
          <w:rFonts w:ascii="Liberation Serif" w:hAnsi="Liberation Serif"/>
          <w:sz w:val="24"/>
          <w:szCs w:val="24"/>
        </w:rPr>
        <w:t xml:space="preserve">к постановлению Администрации </w:t>
      </w:r>
      <w:r w:rsidR="00452A9F">
        <w:rPr>
          <w:rFonts w:ascii="Liberation Serif" w:hAnsi="Liberation Serif"/>
          <w:sz w:val="24"/>
          <w:szCs w:val="24"/>
        </w:rPr>
        <w:t>муниципального</w:t>
      </w:r>
      <w:r w:rsidRPr="00B1373E">
        <w:rPr>
          <w:rFonts w:ascii="Liberation Serif" w:hAnsi="Liberation Serif"/>
          <w:sz w:val="24"/>
          <w:szCs w:val="24"/>
        </w:rPr>
        <w:t xml:space="preserve"> округа Первоуральск</w:t>
      </w:r>
    </w:p>
    <w:p w:rsidR="00551858" w:rsidRPr="00B1373E" w:rsidRDefault="0099391E" w:rsidP="00551858">
      <w:pPr>
        <w:autoSpaceDE w:val="0"/>
        <w:autoSpaceDN w:val="0"/>
        <w:adjustRightInd w:val="0"/>
        <w:spacing w:after="0"/>
        <w:ind w:left="5103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 13.02.2025   </w:t>
      </w:r>
      <w:bookmarkStart w:id="0" w:name="_GoBack"/>
      <w:bookmarkEnd w:id="0"/>
      <w:r w:rsidR="00551858" w:rsidRPr="00B1373E">
        <w:rPr>
          <w:rFonts w:ascii="Liberation Serif" w:hAnsi="Liberation Serif"/>
          <w:sz w:val="24"/>
          <w:szCs w:val="24"/>
        </w:rPr>
        <w:t xml:space="preserve"> № </w:t>
      </w:r>
      <w:r>
        <w:rPr>
          <w:rFonts w:ascii="Liberation Serif" w:hAnsi="Liberation Serif"/>
          <w:sz w:val="24"/>
          <w:szCs w:val="24"/>
        </w:rPr>
        <w:t>434</w:t>
      </w:r>
    </w:p>
    <w:p w:rsidR="008D18D9" w:rsidRDefault="008D18D9" w:rsidP="00D67B8C">
      <w:pPr>
        <w:shd w:val="clear" w:color="auto" w:fill="FFFFFF"/>
        <w:spacing w:after="0" w:line="240" w:lineRule="auto"/>
        <w:ind w:left="567" w:right="567"/>
        <w:jc w:val="center"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</w:pPr>
    </w:p>
    <w:p w:rsidR="008D18D9" w:rsidRDefault="00FB032A" w:rsidP="00D67B8C">
      <w:pPr>
        <w:shd w:val="clear" w:color="auto" w:fill="FFFFFF"/>
        <w:spacing w:after="0" w:line="240" w:lineRule="auto"/>
        <w:ind w:left="567" w:right="567"/>
        <w:jc w:val="center"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</w:pPr>
      <w:r w:rsidRP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ПАСПОРТ</w:t>
      </w:r>
      <w:r w:rsid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 </w:t>
      </w:r>
      <w:r w:rsidR="008D18D9" w:rsidRP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МУНИЦИПАЛЬНОЙ ПРОГРАММЫ </w:t>
      </w:r>
    </w:p>
    <w:p w:rsidR="00FB032A" w:rsidRPr="008D18D9" w:rsidRDefault="008D18D9" w:rsidP="00D67B8C">
      <w:pPr>
        <w:shd w:val="clear" w:color="auto" w:fill="FFFFFF"/>
        <w:spacing w:after="0" w:line="240" w:lineRule="auto"/>
        <w:ind w:left="567" w:right="567"/>
        <w:jc w:val="center"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</w:pPr>
      <w:r w:rsidRP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«РАЗВИТИЕ И МОДЕРНИЗАЦИЯ ЖИЛИЩНО-КОММУНАЛЬНОГО ХОЗЯЙСТВА, ПОВЫШЕНИЕ ЭНЕРГЕТИЧЕСКОЙ ЭФФЕКТИВНОСТИ </w:t>
      </w:r>
      <w:r w:rsidR="00F26EEF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МУНИЦИПАЛЬНОГО </w:t>
      </w:r>
      <w:r w:rsidRP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ОКРУГА ПЕРВОУРАЛЬСК</w:t>
      </w:r>
      <w:r w:rsidRPr="008D18D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 </w:t>
      </w:r>
      <w:r w:rsidRP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НА 202</w:t>
      </w:r>
      <w:r w:rsidR="00ED41A7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4</w:t>
      </w:r>
      <w:r w:rsidRP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- 202</w:t>
      </w:r>
      <w:r w:rsidR="002D5C5F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9</w:t>
      </w:r>
      <w:r w:rsidRP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 ГОДЫ»</w:t>
      </w:r>
    </w:p>
    <w:p w:rsidR="00B22B6E" w:rsidRPr="00B55B72" w:rsidRDefault="00B22B6E" w:rsidP="00B22B6E">
      <w:pPr>
        <w:shd w:val="clear" w:color="auto" w:fill="FFFFFF"/>
        <w:spacing w:after="0" w:line="240" w:lineRule="auto"/>
        <w:ind w:left="709" w:right="707" w:firstLine="709"/>
        <w:jc w:val="center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69"/>
        <w:gridCol w:w="6369"/>
      </w:tblGrid>
      <w:tr w:rsidR="005853D4" w:rsidRPr="001A372D" w:rsidTr="00D67B8C">
        <w:trPr>
          <w:trHeight w:val="5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853D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Куратор муниципальной 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3E29C8" w:rsidP="00452A9F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3E29C8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Заместитель Главы </w:t>
            </w:r>
            <w:r w:rsidR="00452A9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3E29C8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округа Первоуральск по жилищно-коммунальному хозяйству, городскому хозяйству и экологии Поляков Денис Николаевич</w:t>
            </w:r>
          </w:p>
        </w:tc>
      </w:tr>
      <w:tr w:rsidR="00FB032A" w:rsidRPr="00B55B72" w:rsidTr="00D67B8C">
        <w:trPr>
          <w:trHeight w:val="5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FB032A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Наименование ответственного </w:t>
            </w: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исполнителя муниципальной </w:t>
            </w: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D06C68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06C68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 планово-экономического отдела Управления жилищно-коммунального хозяйства и строительства </w:t>
            </w:r>
            <w:proofErr w:type="spellStart"/>
            <w:r w:rsidRPr="00D06C68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Сосунова</w:t>
            </w:r>
            <w:proofErr w:type="spellEnd"/>
            <w:r w:rsidRPr="00D06C68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Мария Викторовна.</w:t>
            </w:r>
          </w:p>
        </w:tc>
      </w:tr>
      <w:tr w:rsidR="00FB032A" w:rsidRPr="00B55B72" w:rsidTr="00D67B8C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FB032A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Перечень подпрограмм муниципальной программы</w:t>
            </w:r>
            <w:r w:rsidR="000B0AA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(при их наличии)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0B0AA7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B032A" w:rsidRPr="00B55B72" w:rsidTr="00D67B8C">
        <w:trPr>
          <w:trHeight w:val="3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FB032A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Цели и задачи муниципальной </w:t>
            </w: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FB032A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Цели муниципальной программы:</w:t>
            </w:r>
          </w:p>
          <w:p w:rsidR="00FB032A" w:rsidRPr="00C36769" w:rsidRDefault="00FB032A" w:rsidP="00A94360">
            <w:pPr>
              <w:pStyle w:val="aa"/>
              <w:numPr>
                <w:ilvl w:val="0"/>
                <w:numId w:val="5"/>
              </w:numPr>
              <w:tabs>
                <w:tab w:val="left" w:pos="246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повышение качества условий проживания населения </w:t>
            </w:r>
            <w:r w:rsidR="002F273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округа, за счет переселения граждан из жилых помещений, признанных аварийными и непригодными для проживания;</w:t>
            </w:r>
          </w:p>
          <w:p w:rsidR="00FB032A" w:rsidRPr="00C36769" w:rsidRDefault="00FB032A" w:rsidP="00A94360">
            <w:pPr>
              <w:pStyle w:val="aa"/>
              <w:numPr>
                <w:ilvl w:val="0"/>
                <w:numId w:val="5"/>
              </w:numPr>
              <w:tabs>
                <w:tab w:val="left" w:pos="246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повышение комфортности проживания населения </w:t>
            </w:r>
            <w:r w:rsidR="002F273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="002F2730"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округа за счет развития и модернизации объектов инженерной инфраструктуры населенных пунктов </w:t>
            </w:r>
            <w:r w:rsidR="008E225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округа;</w:t>
            </w:r>
          </w:p>
          <w:p w:rsidR="00FB032A" w:rsidRPr="00C36769" w:rsidRDefault="00FB032A" w:rsidP="00A94360">
            <w:pPr>
              <w:pStyle w:val="aa"/>
              <w:numPr>
                <w:ilvl w:val="0"/>
                <w:numId w:val="5"/>
              </w:numPr>
              <w:tabs>
                <w:tab w:val="left" w:pos="246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повышение энергетической эффективности в сферах городского и жилищно-коммунального хозяйства </w:t>
            </w:r>
            <w:r w:rsidR="002F273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="002F2730"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округа;</w:t>
            </w:r>
          </w:p>
          <w:p w:rsidR="00FB032A" w:rsidRPr="00C36769" w:rsidRDefault="00FB032A" w:rsidP="00A94360">
            <w:pPr>
              <w:pStyle w:val="aa"/>
              <w:numPr>
                <w:ilvl w:val="0"/>
                <w:numId w:val="5"/>
              </w:numPr>
              <w:tabs>
                <w:tab w:val="left" w:pos="246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улучшение жилищных условий граждан </w:t>
            </w:r>
            <w:r w:rsidR="002F273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="002F2730"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округа.</w:t>
            </w:r>
          </w:p>
          <w:p w:rsidR="00FB032A" w:rsidRPr="00B55B72" w:rsidRDefault="00FB032A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Задачи муниципальной программы:</w:t>
            </w:r>
          </w:p>
          <w:p w:rsidR="00FB032A" w:rsidRPr="002E693B" w:rsidRDefault="00FB032A" w:rsidP="00A94360">
            <w:pPr>
              <w:pStyle w:val="aa"/>
              <w:numPr>
                <w:ilvl w:val="0"/>
                <w:numId w:val="3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обеспечение переселения граждан из жилищного фонда, признанного в установленном порядке аварийным</w:t>
            </w:r>
            <w:r w:rsidR="000969D2"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непригодным для проживания;</w:t>
            </w:r>
          </w:p>
          <w:p w:rsidR="00FB032A" w:rsidRPr="002E693B" w:rsidRDefault="00FB032A" w:rsidP="00A94360">
            <w:pPr>
              <w:pStyle w:val="aa"/>
              <w:numPr>
                <w:ilvl w:val="0"/>
                <w:numId w:val="3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реализация мероприятий, направленных на развитие и модернизацию объектов коммунальной инфраструктуры;</w:t>
            </w:r>
          </w:p>
          <w:p w:rsidR="00FB032A" w:rsidRPr="002E693B" w:rsidRDefault="00FB032A" w:rsidP="00A94360">
            <w:pPr>
              <w:pStyle w:val="aa"/>
              <w:numPr>
                <w:ilvl w:val="0"/>
                <w:numId w:val="3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снижение физичес</w:t>
            </w:r>
            <w:r w:rsidR="00F04327"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кого износа </w:t>
            </w:r>
            <w:r w:rsidR="002E693B"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объектов инженерной инфраструктуры</w:t>
            </w:r>
            <w:r w:rsidR="00F04327"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и ликвидация накопившегося </w:t>
            </w:r>
            <w:proofErr w:type="spellStart"/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недоремонта</w:t>
            </w:r>
            <w:proofErr w:type="spellEnd"/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B032A" w:rsidRPr="002E693B" w:rsidRDefault="00FB032A" w:rsidP="00A94360">
            <w:pPr>
              <w:pStyle w:val="aa"/>
              <w:numPr>
                <w:ilvl w:val="0"/>
                <w:numId w:val="3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повышение уровня рационального использования топливно-энергетических ресурсов в городском и жилищно-коммунальном хозяйстве </w:t>
            </w:r>
            <w:r w:rsidR="000357C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округа с внедрением энергосберегающих технологий, материалов и оборудования высокого класса энергетической эффективности;</w:t>
            </w:r>
          </w:p>
          <w:p w:rsidR="00FB032A" w:rsidRPr="002E693B" w:rsidRDefault="00FB032A" w:rsidP="00A94360">
            <w:pPr>
              <w:pStyle w:val="aa"/>
              <w:numPr>
                <w:ilvl w:val="0"/>
                <w:numId w:val="3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общего имущества в многоквартирных жилых домах;</w:t>
            </w:r>
          </w:p>
          <w:p w:rsidR="00192201" w:rsidRPr="002E693B" w:rsidRDefault="00FB032A" w:rsidP="00A94360">
            <w:pPr>
              <w:pStyle w:val="aa"/>
              <w:numPr>
                <w:ilvl w:val="0"/>
                <w:numId w:val="3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качества предоставления жилищно-коммунальных услуг</w:t>
            </w:r>
            <w:r w:rsidR="00192201"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B032A" w:rsidRPr="002E693B" w:rsidRDefault="00B068D7" w:rsidP="00A94360">
            <w:pPr>
              <w:pStyle w:val="aa"/>
              <w:numPr>
                <w:ilvl w:val="0"/>
                <w:numId w:val="3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192201"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редоставление мер социальной поддержки по частичному освобождению от платы за коммунальные услуги</w:t>
            </w:r>
            <w:r w:rsidR="00FB032A"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B032A" w:rsidRPr="00B55B72" w:rsidTr="00D67B8C">
        <w:trPr>
          <w:trHeight w:val="628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Перечень основных целевых показателей муниципальной 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B65BE" w:rsidRDefault="00DF6252" w:rsidP="00DB65BE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2D168A" w:rsidRPr="002D168A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лощадь снесенных многоквартирных домов</w:t>
            </w:r>
            <w:r w:rsid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  <w:r w:rsidR="002D168A" w:rsidRPr="002D168A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B65BE" w:rsidRDefault="00DB65BE" w:rsidP="00DB65BE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тепень износа коммунальной инфраструктуры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B65BE" w:rsidRDefault="00DB65BE" w:rsidP="00DB65BE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доля населения </w:t>
            </w:r>
            <w:r w:rsidR="002F273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="002F2730"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округа Первоуральск, обеспеченного качественной питьевой водой из систем централизованного водоснабжения; </w:t>
            </w:r>
          </w:p>
          <w:p w:rsidR="00DB65BE" w:rsidRDefault="00DB65BE" w:rsidP="00DB65BE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оля городского населения </w:t>
            </w:r>
            <w:r w:rsidR="002F273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="002F2730"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округа Первоуральск, обеспеченного качественной питьевой водой из систем централизованного водоснабжения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B65BE" w:rsidRDefault="00DB65BE" w:rsidP="00DB65BE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оличество многоквартирных домов без обратных циркуляционных трубопроводов централизованной системы горячего водоснабжения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B65BE" w:rsidRDefault="00DB65BE" w:rsidP="00DB65BE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ротяженность модернизированных магистральных тепловых сетей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</w:p>
          <w:p w:rsidR="00DB65BE" w:rsidRDefault="00DB65BE" w:rsidP="00DB65BE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брабатываемая площадь контейнерных площадок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B65BE" w:rsidRDefault="00DB65BE" w:rsidP="00DB65BE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оля использования субсидии на погашение кредиторской задолженности, образовавшейся на дату подачи заявки, перед </w:t>
            </w:r>
            <w:proofErr w:type="spellStart"/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ресурсоснабжающими</w:t>
            </w:r>
            <w:proofErr w:type="spellEnd"/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организациями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B65BE" w:rsidRDefault="00DB65BE" w:rsidP="00DB65BE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оля твердых коммунальных отходов, направленных на захоронение, в общем объеме образованных твердых коммунальных отходов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B65BE" w:rsidRDefault="002207EB" w:rsidP="00DB65BE">
            <w:pPr>
              <w:pStyle w:val="aa"/>
              <w:numPr>
                <w:ilvl w:val="0"/>
                <w:numId w:val="1"/>
              </w:numPr>
              <w:tabs>
                <w:tab w:val="left" w:pos="410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число коммунальных аварий;</w:t>
            </w:r>
          </w:p>
          <w:p w:rsidR="00DB65BE" w:rsidRDefault="00BC3498" w:rsidP="00DB65BE">
            <w:pPr>
              <w:pStyle w:val="aa"/>
              <w:numPr>
                <w:ilvl w:val="0"/>
                <w:numId w:val="1"/>
              </w:numPr>
              <w:tabs>
                <w:tab w:val="left" w:pos="410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протяженность промытых сетей систем хозяйственно-бытовой канализации;</w:t>
            </w:r>
          </w:p>
          <w:p w:rsidR="00DB65BE" w:rsidRDefault="00115E18" w:rsidP="00DB65BE">
            <w:pPr>
              <w:pStyle w:val="aa"/>
              <w:numPr>
                <w:ilvl w:val="0"/>
                <w:numId w:val="1"/>
              </w:numPr>
              <w:tabs>
                <w:tab w:val="left" w:pos="410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2D168A"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азмер экономии в рамках </w:t>
            </w:r>
            <w:proofErr w:type="spellStart"/>
            <w:r w:rsidR="002D168A"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="002D168A"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контракта;</w:t>
            </w:r>
          </w:p>
          <w:p w:rsidR="00DB65BE" w:rsidRDefault="002E693B" w:rsidP="00DB65BE">
            <w:pPr>
              <w:pStyle w:val="aa"/>
              <w:numPr>
                <w:ilvl w:val="0"/>
                <w:numId w:val="1"/>
              </w:numPr>
              <w:tabs>
                <w:tab w:val="left" w:pos="410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площадь муниципального жилищного фонда в домах, в которых проведен капитальный ремонт общего имущества</w:t>
            </w:r>
            <w:r w:rsidR="00C36769"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B65BE" w:rsidRDefault="002E693B" w:rsidP="00DB65BE">
            <w:pPr>
              <w:pStyle w:val="aa"/>
              <w:numPr>
                <w:ilvl w:val="0"/>
                <w:numId w:val="1"/>
              </w:numPr>
              <w:tabs>
                <w:tab w:val="left" w:pos="410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уровень собираемости платежей за наем муниципального жилищного фонда</w:t>
            </w:r>
            <w:r w:rsidR="00C36769"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B65BE" w:rsidRDefault="00DB65BE" w:rsidP="00DB65BE">
            <w:pPr>
              <w:pStyle w:val="aa"/>
              <w:numPr>
                <w:ilvl w:val="0"/>
                <w:numId w:val="1"/>
              </w:numPr>
              <w:tabs>
                <w:tab w:val="left" w:pos="410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оличество модернизированных (замененных) лифтов в многоквартирных жилых домах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B65BE" w:rsidRDefault="002E693B" w:rsidP="00DB65BE">
            <w:pPr>
              <w:pStyle w:val="aa"/>
              <w:numPr>
                <w:ilvl w:val="0"/>
                <w:numId w:val="1"/>
              </w:numPr>
              <w:tabs>
                <w:tab w:val="left" w:pos="410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количество жителей </w:t>
            </w:r>
            <w:r w:rsidR="00043D51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округа, обратившихся в жилищную службу Первоуральское муниципальное казенное </w:t>
            </w:r>
            <w:r w:rsidR="00C36769"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учреждение «</w:t>
            </w: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Расчетный кассовый центр</w:t>
            </w:r>
            <w:r w:rsidR="00C36769"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»;</w:t>
            </w:r>
          </w:p>
          <w:p w:rsidR="00DB65BE" w:rsidRDefault="002E693B" w:rsidP="00DB65BE">
            <w:pPr>
              <w:pStyle w:val="aa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количество жилых помещений и общего имущества в многоквартирных домах, приспособленных для инвалидов</w:t>
            </w:r>
            <w:r w:rsidR="00C36769"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B65BE" w:rsidRDefault="002D168A" w:rsidP="00DB65BE">
            <w:pPr>
              <w:pStyle w:val="aa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количество граждан, которым предоставлена мера социальной поддержки</w:t>
            </w:r>
            <w:r w:rsid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B65BE" w:rsidRPr="00DB65BE" w:rsidRDefault="00DB65BE" w:rsidP="00DB65BE">
            <w:pPr>
              <w:pStyle w:val="aa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оличество обслуживаемых лицевых счетов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B032A" w:rsidRPr="00B55B72" w:rsidTr="00ED41A7">
        <w:trPr>
          <w:trHeight w:val="1015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FB032A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Сроки реализации муниципальной</w:t>
            </w: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B22B6E" w:rsidP="002D5C5F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ED41A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B032A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2D5C5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B032A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5853D4" w:rsidRPr="001A372D" w:rsidTr="00D67B8C">
        <w:trPr>
          <w:trHeight w:val="3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853D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Наименование национального проекта, на реализацию целей и задач которого направлены </w:t>
            </w:r>
            <w:r w:rsidRPr="005853D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53D4" w:rsidRPr="001A372D" w:rsidTr="00D67B8C">
        <w:trPr>
          <w:trHeight w:val="3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853D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0BA5" w:rsidRPr="00B55B72" w:rsidTr="00D67B8C">
        <w:trPr>
          <w:trHeight w:val="3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B0BA5" w:rsidRPr="00D548E4" w:rsidRDefault="005853D4" w:rsidP="00A9436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Liberation Serif" w:hAnsi="Liberation Serif"/>
                <w:sz w:val="24"/>
              </w:rPr>
            </w:pPr>
            <w:r w:rsidRPr="001A372D">
              <w:rPr>
                <w:rFonts w:ascii="Liberation Serif" w:hAnsi="Liberation Serif" w:cs="Times New Roman"/>
                <w:sz w:val="24"/>
                <w:szCs w:val="24"/>
              </w:rPr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B0BA5" w:rsidRPr="00B55B72" w:rsidRDefault="00D548E4" w:rsidP="005B03BA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548E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хозяйства и повышение энергетической эффективности в Свердловской области </w:t>
            </w:r>
          </w:p>
        </w:tc>
      </w:tr>
      <w:tr w:rsidR="00AB0BA5" w:rsidRPr="00084FFB" w:rsidTr="00D67B8C">
        <w:trPr>
          <w:trHeight w:val="350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0BA5" w:rsidRPr="00122965" w:rsidRDefault="00AB0BA5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2296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Объемы финансирования</w:t>
            </w:r>
            <w:r w:rsidRPr="0012296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муниципальной программы </w:t>
            </w:r>
            <w:r w:rsidRPr="0012296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 xml:space="preserve">по годам реализации, </w:t>
            </w:r>
            <w:r w:rsidR="0029731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 xml:space="preserve">тыс. </w:t>
            </w:r>
            <w:r w:rsidRPr="0012296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Всего: </w:t>
            </w:r>
            <w:r w:rsid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3</w:t>
            </w:r>
            <w:r w:rsidR="0026746B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 749 232,56</w:t>
            </w:r>
            <w:r w:rsid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тыс. рублей, в том числе: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2024 год – </w:t>
            </w:r>
            <w:r w:rsidR="00C20F1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637 208,32</w:t>
            </w:r>
            <w:r w:rsidR="00991425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тыс. рублей</w:t>
            </w:r>
          </w:p>
          <w:p w:rsidR="00F97D09" w:rsidRPr="00F97D09" w:rsidRDefault="006B21F2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2025 год – </w:t>
            </w:r>
            <w:r w:rsid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567 163,10</w:t>
            </w:r>
            <w:r w:rsidR="00F97D09"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2026 год – </w:t>
            </w:r>
            <w:r w:rsid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718 364,20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2027 год – </w:t>
            </w:r>
            <w:r w:rsid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679 822,16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2D4059" w:rsidRDefault="00F97D09" w:rsidP="002D405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2028 год – </w:t>
            </w:r>
            <w:r w:rsid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7</w:t>
            </w:r>
            <w:r w:rsidR="0026746B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15 659,74</w:t>
            </w:r>
            <w:r w:rsidRP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2029 год – </w:t>
            </w:r>
            <w:r w:rsid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4</w:t>
            </w:r>
            <w:r w:rsidR="0026746B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31 015,04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из них: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федеральный бюджет – 0,0 тыс. рублей;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областной бюджет – </w:t>
            </w:r>
            <w:r w:rsid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609 741,30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рублей;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2024 год – 146</w:t>
            </w:r>
            <w:r w:rsidR="00A64FB5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 744,30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2025 год – 16</w:t>
            </w:r>
            <w:r w:rsid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8 596,90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2026 год – </w:t>
            </w:r>
            <w:r w:rsid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134 171,80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2027 год – </w:t>
            </w:r>
            <w:r w:rsid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151 170,30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2028 год – </w:t>
            </w:r>
            <w:r w:rsid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4 529,00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2029 год – </w:t>
            </w:r>
            <w:r w:rsid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4 529,00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местный бюджет – </w:t>
            </w:r>
            <w:r w:rsidR="00C52371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3</w:t>
            </w:r>
            <w:r w:rsidR="0026746B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 </w:t>
            </w:r>
            <w:r w:rsidR="00C52371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1</w:t>
            </w:r>
            <w:r w:rsidR="0026746B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39 491,26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рублей, в том числе: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2024 год – </w:t>
            </w:r>
            <w:r w:rsidR="00991425" w:rsidRPr="00991425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4</w:t>
            </w:r>
            <w:r w:rsidR="00C20F1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90 464,02</w:t>
            </w:r>
            <w:r w:rsidR="00991425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2025 год – </w:t>
            </w:r>
            <w:r w:rsidR="00C52371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398 566,20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2026 год – </w:t>
            </w:r>
            <w:r w:rsidR="00C52371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584 192,40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2027 год – </w:t>
            </w:r>
            <w:r w:rsidR="00C52371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528 651,86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C52371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2028 год – </w:t>
            </w:r>
            <w:r w:rsidR="0026746B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711 130,74</w:t>
            </w:r>
            <w:r w:rsidR="00F97D09"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2029 год – </w:t>
            </w:r>
            <w:r w:rsidR="0026746B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426 486,04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местный бюджет на условиях софинансирования – </w:t>
            </w:r>
            <w:r w:rsidR="006B21F2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2</w:t>
            </w:r>
            <w:r w:rsidR="00C52371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65 307,15</w:t>
            </w:r>
            <w:r w:rsidR="006B21F2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рублей:</w:t>
            </w:r>
          </w:p>
          <w:p w:rsidR="006B21F2" w:rsidRPr="00F97D09" w:rsidRDefault="006B21F2" w:rsidP="006B21F2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2024 год – </w:t>
            </w: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62 431,00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6B21F2" w:rsidRPr="00F97D09" w:rsidRDefault="006B21F2" w:rsidP="006B21F2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2025 год – </w:t>
            </w: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69 244,2</w:t>
            </w:r>
            <w:r w:rsidR="00C52371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3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6B21F2" w:rsidRPr="00F97D09" w:rsidRDefault="006B21F2" w:rsidP="006B21F2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2026 год – </w:t>
            </w: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71 200,92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6B21F2" w:rsidRPr="00F97D09" w:rsidRDefault="006B21F2" w:rsidP="006B21F2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2027 год – </w:t>
            </w:r>
            <w:r w:rsidR="00C52371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62 431,</w:t>
            </w: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00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6B21F2" w:rsidRPr="00F97D09" w:rsidRDefault="006B21F2" w:rsidP="006B21F2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2028 год – </w:t>
            </w: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0,00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6B21F2" w:rsidRPr="00F97D09" w:rsidRDefault="006B21F2" w:rsidP="006B21F2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2029 год – </w:t>
            </w: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0,00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914CA7" w:rsidRPr="00A94360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внебюджетные источники – 0,0 тыс. рублей.</w:t>
            </w:r>
          </w:p>
        </w:tc>
      </w:tr>
      <w:tr w:rsidR="005853D4" w:rsidRPr="00D90AF6" w:rsidTr="00D67B8C">
        <w:trPr>
          <w:trHeight w:val="92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5853D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Источник размещения муниципальной программы 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452A9F">
            <w:pPr>
              <w:spacing w:after="0" w:line="240" w:lineRule="auto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5853D4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Официальный сайт Администрации </w:t>
            </w:r>
            <w:r w:rsidR="00452A9F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муниципального</w:t>
            </w:r>
            <w:r w:rsidRPr="005853D4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округа Первоуральск </w:t>
            </w:r>
            <w:hyperlink r:id="rId9" w:history="1">
              <w:r w:rsidRPr="005853D4">
                <w:rPr>
                  <w:rStyle w:val="a9"/>
                  <w:rFonts w:ascii="Liberation Serif" w:hAnsi="Liberation Serif"/>
                  <w:bCs/>
                  <w:sz w:val="24"/>
                  <w:szCs w:val="24"/>
                </w:rPr>
                <w:t>www.prvadm.ru</w:t>
              </w:r>
            </w:hyperlink>
            <w:r w:rsidRPr="005853D4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в разделе «Официально», подраздел «Экономика», подраздел «Бюджет» (подраздел «Муниципальные программы»)</w:t>
            </w:r>
          </w:p>
        </w:tc>
      </w:tr>
    </w:tbl>
    <w:p w:rsidR="0052155D" w:rsidRPr="00084FFB" w:rsidRDefault="0052155D" w:rsidP="00BB6F61">
      <w:pPr>
        <w:shd w:val="clear" w:color="auto" w:fill="FFFFFF"/>
        <w:spacing w:after="0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sectPr w:rsidR="0052155D" w:rsidRPr="00084FFB" w:rsidSect="008D549C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11D" w:rsidRDefault="00F2511D" w:rsidP="00A60CFA">
      <w:pPr>
        <w:spacing w:after="0" w:line="240" w:lineRule="auto"/>
      </w:pPr>
      <w:r>
        <w:separator/>
      </w:r>
    </w:p>
  </w:endnote>
  <w:endnote w:type="continuationSeparator" w:id="0">
    <w:p w:rsidR="00F2511D" w:rsidRDefault="00F2511D" w:rsidP="00A60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11D" w:rsidRDefault="00F2511D" w:rsidP="00A60CFA">
      <w:pPr>
        <w:spacing w:after="0" w:line="240" w:lineRule="auto"/>
      </w:pPr>
      <w:r>
        <w:separator/>
      </w:r>
    </w:p>
  </w:footnote>
  <w:footnote w:type="continuationSeparator" w:id="0">
    <w:p w:rsidR="00F2511D" w:rsidRDefault="00F2511D" w:rsidP="00A60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Liberation Serif" w:hAnsi="Liberation Serif"/>
        <w:sz w:val="24"/>
        <w:szCs w:val="24"/>
      </w:rPr>
      <w:id w:val="-1135412254"/>
      <w:docPartObj>
        <w:docPartGallery w:val="Page Numbers (Top of Page)"/>
        <w:docPartUnique/>
      </w:docPartObj>
    </w:sdtPr>
    <w:sdtEndPr/>
    <w:sdtContent>
      <w:p w:rsidR="00A60CFA" w:rsidRPr="00E63670" w:rsidRDefault="00A60CFA">
        <w:pPr>
          <w:pStyle w:val="a3"/>
          <w:jc w:val="center"/>
          <w:rPr>
            <w:rFonts w:ascii="Liberation Serif" w:hAnsi="Liberation Serif"/>
            <w:sz w:val="24"/>
            <w:szCs w:val="24"/>
          </w:rPr>
        </w:pPr>
        <w:r w:rsidRPr="00E63670">
          <w:rPr>
            <w:rFonts w:ascii="Liberation Serif" w:hAnsi="Liberation Serif"/>
            <w:sz w:val="24"/>
            <w:szCs w:val="24"/>
          </w:rPr>
          <w:fldChar w:fldCharType="begin"/>
        </w:r>
        <w:r w:rsidRPr="00E63670">
          <w:rPr>
            <w:rFonts w:ascii="Liberation Serif" w:hAnsi="Liberation Serif"/>
            <w:sz w:val="24"/>
            <w:szCs w:val="24"/>
          </w:rPr>
          <w:instrText>PAGE   \* MERGEFORMAT</w:instrText>
        </w:r>
        <w:r w:rsidRPr="00E63670">
          <w:rPr>
            <w:rFonts w:ascii="Liberation Serif" w:hAnsi="Liberation Serif"/>
            <w:sz w:val="24"/>
            <w:szCs w:val="24"/>
          </w:rPr>
          <w:fldChar w:fldCharType="separate"/>
        </w:r>
        <w:r w:rsidR="0099391E">
          <w:rPr>
            <w:rFonts w:ascii="Liberation Serif" w:hAnsi="Liberation Serif"/>
            <w:noProof/>
            <w:sz w:val="24"/>
            <w:szCs w:val="24"/>
          </w:rPr>
          <w:t>2</w:t>
        </w:r>
        <w:r w:rsidRPr="00E63670">
          <w:rPr>
            <w:rFonts w:ascii="Liberation Serif" w:hAnsi="Liberation Serif"/>
            <w:sz w:val="24"/>
            <w:szCs w:val="24"/>
          </w:rPr>
          <w:fldChar w:fldCharType="end"/>
        </w:r>
      </w:p>
    </w:sdtContent>
  </w:sdt>
  <w:p w:rsidR="00A60CFA" w:rsidRDefault="00A60CF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23A46"/>
    <w:multiLevelType w:val="hybridMultilevel"/>
    <w:tmpl w:val="AECC3F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F5068"/>
    <w:multiLevelType w:val="hybridMultilevel"/>
    <w:tmpl w:val="AECC3F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D05C48"/>
    <w:multiLevelType w:val="hybridMultilevel"/>
    <w:tmpl w:val="4ADA0C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4258AD"/>
    <w:multiLevelType w:val="hybridMultilevel"/>
    <w:tmpl w:val="6EEE16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1B4CF5"/>
    <w:multiLevelType w:val="hybridMultilevel"/>
    <w:tmpl w:val="3E082256"/>
    <w:lvl w:ilvl="0" w:tplc="04190011">
      <w:start w:val="1"/>
      <w:numFmt w:val="decimal"/>
      <w:lvlText w:val="%1)"/>
      <w:lvlJc w:val="left"/>
      <w:pPr>
        <w:ind w:left="721" w:hanging="360"/>
      </w:p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5">
    <w:nsid w:val="599E443D"/>
    <w:multiLevelType w:val="hybridMultilevel"/>
    <w:tmpl w:val="B428E5D6"/>
    <w:lvl w:ilvl="0" w:tplc="CEEA7D6A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6">
    <w:nsid w:val="723120F9"/>
    <w:multiLevelType w:val="hybridMultilevel"/>
    <w:tmpl w:val="52DC4F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32A"/>
    <w:rsid w:val="00014044"/>
    <w:rsid w:val="00021BD4"/>
    <w:rsid w:val="000357C2"/>
    <w:rsid w:val="00036C4A"/>
    <w:rsid w:val="00036FD2"/>
    <w:rsid w:val="00040CEE"/>
    <w:rsid w:val="00043D51"/>
    <w:rsid w:val="00043E8B"/>
    <w:rsid w:val="0005492B"/>
    <w:rsid w:val="00055E81"/>
    <w:rsid w:val="00065772"/>
    <w:rsid w:val="00070ABF"/>
    <w:rsid w:val="00082C20"/>
    <w:rsid w:val="00084FFB"/>
    <w:rsid w:val="00091FAE"/>
    <w:rsid w:val="000969D2"/>
    <w:rsid w:val="00097ACE"/>
    <w:rsid w:val="000B0AA7"/>
    <w:rsid w:val="000E31BB"/>
    <w:rsid w:val="0010290C"/>
    <w:rsid w:val="00102B98"/>
    <w:rsid w:val="00107384"/>
    <w:rsid w:val="00107BDA"/>
    <w:rsid w:val="00115E18"/>
    <w:rsid w:val="00122965"/>
    <w:rsid w:val="00126E36"/>
    <w:rsid w:val="0014425F"/>
    <w:rsid w:val="0015643D"/>
    <w:rsid w:val="00161582"/>
    <w:rsid w:val="0017410D"/>
    <w:rsid w:val="00192201"/>
    <w:rsid w:val="001A0744"/>
    <w:rsid w:val="001B0379"/>
    <w:rsid w:val="001F36EA"/>
    <w:rsid w:val="002207EB"/>
    <w:rsid w:val="002337A6"/>
    <w:rsid w:val="00251C1F"/>
    <w:rsid w:val="00263F36"/>
    <w:rsid w:val="0026746B"/>
    <w:rsid w:val="002756D4"/>
    <w:rsid w:val="00297313"/>
    <w:rsid w:val="002A0FAA"/>
    <w:rsid w:val="002B5695"/>
    <w:rsid w:val="002D168A"/>
    <w:rsid w:val="002D4059"/>
    <w:rsid w:val="002D5C5F"/>
    <w:rsid w:val="002E693B"/>
    <w:rsid w:val="002F0700"/>
    <w:rsid w:val="002F2730"/>
    <w:rsid w:val="002F7AC3"/>
    <w:rsid w:val="00300945"/>
    <w:rsid w:val="00340CC9"/>
    <w:rsid w:val="00351426"/>
    <w:rsid w:val="00380FD0"/>
    <w:rsid w:val="003B6C9F"/>
    <w:rsid w:val="003C1C94"/>
    <w:rsid w:val="003C6F66"/>
    <w:rsid w:val="003D34E4"/>
    <w:rsid w:val="003E1983"/>
    <w:rsid w:val="003E29C8"/>
    <w:rsid w:val="003E3EAC"/>
    <w:rsid w:val="004001A4"/>
    <w:rsid w:val="004007BE"/>
    <w:rsid w:val="00427AA2"/>
    <w:rsid w:val="00436700"/>
    <w:rsid w:val="00440FF2"/>
    <w:rsid w:val="00442F17"/>
    <w:rsid w:val="00452A9F"/>
    <w:rsid w:val="004574F4"/>
    <w:rsid w:val="00457C26"/>
    <w:rsid w:val="00462D36"/>
    <w:rsid w:val="00495647"/>
    <w:rsid w:val="00496FFA"/>
    <w:rsid w:val="004B772B"/>
    <w:rsid w:val="004C66F0"/>
    <w:rsid w:val="004D0D41"/>
    <w:rsid w:val="004D711D"/>
    <w:rsid w:val="004E2066"/>
    <w:rsid w:val="004F384B"/>
    <w:rsid w:val="00503117"/>
    <w:rsid w:val="0051076D"/>
    <w:rsid w:val="0052155D"/>
    <w:rsid w:val="00523B4C"/>
    <w:rsid w:val="00534686"/>
    <w:rsid w:val="00541672"/>
    <w:rsid w:val="00543FB5"/>
    <w:rsid w:val="00551858"/>
    <w:rsid w:val="005524F3"/>
    <w:rsid w:val="005853D4"/>
    <w:rsid w:val="005A02C5"/>
    <w:rsid w:val="005B03BA"/>
    <w:rsid w:val="005B6287"/>
    <w:rsid w:val="005B73EF"/>
    <w:rsid w:val="005C10A9"/>
    <w:rsid w:val="005D2A40"/>
    <w:rsid w:val="005E1EB5"/>
    <w:rsid w:val="005E2B46"/>
    <w:rsid w:val="005E624D"/>
    <w:rsid w:val="005F7E45"/>
    <w:rsid w:val="006204F5"/>
    <w:rsid w:val="006469A8"/>
    <w:rsid w:val="0066656E"/>
    <w:rsid w:val="0067044E"/>
    <w:rsid w:val="006717E4"/>
    <w:rsid w:val="00677F2F"/>
    <w:rsid w:val="00684C4E"/>
    <w:rsid w:val="006857C2"/>
    <w:rsid w:val="006905AC"/>
    <w:rsid w:val="00691500"/>
    <w:rsid w:val="006A3959"/>
    <w:rsid w:val="006B21F2"/>
    <w:rsid w:val="006C59DE"/>
    <w:rsid w:val="006C74E3"/>
    <w:rsid w:val="006C7F5A"/>
    <w:rsid w:val="006E455D"/>
    <w:rsid w:val="006E4E81"/>
    <w:rsid w:val="006E62EF"/>
    <w:rsid w:val="006E704A"/>
    <w:rsid w:val="00730237"/>
    <w:rsid w:val="0073255E"/>
    <w:rsid w:val="00732956"/>
    <w:rsid w:val="00737D7B"/>
    <w:rsid w:val="00740A4C"/>
    <w:rsid w:val="00742F35"/>
    <w:rsid w:val="00764AAE"/>
    <w:rsid w:val="00775000"/>
    <w:rsid w:val="007B0F7F"/>
    <w:rsid w:val="007B2B25"/>
    <w:rsid w:val="007B6F71"/>
    <w:rsid w:val="007B7EC7"/>
    <w:rsid w:val="007C13C8"/>
    <w:rsid w:val="007C172B"/>
    <w:rsid w:val="007E6975"/>
    <w:rsid w:val="007F1D90"/>
    <w:rsid w:val="007F5932"/>
    <w:rsid w:val="00806994"/>
    <w:rsid w:val="008106C4"/>
    <w:rsid w:val="00811D0F"/>
    <w:rsid w:val="00816EB5"/>
    <w:rsid w:val="0082365B"/>
    <w:rsid w:val="00840458"/>
    <w:rsid w:val="0086178C"/>
    <w:rsid w:val="00864B0C"/>
    <w:rsid w:val="0087078E"/>
    <w:rsid w:val="008869B0"/>
    <w:rsid w:val="008879B9"/>
    <w:rsid w:val="00892457"/>
    <w:rsid w:val="008A405A"/>
    <w:rsid w:val="008A59D6"/>
    <w:rsid w:val="008B3188"/>
    <w:rsid w:val="008B6931"/>
    <w:rsid w:val="008C7168"/>
    <w:rsid w:val="008D18D9"/>
    <w:rsid w:val="008D208D"/>
    <w:rsid w:val="008D549C"/>
    <w:rsid w:val="008E225B"/>
    <w:rsid w:val="008E46F2"/>
    <w:rsid w:val="00914CA7"/>
    <w:rsid w:val="00923AFC"/>
    <w:rsid w:val="009255E3"/>
    <w:rsid w:val="00937CE0"/>
    <w:rsid w:val="00940AC5"/>
    <w:rsid w:val="0095489B"/>
    <w:rsid w:val="00960079"/>
    <w:rsid w:val="00970166"/>
    <w:rsid w:val="009726AE"/>
    <w:rsid w:val="00972F20"/>
    <w:rsid w:val="00975632"/>
    <w:rsid w:val="00980766"/>
    <w:rsid w:val="00991425"/>
    <w:rsid w:val="0099391E"/>
    <w:rsid w:val="009A6122"/>
    <w:rsid w:val="009A6FA2"/>
    <w:rsid w:val="009D377E"/>
    <w:rsid w:val="009D7C7D"/>
    <w:rsid w:val="009F1DB4"/>
    <w:rsid w:val="00A005BA"/>
    <w:rsid w:val="00A26121"/>
    <w:rsid w:val="00A34E61"/>
    <w:rsid w:val="00A36338"/>
    <w:rsid w:val="00A419D4"/>
    <w:rsid w:val="00A51EAD"/>
    <w:rsid w:val="00A60CFA"/>
    <w:rsid w:val="00A64FB5"/>
    <w:rsid w:val="00A73D37"/>
    <w:rsid w:val="00A80F78"/>
    <w:rsid w:val="00A94360"/>
    <w:rsid w:val="00AB0BA5"/>
    <w:rsid w:val="00AB1847"/>
    <w:rsid w:val="00AB4450"/>
    <w:rsid w:val="00AB519F"/>
    <w:rsid w:val="00B068D7"/>
    <w:rsid w:val="00B154C2"/>
    <w:rsid w:val="00B2145D"/>
    <w:rsid w:val="00B22320"/>
    <w:rsid w:val="00B22B6E"/>
    <w:rsid w:val="00B275E6"/>
    <w:rsid w:val="00B502C6"/>
    <w:rsid w:val="00B55B72"/>
    <w:rsid w:val="00B6207F"/>
    <w:rsid w:val="00B66715"/>
    <w:rsid w:val="00B73691"/>
    <w:rsid w:val="00B76B2B"/>
    <w:rsid w:val="00BA0B13"/>
    <w:rsid w:val="00BB6E0B"/>
    <w:rsid w:val="00BB6F35"/>
    <w:rsid w:val="00BB6F61"/>
    <w:rsid w:val="00BC3498"/>
    <w:rsid w:val="00BD0179"/>
    <w:rsid w:val="00BE5904"/>
    <w:rsid w:val="00C04DD9"/>
    <w:rsid w:val="00C06DB8"/>
    <w:rsid w:val="00C20F1C"/>
    <w:rsid w:val="00C251C9"/>
    <w:rsid w:val="00C305C4"/>
    <w:rsid w:val="00C36769"/>
    <w:rsid w:val="00C4564F"/>
    <w:rsid w:val="00C50D9B"/>
    <w:rsid w:val="00C52371"/>
    <w:rsid w:val="00C52675"/>
    <w:rsid w:val="00C53125"/>
    <w:rsid w:val="00C6074E"/>
    <w:rsid w:val="00C70AE0"/>
    <w:rsid w:val="00C70FED"/>
    <w:rsid w:val="00C95612"/>
    <w:rsid w:val="00C97046"/>
    <w:rsid w:val="00C975CF"/>
    <w:rsid w:val="00CA31CA"/>
    <w:rsid w:val="00CC0876"/>
    <w:rsid w:val="00CE15D2"/>
    <w:rsid w:val="00CE4203"/>
    <w:rsid w:val="00CF6243"/>
    <w:rsid w:val="00D06C68"/>
    <w:rsid w:val="00D07E58"/>
    <w:rsid w:val="00D16558"/>
    <w:rsid w:val="00D268F5"/>
    <w:rsid w:val="00D40EC1"/>
    <w:rsid w:val="00D41639"/>
    <w:rsid w:val="00D548E4"/>
    <w:rsid w:val="00D6566E"/>
    <w:rsid w:val="00D67B8C"/>
    <w:rsid w:val="00D723C4"/>
    <w:rsid w:val="00D73E2F"/>
    <w:rsid w:val="00D86C46"/>
    <w:rsid w:val="00D917BC"/>
    <w:rsid w:val="00D92706"/>
    <w:rsid w:val="00D973EE"/>
    <w:rsid w:val="00DB11F0"/>
    <w:rsid w:val="00DB65BE"/>
    <w:rsid w:val="00DD5EA0"/>
    <w:rsid w:val="00DF04D6"/>
    <w:rsid w:val="00DF6252"/>
    <w:rsid w:val="00DF79F2"/>
    <w:rsid w:val="00E0424A"/>
    <w:rsid w:val="00E06EF9"/>
    <w:rsid w:val="00E14A4C"/>
    <w:rsid w:val="00E235B3"/>
    <w:rsid w:val="00E414D9"/>
    <w:rsid w:val="00E45CB4"/>
    <w:rsid w:val="00E516A4"/>
    <w:rsid w:val="00E522B6"/>
    <w:rsid w:val="00E63670"/>
    <w:rsid w:val="00E7216D"/>
    <w:rsid w:val="00E7498D"/>
    <w:rsid w:val="00E975B7"/>
    <w:rsid w:val="00EB4811"/>
    <w:rsid w:val="00EC008E"/>
    <w:rsid w:val="00EC165A"/>
    <w:rsid w:val="00ED1A17"/>
    <w:rsid w:val="00ED394B"/>
    <w:rsid w:val="00ED41A7"/>
    <w:rsid w:val="00ED5DF6"/>
    <w:rsid w:val="00EE44BE"/>
    <w:rsid w:val="00EE6E1A"/>
    <w:rsid w:val="00F04327"/>
    <w:rsid w:val="00F12AD8"/>
    <w:rsid w:val="00F2511D"/>
    <w:rsid w:val="00F26EEF"/>
    <w:rsid w:val="00F41C3A"/>
    <w:rsid w:val="00F51793"/>
    <w:rsid w:val="00F52F8D"/>
    <w:rsid w:val="00F92F4E"/>
    <w:rsid w:val="00F97D09"/>
    <w:rsid w:val="00FA5934"/>
    <w:rsid w:val="00FB032A"/>
    <w:rsid w:val="00FB7312"/>
    <w:rsid w:val="00FD54CE"/>
    <w:rsid w:val="00FE12DA"/>
    <w:rsid w:val="00FE62AF"/>
    <w:rsid w:val="00FF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FB032A"/>
  </w:style>
  <w:style w:type="paragraph" w:customStyle="1" w:styleId="p3">
    <w:name w:val="p3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FB032A"/>
  </w:style>
  <w:style w:type="paragraph" w:customStyle="1" w:styleId="p5">
    <w:name w:val="p5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60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0CFA"/>
  </w:style>
  <w:style w:type="paragraph" w:styleId="a5">
    <w:name w:val="footer"/>
    <w:basedOn w:val="a"/>
    <w:link w:val="a6"/>
    <w:uiPriority w:val="99"/>
    <w:unhideWhenUsed/>
    <w:rsid w:val="00A60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0CFA"/>
  </w:style>
  <w:style w:type="paragraph" w:styleId="a7">
    <w:name w:val="Balloon Text"/>
    <w:basedOn w:val="a"/>
    <w:link w:val="a8"/>
    <w:uiPriority w:val="99"/>
    <w:semiHidden/>
    <w:unhideWhenUsed/>
    <w:rsid w:val="000657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5772"/>
    <w:rPr>
      <w:rFonts w:ascii="Segoe UI" w:hAnsi="Segoe UI" w:cs="Segoe UI"/>
      <w:sz w:val="18"/>
      <w:szCs w:val="18"/>
    </w:rPr>
  </w:style>
  <w:style w:type="character" w:styleId="a9">
    <w:name w:val="Hyperlink"/>
    <w:unhideWhenUsed/>
    <w:rsid w:val="006A3959"/>
    <w:rPr>
      <w:color w:val="0000FF"/>
      <w:u w:val="single"/>
    </w:rPr>
  </w:style>
  <w:style w:type="paragraph" w:customStyle="1" w:styleId="ConsPlusNormal">
    <w:name w:val="ConsPlusNormal"/>
    <w:rsid w:val="004007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5853D4"/>
    <w:pPr>
      <w:ind w:left="720"/>
      <w:contextualSpacing/>
    </w:pPr>
  </w:style>
  <w:style w:type="paragraph" w:customStyle="1" w:styleId="ConsPlusCell">
    <w:name w:val="ConsPlusCell"/>
    <w:rsid w:val="00585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FB032A"/>
  </w:style>
  <w:style w:type="paragraph" w:customStyle="1" w:styleId="p3">
    <w:name w:val="p3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FB032A"/>
  </w:style>
  <w:style w:type="paragraph" w:customStyle="1" w:styleId="p5">
    <w:name w:val="p5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60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0CFA"/>
  </w:style>
  <w:style w:type="paragraph" w:styleId="a5">
    <w:name w:val="footer"/>
    <w:basedOn w:val="a"/>
    <w:link w:val="a6"/>
    <w:uiPriority w:val="99"/>
    <w:unhideWhenUsed/>
    <w:rsid w:val="00A60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0CFA"/>
  </w:style>
  <w:style w:type="paragraph" w:styleId="a7">
    <w:name w:val="Balloon Text"/>
    <w:basedOn w:val="a"/>
    <w:link w:val="a8"/>
    <w:uiPriority w:val="99"/>
    <w:semiHidden/>
    <w:unhideWhenUsed/>
    <w:rsid w:val="000657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5772"/>
    <w:rPr>
      <w:rFonts w:ascii="Segoe UI" w:hAnsi="Segoe UI" w:cs="Segoe UI"/>
      <w:sz w:val="18"/>
      <w:szCs w:val="18"/>
    </w:rPr>
  </w:style>
  <w:style w:type="character" w:styleId="a9">
    <w:name w:val="Hyperlink"/>
    <w:unhideWhenUsed/>
    <w:rsid w:val="006A3959"/>
    <w:rPr>
      <w:color w:val="0000FF"/>
      <w:u w:val="single"/>
    </w:rPr>
  </w:style>
  <w:style w:type="paragraph" w:customStyle="1" w:styleId="ConsPlusNormal">
    <w:name w:val="ConsPlusNormal"/>
    <w:rsid w:val="004007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5853D4"/>
    <w:pPr>
      <w:ind w:left="720"/>
      <w:contextualSpacing/>
    </w:pPr>
  </w:style>
  <w:style w:type="paragraph" w:customStyle="1" w:styleId="ConsPlusCell">
    <w:name w:val="ConsPlusCell"/>
    <w:rsid w:val="00585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rv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B4ED2-D086-439C-B40D-08F2E9819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Ващенко Юлия Александровна</cp:lastModifiedBy>
  <cp:revision>21</cp:revision>
  <cp:lastPrinted>2018-08-15T09:21:00Z</cp:lastPrinted>
  <dcterms:created xsi:type="dcterms:W3CDTF">2024-05-31T05:04:00Z</dcterms:created>
  <dcterms:modified xsi:type="dcterms:W3CDTF">2025-02-14T08:56:00Z</dcterms:modified>
</cp:coreProperties>
</file>