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E" w:rsidRPr="0051721E" w:rsidRDefault="0051721E" w:rsidP="00517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C1909" wp14:editId="7309649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1E" w:rsidRPr="0051721E" w:rsidRDefault="0051721E" w:rsidP="0051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51721E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51721E" w:rsidRPr="0051721E" w:rsidRDefault="0051721E" w:rsidP="0051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51721E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51721E" w:rsidRPr="0051721E" w:rsidRDefault="0051721E" w:rsidP="0051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51721E" w:rsidRPr="0051721E" w:rsidRDefault="0051721E" w:rsidP="0051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51721E" w:rsidRPr="0051721E" w:rsidRDefault="0051721E" w:rsidP="0051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51721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47AB3" wp14:editId="0BC4055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51721E" w:rsidRPr="0051721E" w:rsidTr="0051721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21E" w:rsidRPr="0051721E" w:rsidRDefault="0051721E" w:rsidP="0051721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3322" w:type="dxa"/>
            <w:vAlign w:val="bottom"/>
            <w:hideMark/>
          </w:tcPr>
          <w:p w:rsidR="0051721E" w:rsidRPr="0051721E" w:rsidRDefault="0051721E" w:rsidP="0051721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21E" w:rsidRPr="0051721E" w:rsidRDefault="0051721E" w:rsidP="0051721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  <w:bookmarkStart w:id="0" w:name="_GoBack"/>
            <w:bookmarkEnd w:id="0"/>
          </w:p>
        </w:tc>
      </w:tr>
    </w:tbl>
    <w:p w:rsidR="0051721E" w:rsidRPr="0051721E" w:rsidRDefault="0051721E" w:rsidP="0051721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1E" w:rsidRPr="0051721E" w:rsidRDefault="0051721E" w:rsidP="0051721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95E0E" w:rsidRPr="006B2B45" w:rsidRDefault="00C95E0E" w:rsidP="00C95E0E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C95E0E" w:rsidP="006B2B45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:rsidR="00C95E0E" w:rsidRPr="006B2B45" w:rsidRDefault="007515B2" w:rsidP="00AE557B">
      <w:pPr>
        <w:pStyle w:val="ConsPlusTitle"/>
        <w:tabs>
          <w:tab w:val="left" w:pos="4678"/>
        </w:tabs>
        <w:ind w:right="5102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О внесении изменений в постановление Администрации городско</w:t>
      </w:r>
      <w:r w:rsidR="00AE557B">
        <w:rPr>
          <w:rFonts w:ascii="Liberation Serif" w:hAnsi="Liberation Serif"/>
          <w:b w:val="0"/>
          <w:sz w:val="24"/>
          <w:szCs w:val="24"/>
        </w:rPr>
        <w:t xml:space="preserve">го округа Первоуральск от 17 сентября </w:t>
      </w:r>
      <w:r>
        <w:rPr>
          <w:rFonts w:ascii="Liberation Serif" w:hAnsi="Liberation Serif"/>
          <w:b w:val="0"/>
          <w:sz w:val="24"/>
          <w:szCs w:val="24"/>
        </w:rPr>
        <w:t xml:space="preserve">2024 </w:t>
      </w:r>
      <w:r w:rsidR="00AE557B">
        <w:rPr>
          <w:rFonts w:ascii="Liberation Serif" w:hAnsi="Liberation Serif"/>
          <w:b w:val="0"/>
          <w:sz w:val="24"/>
          <w:szCs w:val="24"/>
        </w:rPr>
        <w:t xml:space="preserve">года </w:t>
      </w:r>
      <w:r w:rsidR="00AE557B">
        <w:rPr>
          <w:rFonts w:ascii="Liberation Serif" w:hAnsi="Liberation Serif"/>
          <w:b w:val="0"/>
          <w:sz w:val="24"/>
          <w:szCs w:val="24"/>
        </w:rPr>
        <w:br/>
      </w:r>
      <w:r>
        <w:rPr>
          <w:rFonts w:ascii="Liberation Serif" w:hAnsi="Liberation Serif"/>
          <w:b w:val="0"/>
          <w:sz w:val="24"/>
          <w:szCs w:val="24"/>
        </w:rPr>
        <w:t>№ 2284 «</w:t>
      </w:r>
      <w:r w:rsidR="00C95E0E" w:rsidRPr="006B2B45">
        <w:rPr>
          <w:rFonts w:ascii="Liberation Serif" w:hAnsi="Liberation Serif"/>
          <w:b w:val="0"/>
          <w:sz w:val="24"/>
          <w:szCs w:val="24"/>
        </w:rPr>
        <w:t>О предоставлении единовременной денежной выплаты семье гражданина, зарегистрированного на территории городского округа Первоуральск, заключившего контракт о прохождении военной службы с Министерством обороны Российской Федерации</w:t>
      </w:r>
      <w:r>
        <w:rPr>
          <w:rFonts w:ascii="Liberation Serif" w:hAnsi="Liberation Serif"/>
          <w:b w:val="0"/>
          <w:sz w:val="24"/>
          <w:szCs w:val="24"/>
        </w:rPr>
        <w:t>»</w:t>
      </w: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B2B45">
        <w:rPr>
          <w:rFonts w:ascii="Liberation Serif" w:hAnsi="Liberation Serif"/>
          <w:sz w:val="24"/>
          <w:szCs w:val="24"/>
        </w:rPr>
        <w:t>В соответствии</w:t>
      </w:r>
      <w:r w:rsidR="007515B2">
        <w:rPr>
          <w:rFonts w:ascii="Liberation Serif" w:hAnsi="Liberation Serif"/>
          <w:sz w:val="24"/>
          <w:szCs w:val="24"/>
        </w:rPr>
        <w:t xml:space="preserve"> с</w:t>
      </w:r>
      <w:r w:rsidRPr="006B2B45">
        <w:rPr>
          <w:rFonts w:ascii="Liberation Serif" w:hAnsi="Liberation Serif"/>
          <w:sz w:val="24"/>
          <w:szCs w:val="24"/>
        </w:rPr>
        <w:t xml:space="preserve"> </w:t>
      </w:r>
      <w:r w:rsidR="007515B2" w:rsidRPr="007515B2">
        <w:rPr>
          <w:rFonts w:ascii="Liberation Serif" w:hAnsi="Liberation Serif"/>
          <w:sz w:val="24"/>
          <w:szCs w:val="24"/>
        </w:rPr>
        <w:t>Решением Первоуральской городской Думы от 30 мая 2024 года</w:t>
      </w:r>
      <w:r w:rsidR="007515B2">
        <w:rPr>
          <w:rFonts w:ascii="Liberation Serif" w:hAnsi="Liberation Serif"/>
          <w:sz w:val="24"/>
          <w:szCs w:val="24"/>
        </w:rPr>
        <w:br/>
      </w:r>
      <w:r w:rsidR="007515B2" w:rsidRPr="007515B2">
        <w:rPr>
          <w:rFonts w:ascii="Liberation Serif" w:hAnsi="Liberation Serif"/>
          <w:sz w:val="24"/>
          <w:szCs w:val="24"/>
        </w:rPr>
        <w:t>№ 192 «О внесении изменений в Устав городского округа Первоуральск, утвержденные решением Первоуральского городского Совета от 23 июня 2005 года № 94</w:t>
      </w:r>
      <w:r w:rsidR="007515B2">
        <w:rPr>
          <w:rFonts w:ascii="Liberation Serif" w:hAnsi="Liberation Serif"/>
          <w:sz w:val="24"/>
          <w:szCs w:val="24"/>
        </w:rPr>
        <w:t>»</w:t>
      </w:r>
      <w:r w:rsidR="007515B2" w:rsidRPr="007515B2">
        <w:rPr>
          <w:rFonts w:ascii="Liberation Serif" w:hAnsi="Liberation Serif"/>
          <w:sz w:val="24"/>
          <w:szCs w:val="24"/>
        </w:rPr>
        <w:t>,</w:t>
      </w:r>
      <w:r w:rsidRPr="00DB0D14">
        <w:rPr>
          <w:rFonts w:ascii="Liberation Serif" w:hAnsi="Liberation Serif"/>
          <w:sz w:val="24"/>
          <w:szCs w:val="24"/>
        </w:rPr>
        <w:t xml:space="preserve"> </w:t>
      </w:r>
      <w:r w:rsidR="007515B2">
        <w:rPr>
          <w:rFonts w:ascii="Liberation Serif" w:hAnsi="Liberation Serif"/>
          <w:sz w:val="24"/>
          <w:szCs w:val="24"/>
        </w:rPr>
        <w:t xml:space="preserve">в целях реализации </w:t>
      </w:r>
      <w:r w:rsidRPr="00DB0D14">
        <w:rPr>
          <w:rFonts w:ascii="Liberation Serif" w:hAnsi="Liberation Serif"/>
          <w:sz w:val="24"/>
          <w:szCs w:val="24"/>
        </w:rPr>
        <w:t>Указ</w:t>
      </w:r>
      <w:r w:rsidR="007515B2">
        <w:rPr>
          <w:rFonts w:ascii="Liberation Serif" w:hAnsi="Liberation Serif"/>
          <w:sz w:val="24"/>
          <w:szCs w:val="24"/>
        </w:rPr>
        <w:t>а</w:t>
      </w:r>
      <w:r w:rsidRPr="00DB0D14">
        <w:rPr>
          <w:rFonts w:ascii="Liberation Serif" w:hAnsi="Liberation Serif"/>
          <w:sz w:val="24"/>
          <w:szCs w:val="24"/>
        </w:rPr>
        <w:t xml:space="preserve"> Губернатора Свердловской области от 7 августа 2024 года</w:t>
      </w:r>
      <w:r w:rsidR="00DB0D14" w:rsidRPr="00DB0D14">
        <w:rPr>
          <w:rFonts w:ascii="Liberation Serif" w:hAnsi="Liberation Serif"/>
          <w:sz w:val="24"/>
          <w:szCs w:val="24"/>
        </w:rPr>
        <w:br/>
      </w:r>
      <w:r w:rsidR="00696F9B" w:rsidRPr="00DB0D14">
        <w:rPr>
          <w:rFonts w:ascii="Liberation Serif" w:hAnsi="Liberation Serif"/>
          <w:sz w:val="24"/>
          <w:szCs w:val="24"/>
        </w:rPr>
        <w:t>№</w:t>
      </w:r>
      <w:r w:rsidRPr="00DB0D14">
        <w:rPr>
          <w:rFonts w:ascii="Liberation Serif" w:hAnsi="Liberation Serif"/>
          <w:sz w:val="24"/>
          <w:szCs w:val="24"/>
        </w:rPr>
        <w:t xml:space="preserve"> 346-УГ/ДСП </w:t>
      </w:r>
      <w:r w:rsidR="00696F9B" w:rsidRPr="00DB0D14">
        <w:rPr>
          <w:rFonts w:ascii="Liberation Serif" w:hAnsi="Liberation Serif"/>
          <w:sz w:val="24"/>
          <w:szCs w:val="24"/>
        </w:rPr>
        <w:t>«</w:t>
      </w:r>
      <w:r w:rsidRPr="00DB0D14">
        <w:rPr>
          <w:rFonts w:ascii="Liberation Serif" w:hAnsi="Liberation Serif"/>
          <w:sz w:val="24"/>
          <w:szCs w:val="24"/>
        </w:rPr>
        <w:t>Об обеспечении главами муниципальных образований, расположенных на территории Свердловской области, содействия гражданам в заключении</w:t>
      </w:r>
      <w:proofErr w:type="gramEnd"/>
      <w:r w:rsidRPr="00DB0D14">
        <w:rPr>
          <w:rFonts w:ascii="Liberation Serif" w:hAnsi="Liberation Serif"/>
          <w:sz w:val="24"/>
          <w:szCs w:val="24"/>
        </w:rPr>
        <w:t xml:space="preserve"> контрактов о прохождении военной службы с Министерством обороны Российской Федерации</w:t>
      </w:r>
      <w:r w:rsidR="00696F9B" w:rsidRPr="00DB0D14">
        <w:rPr>
          <w:rFonts w:ascii="Liberation Serif" w:hAnsi="Liberation Serif"/>
          <w:sz w:val="24"/>
          <w:szCs w:val="24"/>
        </w:rPr>
        <w:t>»</w:t>
      </w:r>
      <w:r w:rsidR="00C95E0E" w:rsidRPr="00DB0D14">
        <w:rPr>
          <w:rFonts w:ascii="Liberation Serif" w:hAnsi="Liberation Serif"/>
          <w:sz w:val="24"/>
          <w:szCs w:val="24"/>
        </w:rPr>
        <w:t xml:space="preserve">, </w:t>
      </w:r>
      <w:r w:rsidRPr="00DB0D14">
        <w:rPr>
          <w:rFonts w:ascii="Liberation Serif" w:hAnsi="Liberation Serif"/>
          <w:sz w:val="24"/>
          <w:szCs w:val="24"/>
        </w:rPr>
        <w:t xml:space="preserve">руководствуясь Уставом </w:t>
      </w:r>
      <w:r w:rsidR="00E9785E">
        <w:rPr>
          <w:rFonts w:ascii="Liberation Serif" w:hAnsi="Liberation Serif"/>
          <w:sz w:val="24"/>
          <w:szCs w:val="24"/>
        </w:rPr>
        <w:t>муниципальн</w:t>
      </w:r>
      <w:r w:rsidRPr="00DB0D14">
        <w:rPr>
          <w:rFonts w:ascii="Liberation Serif" w:hAnsi="Liberation Serif"/>
          <w:sz w:val="24"/>
          <w:szCs w:val="24"/>
        </w:rPr>
        <w:t xml:space="preserve">ого округа </w:t>
      </w:r>
      <w:r w:rsidR="00105282" w:rsidRPr="00DB0D14">
        <w:rPr>
          <w:rFonts w:ascii="Liberation Serif" w:hAnsi="Liberation Serif"/>
          <w:sz w:val="24"/>
          <w:szCs w:val="24"/>
        </w:rPr>
        <w:t>Первоуральск, А</w:t>
      </w:r>
      <w:r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 w:rsidR="00E9785E">
        <w:rPr>
          <w:rFonts w:ascii="Liberation Serif" w:hAnsi="Liberation Serif"/>
          <w:sz w:val="24"/>
          <w:szCs w:val="24"/>
        </w:rPr>
        <w:t>муниципальн</w:t>
      </w:r>
      <w:r w:rsidRPr="00DB0D14">
        <w:rPr>
          <w:rFonts w:ascii="Liberation Serif" w:hAnsi="Liberation Serif"/>
          <w:sz w:val="24"/>
          <w:szCs w:val="24"/>
        </w:rPr>
        <w:t>ого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:rsidR="00E9785E" w:rsidRP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991BC4" w:rsidRPr="006B2B45">
        <w:rPr>
          <w:rFonts w:ascii="Liberation Serif" w:hAnsi="Liberation Serif"/>
          <w:sz w:val="24"/>
          <w:szCs w:val="24"/>
        </w:rPr>
        <w:t xml:space="preserve">. </w:t>
      </w:r>
      <w:r w:rsidR="00E9785E" w:rsidRPr="00E9785E">
        <w:rPr>
          <w:rFonts w:ascii="Liberation Serif" w:hAnsi="Liberation Serif"/>
          <w:sz w:val="24"/>
          <w:szCs w:val="24"/>
        </w:rPr>
        <w:t xml:space="preserve">Внести в </w:t>
      </w:r>
      <w:r w:rsidRPr="00AE557B">
        <w:rPr>
          <w:rFonts w:ascii="Liberation Serif" w:hAnsi="Liberation Serif"/>
          <w:sz w:val="24"/>
          <w:szCs w:val="24"/>
        </w:rPr>
        <w:t>постановление Администрации городско</w:t>
      </w:r>
      <w:r>
        <w:rPr>
          <w:rFonts w:ascii="Liberation Serif" w:hAnsi="Liberation Serif"/>
          <w:sz w:val="24"/>
          <w:szCs w:val="24"/>
        </w:rPr>
        <w:t>го округа Первоуральск от</w:t>
      </w:r>
      <w:r>
        <w:rPr>
          <w:rFonts w:ascii="Liberation Serif" w:hAnsi="Liberation Serif"/>
          <w:sz w:val="24"/>
          <w:szCs w:val="24"/>
        </w:rPr>
        <w:br/>
        <w:t xml:space="preserve">17 сентября </w:t>
      </w:r>
      <w:r w:rsidRPr="00AE557B">
        <w:rPr>
          <w:rFonts w:ascii="Liberation Serif" w:hAnsi="Liberation Serif"/>
          <w:sz w:val="24"/>
          <w:szCs w:val="24"/>
        </w:rPr>
        <w:t>2024</w:t>
      </w:r>
      <w:r>
        <w:rPr>
          <w:rFonts w:ascii="Liberation Serif" w:hAnsi="Liberation Serif"/>
          <w:sz w:val="24"/>
          <w:szCs w:val="24"/>
        </w:rPr>
        <w:t xml:space="preserve"> года </w:t>
      </w:r>
      <w:r w:rsidRPr="00AE557B">
        <w:rPr>
          <w:rFonts w:ascii="Liberation Serif" w:hAnsi="Liberation Serif"/>
          <w:sz w:val="24"/>
          <w:szCs w:val="24"/>
        </w:rPr>
        <w:t>№ 2284 «О предоставлении единовременной денежной выплаты семье гражданина, зарегистрированного на территории городского округа Первоуральск, заключившего контракт о прохождении военной службы с Министерством обороны Российской Федерации»</w:t>
      </w:r>
      <w:r>
        <w:rPr>
          <w:rFonts w:ascii="Liberation Serif" w:hAnsi="Liberation Serif"/>
          <w:sz w:val="24"/>
          <w:szCs w:val="24"/>
        </w:rPr>
        <w:t xml:space="preserve"> </w:t>
      </w:r>
      <w:r w:rsidR="00E9785E" w:rsidRPr="00E9785E">
        <w:rPr>
          <w:rFonts w:ascii="Liberation Serif" w:hAnsi="Liberation Serif"/>
          <w:sz w:val="24"/>
          <w:szCs w:val="24"/>
        </w:rPr>
        <w:t>следующие изменения:</w:t>
      </w:r>
    </w:p>
    <w:p w:rsidR="00E9785E" w:rsidRP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E9785E" w:rsidRPr="00E9785E">
        <w:rPr>
          <w:rFonts w:ascii="Liberation Serif" w:hAnsi="Liberation Serif"/>
          <w:sz w:val="24"/>
          <w:szCs w:val="24"/>
        </w:rPr>
        <w:t xml:space="preserve">.1. </w:t>
      </w:r>
      <w:r w:rsidR="00737D76">
        <w:rPr>
          <w:rFonts w:ascii="Liberation Serif" w:hAnsi="Liberation Serif"/>
          <w:sz w:val="24"/>
          <w:szCs w:val="24"/>
        </w:rPr>
        <w:t>п</w:t>
      </w:r>
      <w:r w:rsidR="00E9785E" w:rsidRPr="00E9785E">
        <w:rPr>
          <w:rFonts w:ascii="Liberation Serif" w:hAnsi="Liberation Serif"/>
          <w:sz w:val="24"/>
          <w:szCs w:val="24"/>
        </w:rPr>
        <w:t>о всему тексту постановления слова 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/>
          <w:sz w:val="24"/>
          <w:szCs w:val="24"/>
        </w:rPr>
        <w:t>;</w:t>
      </w:r>
    </w:p>
    <w:p w:rsid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E9785E" w:rsidRPr="00E9785E">
        <w:rPr>
          <w:rFonts w:ascii="Liberation Serif" w:hAnsi="Liberation Serif"/>
          <w:sz w:val="24"/>
          <w:szCs w:val="24"/>
        </w:rPr>
        <w:t xml:space="preserve">.2. </w:t>
      </w:r>
      <w:r w:rsidR="00737D76">
        <w:rPr>
          <w:rFonts w:ascii="Liberation Serif" w:hAnsi="Liberation Serif"/>
          <w:sz w:val="24"/>
          <w:szCs w:val="24"/>
        </w:rPr>
        <w:t>п</w:t>
      </w:r>
      <w:r w:rsidR="00E9785E" w:rsidRPr="00E9785E">
        <w:rPr>
          <w:rFonts w:ascii="Liberation Serif" w:hAnsi="Liberation Serif"/>
          <w:sz w:val="24"/>
          <w:szCs w:val="24"/>
        </w:rPr>
        <w:t xml:space="preserve">о всему тексту </w:t>
      </w:r>
      <w:r>
        <w:rPr>
          <w:rFonts w:ascii="Liberation Serif" w:hAnsi="Liberation Serif"/>
          <w:sz w:val="24"/>
          <w:szCs w:val="24"/>
        </w:rPr>
        <w:t>Порядка</w:t>
      </w:r>
      <w:r w:rsidRPr="00AE557B">
        <w:rPr>
          <w:rFonts w:ascii="Liberation Serif" w:hAnsi="Liberation Serif"/>
          <w:sz w:val="24"/>
          <w:szCs w:val="24"/>
        </w:rPr>
        <w:t xml:space="preserve"> предоставления единовременной денежной выплаты семье гражданина, убывшего для прохождения военной службы из городского округа Первоуральск через военный комиссариат (города Первоуральск и Шалинского района Свердловской области) или пункт отбора на военную службу по контракту (1 разряда) города Екатеринбурга Министерства обороны Российской Федерации, заключившего в период с 1 августа 2024 года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 (далее – Порядок)</w:t>
      </w:r>
      <w:r>
        <w:rPr>
          <w:rFonts w:ascii="Liberation Serif" w:hAnsi="Liberation Serif"/>
          <w:sz w:val="24"/>
          <w:szCs w:val="24"/>
        </w:rPr>
        <w:t xml:space="preserve"> </w:t>
      </w:r>
      <w:r w:rsidR="00E9785E" w:rsidRPr="00E9785E">
        <w:rPr>
          <w:rFonts w:ascii="Liberation Serif" w:hAnsi="Liberation Serif"/>
          <w:sz w:val="24"/>
          <w:szCs w:val="24"/>
        </w:rPr>
        <w:t xml:space="preserve">слова «городской округ» в соответствующем падеже заменить словами «муниципальный </w:t>
      </w:r>
      <w:r>
        <w:rPr>
          <w:rFonts w:ascii="Liberation Serif" w:hAnsi="Liberation Serif"/>
          <w:sz w:val="24"/>
          <w:szCs w:val="24"/>
        </w:rPr>
        <w:t>округ» в соответствующем падеже;</w:t>
      </w:r>
    </w:p>
    <w:p w:rsidR="00AE557B" w:rsidRPr="00E9785E" w:rsidRDefault="00AE557B" w:rsidP="00826DD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1.3. исключить подпункт 3 пункта 2.1. Порядка.</w:t>
      </w:r>
    </w:p>
    <w:p w:rsidR="00E9785E" w:rsidRPr="00E9785E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E9785E" w:rsidRPr="00E9785E">
        <w:rPr>
          <w:rFonts w:ascii="Liberation Serif" w:hAnsi="Liberation Serif"/>
          <w:sz w:val="24"/>
          <w:szCs w:val="24"/>
        </w:rPr>
        <w:t xml:space="preserve">. Настоящее постановление опубликовать в газете «Вечерний Первоуральск» и разместить на официальном сайте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E9785E" w:rsidRPr="00E9785E">
        <w:rPr>
          <w:rFonts w:ascii="Liberation Serif" w:hAnsi="Liberation Serif"/>
          <w:sz w:val="24"/>
          <w:szCs w:val="24"/>
        </w:rPr>
        <w:t xml:space="preserve"> округа Первоуральск (www.prvadm.ru).</w:t>
      </w:r>
    </w:p>
    <w:p w:rsidR="00991BC4" w:rsidRPr="006B2B45" w:rsidRDefault="00AE557B" w:rsidP="00AE557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9785E" w:rsidRPr="00E9785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E9785E" w:rsidRPr="00E9785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E9785E" w:rsidRPr="00E9785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rFonts w:ascii="Liberation Serif" w:hAnsi="Liberation Serif"/>
          <w:sz w:val="24"/>
          <w:szCs w:val="24"/>
        </w:rPr>
        <w:t>муниципальног</w:t>
      </w:r>
      <w:r w:rsidR="00E9785E" w:rsidRPr="00E9785E">
        <w:rPr>
          <w:rFonts w:ascii="Liberation Serif" w:hAnsi="Liberation Serif"/>
          <w:sz w:val="24"/>
          <w:szCs w:val="24"/>
        </w:rPr>
        <w:t xml:space="preserve">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E9785E" w:rsidRPr="00E9785E">
        <w:rPr>
          <w:rFonts w:ascii="Liberation Serif" w:hAnsi="Liberation Serif"/>
          <w:sz w:val="24"/>
          <w:szCs w:val="24"/>
        </w:rPr>
        <w:t>Таммана</w:t>
      </w:r>
      <w:proofErr w:type="spellEnd"/>
      <w:r w:rsidR="00E9785E" w:rsidRPr="00E9785E">
        <w:rPr>
          <w:rFonts w:ascii="Liberation Serif" w:hAnsi="Liberation Serif"/>
          <w:sz w:val="24"/>
          <w:szCs w:val="24"/>
        </w:rPr>
        <w:t>.</w:t>
      </w:r>
    </w:p>
    <w:p w:rsidR="00991BC4" w:rsidRDefault="00991BC4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1D257B" w:rsidRDefault="001D257B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AE557B" w:rsidRPr="006B2B45" w:rsidRDefault="00AE557B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6379"/>
        <w:gridCol w:w="3227"/>
      </w:tblGrid>
      <w:tr w:rsidR="001D257B" w:rsidRPr="00DB0D14" w:rsidTr="00AE557B">
        <w:tc>
          <w:tcPr>
            <w:tcW w:w="6379" w:type="dxa"/>
            <w:shd w:val="clear" w:color="auto" w:fill="auto"/>
          </w:tcPr>
          <w:p w:rsidR="009D6047" w:rsidRDefault="009D6047" w:rsidP="009D604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1000C4">
              <w:rPr>
                <w:rFonts w:ascii="Liberation Serif" w:hAnsi="Liberation Serif"/>
                <w:sz w:val="24"/>
                <w:szCs w:val="24"/>
              </w:rPr>
              <w:t>Глав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1000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76FFB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1000C4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1D257B" w:rsidRPr="009D6047" w:rsidRDefault="009D6047" w:rsidP="00AE557B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заместитель Главы по финансово-экономической политике </w:t>
            </w:r>
          </w:p>
        </w:tc>
        <w:tc>
          <w:tcPr>
            <w:tcW w:w="3227" w:type="dxa"/>
            <w:shd w:val="clear" w:color="auto" w:fill="auto"/>
          </w:tcPr>
          <w:p w:rsidR="009D6047" w:rsidRDefault="009D6047" w:rsidP="009D6047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1D257B" w:rsidRPr="00DB0D14" w:rsidRDefault="009D6047" w:rsidP="009D6047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М.Ю. Ярославцева</w:t>
            </w:r>
          </w:p>
        </w:tc>
      </w:tr>
    </w:tbl>
    <w:p w:rsidR="002F1C5A" w:rsidRDefault="002F1C5A" w:rsidP="00AE557B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DB0D14">
      <w:pPr>
        <w:spacing w:after="0" w:line="240" w:lineRule="auto"/>
        <w:rPr>
          <w:rFonts w:ascii="Liberation Serif" w:hAnsi="Liberation Serif"/>
        </w:rPr>
      </w:pP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2F1C5A" w:rsidRPr="006B2B45" w:rsidSect="0051721E">
      <w:headerReference w:type="default" r:id="rId9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F2" w:rsidRDefault="009111F2" w:rsidP="007D647A">
      <w:pPr>
        <w:spacing w:after="0" w:line="240" w:lineRule="auto"/>
      </w:pPr>
      <w:r>
        <w:separator/>
      </w:r>
    </w:p>
  </w:endnote>
  <w:endnote w:type="continuationSeparator" w:id="0">
    <w:p w:rsidR="009111F2" w:rsidRDefault="009111F2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F2" w:rsidRDefault="009111F2" w:rsidP="007D647A">
      <w:pPr>
        <w:spacing w:after="0" w:line="240" w:lineRule="auto"/>
      </w:pPr>
      <w:r>
        <w:separator/>
      </w:r>
    </w:p>
  </w:footnote>
  <w:footnote w:type="continuationSeparator" w:id="0">
    <w:p w:rsidR="009111F2" w:rsidRDefault="009111F2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1E">
          <w:rPr>
            <w:noProof/>
          </w:rPr>
          <w:t>2</w:t>
        </w:r>
        <w:r>
          <w:fldChar w:fldCharType="end"/>
        </w:r>
      </w:p>
    </w:sdtContent>
  </w:sdt>
  <w:p w:rsidR="008775E2" w:rsidRDefault="00877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143E9"/>
    <w:rsid w:val="00043036"/>
    <w:rsid w:val="00060BA0"/>
    <w:rsid w:val="000C4867"/>
    <w:rsid w:val="00105282"/>
    <w:rsid w:val="00177D01"/>
    <w:rsid w:val="00184F45"/>
    <w:rsid w:val="001A78A4"/>
    <w:rsid w:val="001D257B"/>
    <w:rsid w:val="002F1C5A"/>
    <w:rsid w:val="00332DA1"/>
    <w:rsid w:val="0037681C"/>
    <w:rsid w:val="003966F5"/>
    <w:rsid w:val="003C41B4"/>
    <w:rsid w:val="003C51E7"/>
    <w:rsid w:val="00493E0B"/>
    <w:rsid w:val="004D405B"/>
    <w:rsid w:val="00500C10"/>
    <w:rsid w:val="0051721E"/>
    <w:rsid w:val="005326E4"/>
    <w:rsid w:val="005373F1"/>
    <w:rsid w:val="005450B5"/>
    <w:rsid w:val="00564B23"/>
    <w:rsid w:val="00596C78"/>
    <w:rsid w:val="00621CB8"/>
    <w:rsid w:val="006337D4"/>
    <w:rsid w:val="00696F9B"/>
    <w:rsid w:val="006A67CB"/>
    <w:rsid w:val="006B2B45"/>
    <w:rsid w:val="006B3EDC"/>
    <w:rsid w:val="006D2DC4"/>
    <w:rsid w:val="006D46CE"/>
    <w:rsid w:val="00737C71"/>
    <w:rsid w:val="00737D76"/>
    <w:rsid w:val="007515B2"/>
    <w:rsid w:val="007571CA"/>
    <w:rsid w:val="00792D61"/>
    <w:rsid w:val="007C3439"/>
    <w:rsid w:val="007D647A"/>
    <w:rsid w:val="00826DDE"/>
    <w:rsid w:val="0086451E"/>
    <w:rsid w:val="008775E2"/>
    <w:rsid w:val="009111F2"/>
    <w:rsid w:val="00936403"/>
    <w:rsid w:val="00991BC4"/>
    <w:rsid w:val="009D6047"/>
    <w:rsid w:val="00A41A5C"/>
    <w:rsid w:val="00A61B7F"/>
    <w:rsid w:val="00A65B4B"/>
    <w:rsid w:val="00AA0758"/>
    <w:rsid w:val="00AE557B"/>
    <w:rsid w:val="00AF70ED"/>
    <w:rsid w:val="00B04C9A"/>
    <w:rsid w:val="00BE3A19"/>
    <w:rsid w:val="00C36547"/>
    <w:rsid w:val="00C51840"/>
    <w:rsid w:val="00C95E0E"/>
    <w:rsid w:val="00CC3E4E"/>
    <w:rsid w:val="00CE355F"/>
    <w:rsid w:val="00D628FA"/>
    <w:rsid w:val="00DB0D14"/>
    <w:rsid w:val="00DB7883"/>
    <w:rsid w:val="00E57C1F"/>
    <w:rsid w:val="00E67C21"/>
    <w:rsid w:val="00E9785E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10E4-2591-4ABD-9BCE-9C095299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3</cp:revision>
  <cp:lastPrinted>2025-02-24T03:58:00Z</cp:lastPrinted>
  <dcterms:created xsi:type="dcterms:W3CDTF">2025-02-24T03:58:00Z</dcterms:created>
  <dcterms:modified xsi:type="dcterms:W3CDTF">2025-02-24T06:11:00Z</dcterms:modified>
</cp:coreProperties>
</file>