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95" w:rsidRPr="004F545C" w:rsidRDefault="00B567A3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572983" w:rsidRPr="004F545C" w:rsidRDefault="00B567A3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УТВЕРЖДЕНО</w:t>
      </w:r>
    </w:p>
    <w:p w:rsidR="00572983" w:rsidRPr="004F545C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распоряжени</w:t>
      </w:r>
      <w:r w:rsidR="00C26608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</w:t>
      </w: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Главы</w:t>
      </w:r>
      <w:r w:rsidR="00C26608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</w:p>
    <w:p w:rsidR="00A41795" w:rsidRPr="004F545C" w:rsidRDefault="009D6990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муниципального</w:t>
      </w:r>
      <w:r w:rsidR="00A41795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округа Первоуральск</w:t>
      </w:r>
    </w:p>
    <w:p w:rsidR="00A41795" w:rsidRPr="004F545C" w:rsidRDefault="00B253ED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22.05.2025   </w:t>
      </w:r>
      <w:bookmarkStart w:id="0" w:name="_GoBack"/>
      <w:bookmarkEnd w:id="0"/>
      <w:r w:rsidR="00A41795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118</w:t>
      </w:r>
    </w:p>
    <w:p w:rsidR="00A41795" w:rsidRPr="004F545C" w:rsidRDefault="00A41795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A41795" w:rsidRPr="004F545C" w:rsidRDefault="00A41795" w:rsidP="00A41795">
      <w:pPr>
        <w:spacing w:after="0" w:line="240" w:lineRule="auto"/>
        <w:jc w:val="center"/>
        <w:rPr>
          <w:rFonts w:ascii="Liberation Serif" w:hAnsi="Liberation Serif"/>
          <w:b/>
          <w:color w:val="000000" w:themeColor="text1"/>
          <w:sz w:val="24"/>
          <w:szCs w:val="24"/>
        </w:rPr>
      </w:pPr>
      <w:r w:rsidRPr="004F545C">
        <w:rPr>
          <w:rFonts w:ascii="Liberation Serif" w:hAnsi="Liberation Serif"/>
          <w:b/>
          <w:color w:val="000000" w:themeColor="text1"/>
          <w:sz w:val="24"/>
          <w:szCs w:val="24"/>
        </w:rPr>
        <w:t>Муниципальные компоненты региональных составляющих национальных проектов</w:t>
      </w:r>
      <w:r w:rsidR="00FF258C" w:rsidRPr="004F545C">
        <w:rPr>
          <w:rFonts w:ascii="Liberation Serif" w:hAnsi="Liberation Serif"/>
          <w:b/>
          <w:color w:val="000000" w:themeColor="text1"/>
          <w:sz w:val="24"/>
          <w:szCs w:val="24"/>
        </w:rPr>
        <w:t xml:space="preserve"> </w:t>
      </w:r>
    </w:p>
    <w:p w:rsidR="00C26608" w:rsidRPr="004F545C" w:rsidRDefault="00C26608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0"/>
          <w:szCs w:val="20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410"/>
        <w:gridCol w:w="1275"/>
        <w:gridCol w:w="1134"/>
        <w:gridCol w:w="993"/>
        <w:gridCol w:w="992"/>
        <w:gridCol w:w="992"/>
        <w:gridCol w:w="992"/>
        <w:gridCol w:w="993"/>
        <w:gridCol w:w="1984"/>
      </w:tblGrid>
      <w:tr w:rsidR="000D48B3" w:rsidRPr="00C03459" w:rsidTr="009D1B26">
        <w:trPr>
          <w:trHeight w:val="675"/>
          <w:tblHeader/>
        </w:trPr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Национальный проект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Региональный проект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Наименование результата/показателя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 xml:space="preserve">Единица измерения </w:t>
            </w:r>
          </w:p>
        </w:tc>
        <w:tc>
          <w:tcPr>
            <w:tcW w:w="6096" w:type="dxa"/>
            <w:gridSpan w:val="6"/>
            <w:shd w:val="clear" w:color="auto" w:fill="auto"/>
            <w:noWrap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  <w:color w:val="000000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 xml:space="preserve">Компонент для 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муниципального</w:t>
            </w: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 xml:space="preserve"> округа Первоуральск</w:t>
            </w:r>
          </w:p>
        </w:tc>
        <w:tc>
          <w:tcPr>
            <w:tcW w:w="1984" w:type="dxa"/>
            <w:vMerge w:val="restart"/>
            <w:vAlign w:val="center"/>
          </w:tcPr>
          <w:p w:rsidR="000D48B3" w:rsidRPr="00C03459" w:rsidRDefault="000D48B3" w:rsidP="00BF4BC3">
            <w:pPr>
              <w:spacing w:after="0" w:line="240" w:lineRule="auto"/>
              <w:jc w:val="center"/>
              <w:rPr>
                <w:rFonts w:ascii="Liberation Serif" w:hAnsi="Liberation Serif"/>
                <w:bCs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Ответственное лицо</w:t>
            </w:r>
          </w:p>
        </w:tc>
      </w:tr>
      <w:tr w:rsidR="00F75614" w:rsidRPr="00C03459" w:rsidTr="009D1B26">
        <w:trPr>
          <w:trHeight w:val="222"/>
          <w:tblHeader/>
        </w:trPr>
        <w:tc>
          <w:tcPr>
            <w:tcW w:w="1843" w:type="dxa"/>
            <w:vMerge/>
            <w:shd w:val="clear" w:color="auto" w:fill="auto"/>
            <w:noWrap/>
            <w:vAlign w:val="center"/>
          </w:tcPr>
          <w:p w:rsidR="000D48B3" w:rsidRDefault="000D48B3" w:rsidP="006221A8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D48B3" w:rsidRDefault="000D48B3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D48B3" w:rsidRDefault="000D48B3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 w:rsidRPr="00C03459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2029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0D48B3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2030</w:t>
            </w:r>
          </w:p>
        </w:tc>
        <w:tc>
          <w:tcPr>
            <w:tcW w:w="1984" w:type="dxa"/>
            <w:vMerge/>
            <w:vAlign w:val="center"/>
          </w:tcPr>
          <w:p w:rsidR="000D48B3" w:rsidRPr="00C03459" w:rsidRDefault="000D48B3" w:rsidP="00BF4BC3">
            <w:pPr>
              <w:spacing w:after="0" w:line="240" w:lineRule="auto"/>
              <w:jc w:val="center"/>
              <w:rPr>
                <w:rFonts w:ascii="Liberation Serif" w:hAnsi="Liberation Serif"/>
                <w:bCs/>
              </w:rPr>
            </w:pPr>
          </w:p>
        </w:tc>
      </w:tr>
      <w:tr w:rsidR="00F75614" w:rsidRPr="00C03459" w:rsidTr="00D579FF">
        <w:trPr>
          <w:trHeight w:val="1007"/>
        </w:trPr>
        <w:tc>
          <w:tcPr>
            <w:tcW w:w="1843" w:type="dxa"/>
            <w:shd w:val="clear" w:color="auto" w:fill="auto"/>
            <w:noWrap/>
            <w:vAlign w:val="center"/>
          </w:tcPr>
          <w:p w:rsidR="000D48B3" w:rsidRPr="00C03459" w:rsidRDefault="000D48B3" w:rsidP="006221A8">
            <w:pPr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hAnsi="Liberation Serif"/>
                <w:bCs/>
                <w:color w:val="000000"/>
              </w:rPr>
              <w:t>Молодежь и дети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48B3" w:rsidRDefault="000D48B3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Все лучшее детям</w:t>
            </w:r>
          </w:p>
          <w:p w:rsidR="00B84832" w:rsidRPr="00C03459" w:rsidRDefault="00B84832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Доля детей в возрасте от 5 до 18 лет, охваченных услугами дополнительного образования</w:t>
            </w:r>
            <w:r w:rsidRPr="00C03459">
              <w:rPr>
                <w:rFonts w:ascii="Liberation Serif" w:hAnsi="Liberation Serif"/>
                <w:bCs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  <w:color w:val="000000"/>
              </w:rPr>
            </w:pPr>
            <w:r w:rsidRPr="00C03459">
              <w:rPr>
                <w:rFonts w:ascii="Liberation Serif" w:hAnsi="Liberation Serif"/>
                <w:color w:val="000000"/>
              </w:rPr>
              <w:t>Процентов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48B3" w:rsidRPr="00C03459" w:rsidRDefault="000D48B3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81,25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0D48B3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0D48B3" w:rsidRPr="00C03459" w:rsidRDefault="00B70304" w:rsidP="00BF4BC3">
            <w:pPr>
              <w:spacing w:after="0" w:line="240" w:lineRule="auto"/>
              <w:jc w:val="center"/>
              <w:rPr>
                <w:rFonts w:ascii="Liberation Serif" w:hAnsi="Liberation Serif"/>
                <w:bCs/>
              </w:rPr>
            </w:pPr>
            <w:r w:rsidRPr="00B70304">
              <w:rPr>
                <w:rFonts w:ascii="Liberation Serif" w:hAnsi="Liberation Serif"/>
                <w:bCs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F75614" w:rsidRPr="00C03459" w:rsidTr="00D579FF">
        <w:trPr>
          <w:trHeight w:val="1500"/>
        </w:trPr>
        <w:tc>
          <w:tcPr>
            <w:tcW w:w="1843" w:type="dxa"/>
            <w:vAlign w:val="center"/>
          </w:tcPr>
          <w:p w:rsidR="000D48B3" w:rsidRPr="00C03459" w:rsidRDefault="000E79AB" w:rsidP="00EA4C6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EA4C6D">
              <w:rPr>
                <w:rFonts w:ascii="Liberation Serif" w:hAnsi="Liberation Serif"/>
                <w:bCs/>
                <w:color w:val="000000"/>
              </w:rPr>
              <w:t>Молодежь и дети</w:t>
            </w:r>
          </w:p>
        </w:tc>
        <w:tc>
          <w:tcPr>
            <w:tcW w:w="1843" w:type="dxa"/>
            <w:vAlign w:val="center"/>
          </w:tcPr>
          <w:p w:rsidR="000D48B3" w:rsidRPr="00C03459" w:rsidRDefault="000D48B3" w:rsidP="000D48B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«Мы вместе (Воспитание гармонично развитой личности)</w:t>
            </w:r>
            <w:r w:rsidR="00B84832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 (Свердловская область)</w:t>
            </w: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48B3" w:rsidRPr="00C03459" w:rsidRDefault="000D48B3">
            <w:pPr>
              <w:rPr>
                <w:rFonts w:ascii="Liberation Serif" w:hAnsi="Liberation Serif"/>
              </w:rPr>
            </w:pPr>
            <w:r w:rsidRPr="00C03459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48B3" w:rsidRPr="00C03459" w:rsidRDefault="000D48B3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58,46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0D48B3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Default="000D48B3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0D48B3" w:rsidRPr="00C03459" w:rsidRDefault="00B70304" w:rsidP="00FF258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B70304">
              <w:rPr>
                <w:rFonts w:ascii="Liberation Serif" w:hAnsi="Liberation Serif"/>
                <w:bCs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F75614" w:rsidRPr="00C03459" w:rsidTr="00D579FF">
        <w:trPr>
          <w:trHeight w:val="4796"/>
        </w:trPr>
        <w:tc>
          <w:tcPr>
            <w:tcW w:w="1843" w:type="dxa"/>
            <w:vAlign w:val="center"/>
          </w:tcPr>
          <w:p w:rsidR="00B70304" w:rsidRPr="00C03459" w:rsidRDefault="000E79AB" w:rsidP="006221A8">
            <w:pPr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EA4C6D">
              <w:rPr>
                <w:rFonts w:ascii="Liberation Serif" w:hAnsi="Liberation Serif"/>
                <w:bCs/>
                <w:color w:val="000000"/>
              </w:rPr>
              <w:lastRenderedPageBreak/>
              <w:t>Молодежь и дети</w:t>
            </w:r>
          </w:p>
        </w:tc>
        <w:tc>
          <w:tcPr>
            <w:tcW w:w="1843" w:type="dxa"/>
            <w:vAlign w:val="center"/>
          </w:tcPr>
          <w:p w:rsidR="00B70304" w:rsidRPr="00C03459" w:rsidRDefault="000E79A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Мы вместе (Воспитание гармонично развитой личности) (Свердловская область)»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304" w:rsidRPr="00C03459" w:rsidRDefault="00B70304">
            <w:pPr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 ценностей, в том числе в проекты и программы, направленные на  патриотическое воспитание, в добровольческую и общественную деятельность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304" w:rsidRPr="00C03459" w:rsidRDefault="00B70304">
            <w:pPr>
              <w:rPr>
                <w:rFonts w:ascii="Liberation Serif" w:hAnsi="Liberation Serif"/>
              </w:rPr>
            </w:pPr>
            <w:r w:rsidRPr="00C03459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14,27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</w:tcPr>
          <w:p w:rsidR="00B70304" w:rsidRDefault="00B70304" w:rsidP="00B70304">
            <w:pPr>
              <w:jc w:val="center"/>
            </w:pPr>
            <w:r w:rsidRPr="00295028">
              <w:rPr>
                <w:rFonts w:ascii="Liberation Serif" w:hAnsi="Liberation Serif"/>
                <w:bCs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F75614" w:rsidRPr="00C03459" w:rsidTr="00D579FF">
        <w:trPr>
          <w:trHeight w:val="1907"/>
        </w:trPr>
        <w:tc>
          <w:tcPr>
            <w:tcW w:w="1843" w:type="dxa"/>
            <w:shd w:val="clear" w:color="auto" w:fill="auto"/>
            <w:vAlign w:val="center"/>
          </w:tcPr>
          <w:p w:rsidR="00B70304" w:rsidRPr="00C03459" w:rsidRDefault="00B70304" w:rsidP="007B57B4">
            <w:pPr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EA4C6D">
              <w:rPr>
                <w:rFonts w:ascii="Liberation Serif" w:hAnsi="Liberation Serif"/>
                <w:bCs/>
                <w:color w:val="000000"/>
              </w:rPr>
              <w:t>Молодежь и дети</w:t>
            </w:r>
            <w:r w:rsidRPr="00C03459">
              <w:rPr>
                <w:rFonts w:ascii="Liberation Serif" w:hAnsi="Liberation Serif"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304" w:rsidRDefault="00B7030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Россия-страна возможностей </w:t>
            </w:r>
          </w:p>
          <w:p w:rsidR="00B70304" w:rsidRPr="00C03459" w:rsidRDefault="00B7030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304" w:rsidRPr="00C03459" w:rsidRDefault="00B70304" w:rsidP="00B8483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304" w:rsidRPr="00C03459" w:rsidRDefault="00B7030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Процентов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35,78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</w:tcPr>
          <w:p w:rsidR="00B70304" w:rsidRDefault="00B70304" w:rsidP="00B70304">
            <w:pPr>
              <w:jc w:val="center"/>
            </w:pPr>
            <w:r w:rsidRPr="00295028">
              <w:rPr>
                <w:rFonts w:ascii="Liberation Serif" w:hAnsi="Liberation Serif"/>
                <w:bCs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F75614" w:rsidRPr="00C03459" w:rsidTr="00D579FF">
        <w:trPr>
          <w:trHeight w:val="1678"/>
        </w:trPr>
        <w:tc>
          <w:tcPr>
            <w:tcW w:w="1843" w:type="dxa"/>
            <w:shd w:val="clear" w:color="auto" w:fill="auto"/>
            <w:vAlign w:val="center"/>
          </w:tcPr>
          <w:p w:rsidR="00B70304" w:rsidRPr="00C03459" w:rsidRDefault="000E79AB" w:rsidP="000E79A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EA4C6D">
              <w:rPr>
                <w:rFonts w:ascii="Liberation Serif" w:hAnsi="Liberation Serif"/>
                <w:bCs/>
                <w:color w:val="000000"/>
              </w:rPr>
              <w:lastRenderedPageBreak/>
              <w:t>Молодежь и дети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9AB" w:rsidRDefault="000E79AB" w:rsidP="000E79A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Россия-страна возможностей </w:t>
            </w:r>
          </w:p>
          <w:p w:rsidR="00B70304" w:rsidRPr="00C03459" w:rsidRDefault="000E79AB" w:rsidP="000E79AB">
            <w:pPr>
              <w:spacing w:after="24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(Свердловская область)</w:t>
            </w:r>
          </w:p>
        </w:tc>
        <w:tc>
          <w:tcPr>
            <w:tcW w:w="2410" w:type="dxa"/>
            <w:shd w:val="clear" w:color="auto" w:fill="auto"/>
          </w:tcPr>
          <w:p w:rsidR="00B70304" w:rsidRPr="00C03459" w:rsidRDefault="00B70304" w:rsidP="00FF258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304" w:rsidRPr="00C03459" w:rsidRDefault="00B70304" w:rsidP="00877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Процентов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Pr="00C03459" w:rsidRDefault="00B70304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70304" w:rsidRDefault="00B7030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</w:tcPr>
          <w:p w:rsidR="00B70304" w:rsidRDefault="00B70304" w:rsidP="00B70304">
            <w:pPr>
              <w:jc w:val="center"/>
            </w:pPr>
            <w:r w:rsidRPr="00295028">
              <w:rPr>
                <w:rFonts w:ascii="Liberation Serif" w:hAnsi="Liberation Serif"/>
                <w:bCs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0E79AB" w:rsidRPr="00C03459" w:rsidTr="00D579FF">
        <w:trPr>
          <w:trHeight w:val="1590"/>
        </w:trPr>
        <w:tc>
          <w:tcPr>
            <w:tcW w:w="1843" w:type="dxa"/>
            <w:shd w:val="clear" w:color="auto" w:fill="auto"/>
            <w:noWrap/>
            <w:vAlign w:val="center"/>
          </w:tcPr>
          <w:p w:rsidR="000E79AB" w:rsidRPr="00C03459" w:rsidRDefault="000E79A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Инфраструктура для жизни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9AB" w:rsidRPr="00C03459" w:rsidRDefault="000E79A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Модернизация коммунальной инфраструктуры 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79AB" w:rsidRPr="00C03459" w:rsidRDefault="000E79AB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B7030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Количество построенных и реконструированных (модернизированных) объектов питьевого водоснабжения и водоподготовки нарастающим итогом с 2019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79AB" w:rsidRPr="00C03459" w:rsidRDefault="000E79AB" w:rsidP="00877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Ш</w:t>
            </w:r>
            <w:r w:rsidR="00456E78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тук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0E79AB" w:rsidRPr="00C03459" w:rsidRDefault="005A5067" w:rsidP="00FF258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5A5067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0E79AB" w:rsidRPr="00C03459" w:rsidTr="00D579FF">
        <w:trPr>
          <w:trHeight w:val="1590"/>
        </w:trPr>
        <w:tc>
          <w:tcPr>
            <w:tcW w:w="1843" w:type="dxa"/>
            <w:shd w:val="clear" w:color="auto" w:fill="auto"/>
            <w:noWrap/>
            <w:vAlign w:val="center"/>
          </w:tcPr>
          <w:p w:rsidR="000E79AB" w:rsidRPr="00C03459" w:rsidRDefault="002F42F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Инфраструктура для жизни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9AB" w:rsidRPr="00C03459" w:rsidRDefault="002F42F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Модернизация коммунальной инфраструктуры 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79AB" w:rsidRPr="00C03459" w:rsidRDefault="000E79AB" w:rsidP="00877C74">
            <w:pPr>
              <w:rPr>
                <w:rFonts w:ascii="Liberation Serif" w:hAnsi="Liberation Serif"/>
                <w:bCs/>
              </w:rPr>
            </w:pPr>
            <w:r w:rsidRPr="00B70304">
              <w:rPr>
                <w:rFonts w:ascii="Liberation Serif" w:hAnsi="Liberation Serif"/>
                <w:bCs/>
              </w:rPr>
              <w:t xml:space="preserve">Численность населения, для которого улучшится качество </w:t>
            </w:r>
            <w:r>
              <w:rPr>
                <w:rFonts w:ascii="Liberation Serif" w:hAnsi="Liberation Serif"/>
                <w:bCs/>
              </w:rPr>
              <w:t xml:space="preserve">предоставления </w:t>
            </w:r>
            <w:r w:rsidRPr="00B70304">
              <w:rPr>
                <w:rFonts w:ascii="Liberation Serif" w:hAnsi="Liberation Serif"/>
                <w:bCs/>
              </w:rPr>
              <w:t>коммунальных услуг (в сфере тепло-, водоснабжения и водоотведения)</w:t>
            </w:r>
            <w:r>
              <w:rPr>
                <w:rFonts w:ascii="Liberation Serif" w:hAnsi="Liberation Serif"/>
                <w:bCs/>
              </w:rPr>
              <w:t>, нарастающим итогом с 2025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79AB" w:rsidRPr="00C03459" w:rsidRDefault="000E79AB" w:rsidP="00877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hAnsi="Liberation Serif"/>
                <w:bCs/>
              </w:rPr>
              <w:t>Миллион  человек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0,00725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0E79AB" w:rsidRPr="00C03459" w:rsidRDefault="005A5067" w:rsidP="00FF258C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0E79AB" w:rsidRPr="00C03459" w:rsidTr="00D579FF">
        <w:trPr>
          <w:trHeight w:val="1590"/>
        </w:trPr>
        <w:tc>
          <w:tcPr>
            <w:tcW w:w="1843" w:type="dxa"/>
            <w:shd w:val="clear" w:color="auto" w:fill="auto"/>
            <w:noWrap/>
            <w:vAlign w:val="center"/>
          </w:tcPr>
          <w:p w:rsidR="000E79AB" w:rsidRPr="00C03459" w:rsidRDefault="002F42F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lastRenderedPageBreak/>
              <w:t>Инфраструктура для жизни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9AB" w:rsidRPr="00C03459" w:rsidRDefault="002F42F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Модернизация коммунальной инфраструктуры 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 w:rsidRPr="000E79AB">
              <w:rPr>
                <w:rFonts w:ascii="Liberation Serif" w:hAnsi="Liberation Serif"/>
                <w:bCs/>
              </w:rPr>
              <w:t>На территориях</w:t>
            </w:r>
          </w:p>
          <w:p w:rsidR="000E79AB" w:rsidRPr="000E79AB" w:rsidRDefault="005A5067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с</w:t>
            </w:r>
            <w:r w:rsidR="000E79AB">
              <w:rPr>
                <w:rFonts w:ascii="Liberation Serif" w:hAnsi="Liberation Serif"/>
                <w:bCs/>
              </w:rPr>
              <w:t xml:space="preserve">убъектов </w:t>
            </w:r>
            <w:proofErr w:type="gramStart"/>
            <w:r w:rsidR="000E79AB" w:rsidRPr="000E79AB">
              <w:rPr>
                <w:rFonts w:ascii="Liberation Serif" w:hAnsi="Liberation Serif"/>
                <w:bCs/>
              </w:rPr>
              <w:t>Российской</w:t>
            </w:r>
            <w:proofErr w:type="gramEnd"/>
          </w:p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Федерации и г. </w:t>
            </w:r>
            <w:r w:rsidRPr="000E79AB">
              <w:rPr>
                <w:rFonts w:ascii="Liberation Serif" w:hAnsi="Liberation Serif"/>
                <w:bCs/>
              </w:rPr>
              <w:t>Байконура</w:t>
            </w:r>
            <w:r>
              <w:rPr>
                <w:rFonts w:ascii="Liberation Serif" w:hAnsi="Liberation Serif"/>
                <w:bCs/>
              </w:rPr>
              <w:t xml:space="preserve"> завершено строительство, реконструкция </w:t>
            </w:r>
            <w:r w:rsidRPr="000E79AB">
              <w:rPr>
                <w:rFonts w:ascii="Liberation Serif" w:hAnsi="Liberation Serif"/>
                <w:bCs/>
              </w:rPr>
              <w:t>(модернизация),</w:t>
            </w:r>
          </w:p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капитальный ремонт </w:t>
            </w:r>
            <w:r w:rsidRPr="000E79AB">
              <w:rPr>
                <w:rFonts w:ascii="Liberation Serif" w:hAnsi="Liberation Serif"/>
                <w:bCs/>
              </w:rPr>
              <w:t>о</w:t>
            </w:r>
            <w:r>
              <w:rPr>
                <w:rFonts w:ascii="Liberation Serif" w:hAnsi="Liberation Serif"/>
                <w:bCs/>
              </w:rPr>
              <w:t xml:space="preserve">бъектов </w:t>
            </w:r>
            <w:proofErr w:type="gramStart"/>
            <w:r w:rsidRPr="000E79AB">
              <w:rPr>
                <w:rFonts w:ascii="Liberation Serif" w:hAnsi="Liberation Serif"/>
                <w:bCs/>
              </w:rPr>
              <w:t>тепло</w:t>
            </w:r>
            <w:r w:rsidR="00314354">
              <w:rPr>
                <w:rFonts w:ascii="Liberation Serif" w:hAnsi="Liberation Serif"/>
                <w:bCs/>
              </w:rPr>
              <w:t>-</w:t>
            </w:r>
            <w:r w:rsidRPr="000E79AB">
              <w:rPr>
                <w:rFonts w:ascii="Liberation Serif" w:hAnsi="Liberation Serif"/>
                <w:bCs/>
              </w:rPr>
              <w:t>водоснабжения</w:t>
            </w:r>
            <w:proofErr w:type="gramEnd"/>
          </w:p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и </w:t>
            </w:r>
            <w:r w:rsidRPr="000E79AB">
              <w:rPr>
                <w:rFonts w:ascii="Liberation Serif" w:hAnsi="Liberation Serif"/>
                <w:bCs/>
              </w:rPr>
              <w:t>водоотведения,</w:t>
            </w:r>
          </w:p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предусмотренн</w:t>
            </w:r>
            <w:r w:rsidRPr="000E79AB">
              <w:rPr>
                <w:rFonts w:ascii="Liberation Serif" w:hAnsi="Liberation Serif"/>
                <w:bCs/>
              </w:rPr>
              <w:t>ых</w:t>
            </w:r>
          </w:p>
          <w:p w:rsidR="000E79AB" w:rsidRPr="000E79AB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региональными </w:t>
            </w:r>
            <w:r w:rsidRPr="000E79AB">
              <w:rPr>
                <w:rFonts w:ascii="Liberation Serif" w:hAnsi="Liberation Serif"/>
                <w:bCs/>
              </w:rPr>
              <w:t>комплексными</w:t>
            </w:r>
          </w:p>
          <w:p w:rsidR="000E79AB" w:rsidRPr="00C03459" w:rsidRDefault="000E79AB" w:rsidP="000E79AB">
            <w:pPr>
              <w:spacing w:after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планами, нарастающим </w:t>
            </w:r>
            <w:r w:rsidRPr="000E79AB">
              <w:rPr>
                <w:rFonts w:ascii="Liberation Serif" w:hAnsi="Liberation Serif"/>
                <w:bCs/>
              </w:rPr>
              <w:t>итогом.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79AB" w:rsidRPr="00C03459" w:rsidRDefault="000E79AB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hAnsi="Liberation Serif"/>
                <w:bCs/>
              </w:rPr>
              <w:t>Е</w:t>
            </w:r>
            <w:r w:rsidR="00456E78">
              <w:rPr>
                <w:rFonts w:ascii="Liberation Serif" w:hAnsi="Liberation Serif"/>
                <w:bCs/>
              </w:rPr>
              <w:t>диниц</w:t>
            </w:r>
            <w:r w:rsidRPr="00C03459">
              <w:rPr>
                <w:rFonts w:ascii="Liberation Serif" w:hAnsi="Liberation Serif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Pr="00C03459" w:rsidRDefault="000E79AB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E79AB" w:rsidRDefault="000E79AB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0E79AB" w:rsidRPr="00C03459" w:rsidRDefault="005A5067" w:rsidP="00FF258C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F75614" w:rsidRPr="00C03459" w:rsidTr="00D579FF">
        <w:trPr>
          <w:trHeight w:val="1657"/>
        </w:trPr>
        <w:tc>
          <w:tcPr>
            <w:tcW w:w="1843" w:type="dxa"/>
            <w:shd w:val="clear" w:color="auto" w:fill="auto"/>
            <w:noWrap/>
            <w:vAlign w:val="center"/>
          </w:tcPr>
          <w:p w:rsidR="00314354" w:rsidRPr="00C03459" w:rsidRDefault="0031435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Инфраструктура для жизни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4354" w:rsidRPr="00C03459" w:rsidRDefault="0031435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Формирование комфортной городской среды на территории Свердловской области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4354" w:rsidRPr="00C03459" w:rsidRDefault="00314354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К</w:t>
            </w:r>
            <w:r w:rsidRPr="0031435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оличество благоустроенных общественных территорий,</w:t>
            </w: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 нарастающим итогом с 2025 г.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4354" w:rsidRPr="00C03459" w:rsidRDefault="00314354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Е</w:t>
            </w:r>
            <w:r w:rsidR="00456E78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диниц</w:t>
            </w:r>
            <w:r w:rsidRPr="00C03459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14354" w:rsidRPr="00C03459" w:rsidRDefault="00314354" w:rsidP="00D579F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14354" w:rsidRPr="00C03459" w:rsidRDefault="00314354" w:rsidP="00D579F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4354" w:rsidRDefault="0031435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4354" w:rsidRDefault="0031435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4354" w:rsidRDefault="0031435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14354" w:rsidRDefault="00314354" w:rsidP="00D579FF">
            <w:pPr>
              <w:jc w:val="center"/>
            </w:pPr>
            <w:r w:rsidRPr="00361A4C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1984" w:type="dxa"/>
            <w:vAlign w:val="center"/>
          </w:tcPr>
          <w:p w:rsidR="00314354" w:rsidRPr="00C03459" w:rsidRDefault="005A5067" w:rsidP="00877C74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F75614" w:rsidRPr="00C03459" w:rsidTr="00D579FF">
        <w:trPr>
          <w:trHeight w:val="230"/>
        </w:trPr>
        <w:tc>
          <w:tcPr>
            <w:tcW w:w="1843" w:type="dxa"/>
            <w:shd w:val="clear" w:color="auto" w:fill="auto"/>
            <w:noWrap/>
            <w:vAlign w:val="center"/>
          </w:tcPr>
          <w:p w:rsidR="00514F39" w:rsidRPr="00C03459" w:rsidRDefault="00514F39" w:rsidP="0043464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Экологическое благополучие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39" w:rsidRPr="00C03459" w:rsidRDefault="00514F39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«Экономика замкнутого цикла» 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F39" w:rsidRPr="00C03459" w:rsidRDefault="00514F39">
            <w:pPr>
              <w:rPr>
                <w:rFonts w:ascii="Liberation Serif" w:hAnsi="Liberation Serif"/>
                <w:bCs/>
                <w:color w:val="000000"/>
              </w:rPr>
            </w:pPr>
            <w:r w:rsidRPr="00514F39">
              <w:rPr>
                <w:rFonts w:ascii="Liberation Serif" w:hAnsi="Liberation Serif"/>
                <w:bCs/>
                <w:color w:val="000000"/>
              </w:rPr>
              <w:t xml:space="preserve">Доля обрабатываемых твёрдых коммунальных отходов в общей массе образованных твёрдых коммунальных </w:t>
            </w:r>
            <w:r w:rsidR="00362035">
              <w:rPr>
                <w:rFonts w:ascii="Liberation Serif" w:hAnsi="Liberation Serif"/>
                <w:bCs/>
                <w:color w:val="000000"/>
              </w:rPr>
              <w:t>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4F39" w:rsidRPr="00C03459" w:rsidRDefault="00514F39">
            <w:pPr>
              <w:rPr>
                <w:rFonts w:ascii="Liberation Serif" w:hAnsi="Liberation Serif"/>
                <w:color w:val="000000"/>
              </w:rPr>
            </w:pPr>
            <w:r w:rsidRPr="00C03459">
              <w:rPr>
                <w:rFonts w:ascii="Liberation Serif" w:hAnsi="Liberation Serif"/>
                <w:color w:val="000000"/>
              </w:rPr>
              <w:t xml:space="preserve">Процентов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14F39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1984" w:type="dxa"/>
            <w:vAlign w:val="center"/>
          </w:tcPr>
          <w:p w:rsidR="00514F39" w:rsidRPr="00C03459" w:rsidRDefault="005A5067" w:rsidP="00FF258C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F75614" w:rsidRPr="00C03459" w:rsidTr="00D579FF">
        <w:trPr>
          <w:trHeight w:val="1980"/>
        </w:trPr>
        <w:tc>
          <w:tcPr>
            <w:tcW w:w="1843" w:type="dxa"/>
            <w:shd w:val="clear" w:color="auto" w:fill="auto"/>
            <w:noWrap/>
            <w:vAlign w:val="center"/>
          </w:tcPr>
          <w:p w:rsidR="00054A16" w:rsidRPr="00C03459" w:rsidRDefault="00054A16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Экологическое благополучие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4A16" w:rsidRPr="00C03459" w:rsidRDefault="00054A16" w:rsidP="00FE16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«Экономика замкнутого цикла» (Свердловская область)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A16" w:rsidRPr="00C03459" w:rsidRDefault="00054A16">
            <w:pPr>
              <w:rPr>
                <w:rFonts w:ascii="Liberation Serif" w:hAnsi="Liberation Serif"/>
                <w:bCs/>
                <w:color w:val="000000"/>
              </w:rPr>
            </w:pPr>
            <w:r w:rsidRPr="00054A16">
              <w:rPr>
                <w:rFonts w:ascii="Liberation Serif" w:hAnsi="Liberation Serif"/>
                <w:bCs/>
                <w:color w:val="000000"/>
              </w:rPr>
              <w:t xml:space="preserve">Доля </w:t>
            </w:r>
            <w:proofErr w:type="spellStart"/>
            <w:r w:rsidRPr="00054A16">
              <w:rPr>
                <w:rFonts w:ascii="Liberation Serif" w:hAnsi="Liberation Serif"/>
                <w:bCs/>
                <w:color w:val="000000"/>
              </w:rPr>
              <w:t>захораниваемых</w:t>
            </w:r>
            <w:proofErr w:type="spellEnd"/>
            <w:r w:rsidRPr="00054A16">
              <w:rPr>
                <w:rFonts w:ascii="Liberation Serif" w:hAnsi="Liberation Serif"/>
                <w:bCs/>
                <w:color w:val="000000"/>
              </w:rPr>
              <w:t xml:space="preserve"> твердых коммунальных отходов в общей массе образованных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54A16" w:rsidRPr="00C03459" w:rsidRDefault="00054A16">
            <w:pPr>
              <w:rPr>
                <w:rFonts w:ascii="Liberation Serif" w:hAnsi="Liberation Serif"/>
                <w:color w:val="000000"/>
              </w:rPr>
            </w:pPr>
            <w:r w:rsidRPr="00C03459">
              <w:rPr>
                <w:rFonts w:ascii="Liberation Serif" w:hAnsi="Liberation Serif"/>
                <w:color w:val="000000"/>
              </w:rPr>
              <w:t xml:space="preserve">Процентов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54A16" w:rsidRPr="00C03459" w:rsidRDefault="00054A16" w:rsidP="00D579F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48,7</w:t>
            </w:r>
          </w:p>
        </w:tc>
        <w:tc>
          <w:tcPr>
            <w:tcW w:w="1984" w:type="dxa"/>
            <w:vAlign w:val="center"/>
          </w:tcPr>
          <w:p w:rsidR="00054A16" w:rsidRPr="00C03459" w:rsidRDefault="005A5067" w:rsidP="00FF258C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F75614" w:rsidRPr="00C03459" w:rsidTr="00D579FF">
        <w:trPr>
          <w:trHeight w:val="1590"/>
        </w:trPr>
        <w:tc>
          <w:tcPr>
            <w:tcW w:w="1843" w:type="dxa"/>
            <w:shd w:val="clear" w:color="auto" w:fill="auto"/>
            <w:noWrap/>
            <w:vAlign w:val="center"/>
          </w:tcPr>
          <w:p w:rsidR="000D48B3" w:rsidRPr="00C03459" w:rsidRDefault="00917520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Семья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48B3" w:rsidRPr="00C03459" w:rsidRDefault="00917520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7520" w:rsidRPr="00C03459" w:rsidRDefault="00917520">
            <w:pPr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 xml:space="preserve">Увеличение числа посещений организаций культуры по отношению к 2023 году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48B3" w:rsidRPr="00C03459" w:rsidRDefault="00917520">
            <w:pPr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Тысяча посещений</w:t>
            </w:r>
            <w:r w:rsidR="000D48B3" w:rsidRPr="00C03459">
              <w:rPr>
                <w:rFonts w:ascii="Liberation Serif" w:hAnsi="Liberation Serif"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1094,59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1144,34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1194,10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1243,85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1293,60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48B3" w:rsidRPr="00C03459" w:rsidRDefault="00F75614" w:rsidP="00D579FF">
            <w:pPr>
              <w:jc w:val="center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1343,36</w:t>
            </w:r>
          </w:p>
        </w:tc>
        <w:tc>
          <w:tcPr>
            <w:tcW w:w="1984" w:type="dxa"/>
            <w:vAlign w:val="center"/>
          </w:tcPr>
          <w:p w:rsidR="000D48B3" w:rsidRPr="00C03459" w:rsidRDefault="005A5067" w:rsidP="00FF258C">
            <w:pPr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5A5067">
              <w:rPr>
                <w:rFonts w:ascii="Liberation Serif" w:hAnsi="Liberation Serif"/>
                <w:color w:val="000000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</w:tbl>
    <w:p w:rsidR="00C47F47" w:rsidRPr="004F545C" w:rsidRDefault="00C47F47" w:rsidP="006131C0">
      <w:pP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 xml:space="preserve"> </w:t>
      </w:r>
    </w:p>
    <w:sectPr w:rsidR="00C47F47" w:rsidRPr="004F545C" w:rsidSect="007F3AB2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5C" w:rsidRDefault="004F545C" w:rsidP="00A41795">
      <w:pPr>
        <w:spacing w:after="0" w:line="240" w:lineRule="auto"/>
      </w:pPr>
      <w:r>
        <w:separator/>
      </w:r>
    </w:p>
  </w:endnote>
  <w:endnote w:type="continuationSeparator" w:id="0">
    <w:p w:rsidR="004F545C" w:rsidRDefault="004F545C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5C" w:rsidRDefault="004F545C" w:rsidP="00A41795">
      <w:pPr>
        <w:spacing w:after="0" w:line="240" w:lineRule="auto"/>
      </w:pPr>
      <w:r>
        <w:separator/>
      </w:r>
    </w:p>
  </w:footnote>
  <w:footnote w:type="continuationSeparator" w:id="0">
    <w:p w:rsidR="004F545C" w:rsidRDefault="004F545C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834683"/>
      <w:docPartObj>
        <w:docPartGallery w:val="Page Numbers (Top of Page)"/>
        <w:docPartUnique/>
      </w:docPartObj>
    </w:sdtPr>
    <w:sdtEndPr/>
    <w:sdtContent>
      <w:p w:rsidR="004F545C" w:rsidRDefault="004F545C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B253ED">
          <w:rPr>
            <w:rFonts w:ascii="Liberation Serif" w:hAnsi="Liberation Serif"/>
            <w:noProof/>
          </w:rPr>
          <w:t>5</w:t>
        </w:r>
        <w:r w:rsidRPr="00C26608">
          <w:rPr>
            <w:rFonts w:ascii="Liberation Serif" w:hAnsi="Liberation Serif"/>
          </w:rPr>
          <w:fldChar w:fldCharType="end"/>
        </w:r>
      </w:p>
    </w:sdtContent>
  </w:sdt>
  <w:p w:rsidR="004F545C" w:rsidRDefault="004F54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54A16"/>
    <w:rsid w:val="000D48B3"/>
    <w:rsid w:val="000D608E"/>
    <w:rsid w:val="000E79AB"/>
    <w:rsid w:val="0016643D"/>
    <w:rsid w:val="002342DB"/>
    <w:rsid w:val="00241F50"/>
    <w:rsid w:val="002F42FB"/>
    <w:rsid w:val="00314354"/>
    <w:rsid w:val="00331F1D"/>
    <w:rsid w:val="00362035"/>
    <w:rsid w:val="003F2F90"/>
    <w:rsid w:val="00413569"/>
    <w:rsid w:val="00425B02"/>
    <w:rsid w:val="00432F33"/>
    <w:rsid w:val="0043464E"/>
    <w:rsid w:val="00456E78"/>
    <w:rsid w:val="004745F6"/>
    <w:rsid w:val="004A4216"/>
    <w:rsid w:val="004E4F17"/>
    <w:rsid w:val="004F545C"/>
    <w:rsid w:val="00514F39"/>
    <w:rsid w:val="00525299"/>
    <w:rsid w:val="00572983"/>
    <w:rsid w:val="00576E7D"/>
    <w:rsid w:val="00597B32"/>
    <w:rsid w:val="005A5067"/>
    <w:rsid w:val="006131C0"/>
    <w:rsid w:val="006221A8"/>
    <w:rsid w:val="00686462"/>
    <w:rsid w:val="006F64B1"/>
    <w:rsid w:val="007B57B4"/>
    <w:rsid w:val="007F3AB2"/>
    <w:rsid w:val="00877C74"/>
    <w:rsid w:val="00917520"/>
    <w:rsid w:val="009D1B26"/>
    <w:rsid w:val="009D6990"/>
    <w:rsid w:val="009D7E4D"/>
    <w:rsid w:val="00A41795"/>
    <w:rsid w:val="00AE5C0D"/>
    <w:rsid w:val="00B253ED"/>
    <w:rsid w:val="00B4466E"/>
    <w:rsid w:val="00B567A3"/>
    <w:rsid w:val="00B70304"/>
    <w:rsid w:val="00B84832"/>
    <w:rsid w:val="00B91F9D"/>
    <w:rsid w:val="00BB0E39"/>
    <w:rsid w:val="00BC6EA9"/>
    <w:rsid w:val="00BD226A"/>
    <w:rsid w:val="00BF4BC3"/>
    <w:rsid w:val="00C03459"/>
    <w:rsid w:val="00C26608"/>
    <w:rsid w:val="00C47F47"/>
    <w:rsid w:val="00C6166C"/>
    <w:rsid w:val="00D579FF"/>
    <w:rsid w:val="00DE33C2"/>
    <w:rsid w:val="00E17E5E"/>
    <w:rsid w:val="00E2151A"/>
    <w:rsid w:val="00E3303B"/>
    <w:rsid w:val="00EA4C6D"/>
    <w:rsid w:val="00F75614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44</cp:revision>
  <dcterms:created xsi:type="dcterms:W3CDTF">2019-11-19T08:24:00Z</dcterms:created>
  <dcterms:modified xsi:type="dcterms:W3CDTF">2025-05-23T06:44:00Z</dcterms:modified>
</cp:coreProperties>
</file>