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1F" w:rsidRPr="00B8411F" w:rsidRDefault="00B8411F" w:rsidP="00B8411F">
      <w:pPr>
        <w:suppressAutoHyphens w:val="0"/>
        <w:autoSpaceDN/>
        <w:jc w:val="center"/>
        <w:textAlignment w:val="auto"/>
        <w:rPr>
          <w:lang w:eastAsia="ru-RU"/>
        </w:rPr>
      </w:pPr>
      <w:r w:rsidRPr="00B8411F">
        <w:rPr>
          <w:noProof/>
          <w:lang w:eastAsia="ru-RU"/>
        </w:rPr>
        <w:drawing>
          <wp:inline distT="0" distB="0" distL="0" distR="0" wp14:anchorId="0A894361" wp14:editId="4EEAA519">
            <wp:extent cx="700405" cy="720090"/>
            <wp:effectExtent l="0" t="0" r="4445" b="381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1F" w:rsidRPr="00B8411F" w:rsidRDefault="00B8411F" w:rsidP="00B8411F">
      <w:pPr>
        <w:suppressAutoHyphens w:val="0"/>
        <w:autoSpaceDN/>
        <w:jc w:val="center"/>
        <w:textAlignment w:val="auto"/>
        <w:rPr>
          <w:b/>
          <w:w w:val="150"/>
          <w:sz w:val="18"/>
          <w:szCs w:val="18"/>
          <w:lang w:eastAsia="ru-RU"/>
        </w:rPr>
      </w:pPr>
      <w:r w:rsidRPr="00B8411F">
        <w:rPr>
          <w:b/>
          <w:w w:val="150"/>
          <w:sz w:val="18"/>
          <w:szCs w:val="18"/>
          <w:lang w:eastAsia="ru-RU"/>
        </w:rPr>
        <w:t>АДМИНИСТРАЦИЯ МУНИЦИПАЛЬНОГО ОКРУГА ПЕРВОУРАЛЬСК</w:t>
      </w:r>
    </w:p>
    <w:p w:rsidR="00B8411F" w:rsidRPr="00B8411F" w:rsidRDefault="00B8411F" w:rsidP="00B8411F">
      <w:pPr>
        <w:suppressAutoHyphens w:val="0"/>
        <w:autoSpaceDN/>
        <w:jc w:val="center"/>
        <w:textAlignment w:val="auto"/>
        <w:rPr>
          <w:b/>
          <w:w w:val="160"/>
          <w:sz w:val="36"/>
          <w:szCs w:val="20"/>
          <w:lang w:eastAsia="ru-RU"/>
        </w:rPr>
      </w:pPr>
      <w:r w:rsidRPr="00B8411F">
        <w:rPr>
          <w:b/>
          <w:w w:val="160"/>
          <w:sz w:val="36"/>
          <w:szCs w:val="20"/>
          <w:lang w:eastAsia="ru-RU"/>
        </w:rPr>
        <w:t>ПОСТАНОВЛЕНИЕ</w:t>
      </w:r>
    </w:p>
    <w:p w:rsidR="00B8411F" w:rsidRPr="00B8411F" w:rsidRDefault="00B8411F" w:rsidP="00B8411F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  <w:lang w:eastAsia="ru-RU"/>
        </w:rPr>
      </w:pPr>
    </w:p>
    <w:p w:rsidR="00B8411F" w:rsidRPr="00B8411F" w:rsidRDefault="00B8411F" w:rsidP="00B8411F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  <w:lang w:eastAsia="ru-RU"/>
        </w:rPr>
      </w:pPr>
    </w:p>
    <w:p w:rsidR="00B8411F" w:rsidRPr="00B8411F" w:rsidRDefault="00B8411F" w:rsidP="00B8411F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  <w:lang w:eastAsia="ru-RU"/>
        </w:rPr>
      </w:pPr>
      <w:r w:rsidRPr="00B8411F">
        <w:rPr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C8727" wp14:editId="3369993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B8411F" w:rsidRPr="00B8411F" w:rsidTr="00B8411F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11F" w:rsidRPr="00B8411F" w:rsidRDefault="00DE7B04" w:rsidP="00B8411F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22.05.2025</w:t>
            </w:r>
            <w:bookmarkStart w:id="0" w:name="_GoBack"/>
            <w:bookmarkEnd w:id="0"/>
          </w:p>
        </w:tc>
        <w:tc>
          <w:tcPr>
            <w:tcW w:w="3322" w:type="dxa"/>
            <w:vAlign w:val="bottom"/>
            <w:hideMark/>
          </w:tcPr>
          <w:p w:rsidR="00B8411F" w:rsidRPr="00B8411F" w:rsidRDefault="00B8411F" w:rsidP="00B8411F">
            <w:pPr>
              <w:tabs>
                <w:tab w:val="left" w:pos="7020"/>
              </w:tabs>
              <w:suppressAutoHyphens w:val="0"/>
              <w:autoSpaceDN/>
              <w:ind w:right="31"/>
              <w:jc w:val="right"/>
              <w:textAlignment w:val="auto"/>
              <w:outlineLvl w:val="0"/>
              <w:rPr>
                <w:sz w:val="28"/>
                <w:szCs w:val="28"/>
                <w:lang w:eastAsia="ru-RU"/>
              </w:rPr>
            </w:pPr>
            <w:r w:rsidRPr="00B8411F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11F" w:rsidRPr="00B8411F" w:rsidRDefault="00DE7B04" w:rsidP="00B8411F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1392</w:t>
            </w:r>
          </w:p>
        </w:tc>
      </w:tr>
    </w:tbl>
    <w:p w:rsidR="00B8411F" w:rsidRPr="00B8411F" w:rsidRDefault="00B8411F" w:rsidP="00B8411F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  <w:lang w:eastAsia="ru-RU"/>
        </w:rPr>
      </w:pPr>
    </w:p>
    <w:p w:rsidR="00B8411F" w:rsidRPr="00B8411F" w:rsidRDefault="00B8411F" w:rsidP="00B8411F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  <w:lang w:eastAsia="ru-RU"/>
        </w:rPr>
      </w:pPr>
      <w:r w:rsidRPr="00B8411F">
        <w:rPr>
          <w:sz w:val="28"/>
          <w:szCs w:val="28"/>
          <w:lang w:eastAsia="ru-RU"/>
        </w:rPr>
        <w:t>г. Первоуральск</w:t>
      </w:r>
    </w:p>
    <w:p w:rsidR="00FE3BE3" w:rsidRPr="00385D90" w:rsidRDefault="00FE3BE3" w:rsidP="00FE3BE3">
      <w:pPr>
        <w:ind w:right="5158"/>
        <w:jc w:val="both"/>
        <w:rPr>
          <w:rFonts w:ascii="Liberation Serif" w:hAnsi="Liberation Serif"/>
        </w:rPr>
      </w:pPr>
    </w:p>
    <w:p w:rsidR="00FE3BE3" w:rsidRPr="00385D90" w:rsidRDefault="00FE3BE3" w:rsidP="00FE3BE3">
      <w:pPr>
        <w:ind w:right="5158"/>
        <w:jc w:val="both"/>
        <w:rPr>
          <w:rFonts w:ascii="Liberation Serif" w:hAnsi="Liberation Serif"/>
        </w:rPr>
      </w:pPr>
      <w:r w:rsidRPr="00385D90">
        <w:rPr>
          <w:rFonts w:ascii="Liberation Serif" w:hAnsi="Liberation Serif"/>
        </w:rPr>
        <w:t xml:space="preserve">Об организации и проведении </w:t>
      </w:r>
    </w:p>
    <w:p w:rsidR="00FE3BE3" w:rsidRPr="00385D90" w:rsidRDefault="00FE3BE3" w:rsidP="00FE3BE3">
      <w:pPr>
        <w:ind w:right="5158"/>
        <w:jc w:val="both"/>
        <w:rPr>
          <w:rFonts w:ascii="Liberation Serif" w:hAnsi="Liberation Serif"/>
        </w:rPr>
      </w:pPr>
      <w:r w:rsidRPr="00385D90">
        <w:rPr>
          <w:rFonts w:ascii="Liberation Serif" w:hAnsi="Liberation Serif"/>
        </w:rPr>
        <w:t xml:space="preserve">областной межведомственной </w:t>
      </w:r>
    </w:p>
    <w:p w:rsidR="00FE3BE3" w:rsidRPr="00385D90" w:rsidRDefault="00FE3BE3" w:rsidP="00FE3BE3">
      <w:pPr>
        <w:ind w:right="5158"/>
        <w:jc w:val="both"/>
        <w:rPr>
          <w:rFonts w:ascii="Liberation Serif" w:hAnsi="Liberation Serif"/>
        </w:rPr>
      </w:pPr>
      <w:r w:rsidRPr="00385D90">
        <w:rPr>
          <w:rFonts w:ascii="Liberation Serif" w:hAnsi="Liberation Serif"/>
        </w:rPr>
        <w:t xml:space="preserve">комплексной профилактической </w:t>
      </w:r>
    </w:p>
    <w:p w:rsidR="00FE3BE3" w:rsidRPr="00385D90" w:rsidRDefault="00FE3BE3" w:rsidP="00FE3BE3">
      <w:pPr>
        <w:ind w:right="5158"/>
        <w:jc w:val="both"/>
        <w:rPr>
          <w:rFonts w:ascii="Liberation Serif" w:hAnsi="Liberation Serif"/>
        </w:rPr>
      </w:pPr>
      <w:r w:rsidRPr="00385D90">
        <w:rPr>
          <w:rFonts w:ascii="Liberation Serif" w:hAnsi="Liberation Serif"/>
        </w:rPr>
        <w:t>операции «Подросток» в 2025 году</w:t>
      </w:r>
    </w:p>
    <w:p w:rsidR="00FE3BE3" w:rsidRPr="00385D90" w:rsidRDefault="00FE3BE3" w:rsidP="003D63CF">
      <w:pPr>
        <w:tabs>
          <w:tab w:val="left" w:pos="993"/>
        </w:tabs>
        <w:ind w:right="-1"/>
        <w:jc w:val="both"/>
        <w:rPr>
          <w:rFonts w:ascii="Liberation Serif" w:hAnsi="Liberation Serif"/>
        </w:rPr>
      </w:pPr>
    </w:p>
    <w:p w:rsidR="00FE3BE3" w:rsidRDefault="00FE3BE3" w:rsidP="00FE3BE3">
      <w:pPr>
        <w:tabs>
          <w:tab w:val="left" w:pos="993"/>
        </w:tabs>
        <w:ind w:right="-58"/>
        <w:jc w:val="both"/>
        <w:rPr>
          <w:rFonts w:ascii="Liberation Serif" w:hAnsi="Liberation Serif"/>
        </w:rPr>
      </w:pPr>
    </w:p>
    <w:p w:rsidR="003D63CF" w:rsidRPr="00385D90" w:rsidRDefault="003D63CF" w:rsidP="003D63CF">
      <w:pPr>
        <w:tabs>
          <w:tab w:val="left" w:pos="993"/>
        </w:tabs>
        <w:ind w:right="-1"/>
        <w:jc w:val="both"/>
        <w:rPr>
          <w:rFonts w:ascii="Liberation Serif" w:hAnsi="Liberation Serif"/>
        </w:rPr>
      </w:pPr>
    </w:p>
    <w:p w:rsidR="00FE3BE3" w:rsidRPr="00385D90" w:rsidRDefault="00FE3BE3" w:rsidP="00FE3BE3">
      <w:pPr>
        <w:tabs>
          <w:tab w:val="left" w:pos="993"/>
        </w:tabs>
        <w:ind w:right="-58"/>
        <w:jc w:val="both"/>
        <w:rPr>
          <w:rFonts w:ascii="Liberation Serif" w:hAnsi="Liberation Serif"/>
        </w:rPr>
      </w:pPr>
    </w:p>
    <w:p w:rsidR="00FE3BE3" w:rsidRPr="00385D90" w:rsidRDefault="00FE3BE3" w:rsidP="003D63CF">
      <w:pPr>
        <w:tabs>
          <w:tab w:val="left" w:pos="993"/>
        </w:tabs>
        <w:spacing w:line="216" w:lineRule="auto"/>
        <w:ind w:right="-1" w:firstLine="709"/>
        <w:jc w:val="both"/>
        <w:rPr>
          <w:rFonts w:ascii="Liberation Serif" w:hAnsi="Liberation Serif"/>
        </w:rPr>
      </w:pPr>
      <w:proofErr w:type="gramStart"/>
      <w:r w:rsidRPr="00385D90">
        <w:rPr>
          <w:rFonts w:ascii="Liberation Serif" w:hAnsi="Liberation Serif"/>
        </w:rPr>
        <w:t>Во исполнение Федерального закона от 24 июня 1999 года № 120-ФЗ «Об основах системы профилактики безнадзорности и правонарушений несовершеннолетних», распоряжения Правительства Российской Федерации от 22 марта 2017 года № 520-р «Об утверждении Концепции развития системы профилактики безнадзорности и правонарушений несовершеннолетних на период до 2025 года», Закона Свердловской области от 28 ноября 2001 года № 58-ОЗ «О профилактике безнадзорности и правонарушений несовершеннолетних в Свердловской</w:t>
      </w:r>
      <w:proofErr w:type="gramEnd"/>
      <w:r w:rsidRPr="00385D90">
        <w:rPr>
          <w:rFonts w:ascii="Liberation Serif" w:hAnsi="Liberation Serif"/>
        </w:rPr>
        <w:t xml:space="preserve"> </w:t>
      </w:r>
      <w:proofErr w:type="gramStart"/>
      <w:r w:rsidRPr="00385D90">
        <w:rPr>
          <w:rFonts w:ascii="Liberation Serif" w:hAnsi="Liberation Serif"/>
        </w:rPr>
        <w:t>области», Закона Свердловской области от 15 июня 2011 года № 38-ОЗ «Об организации и обеспечении отдыха и оздоровления детей в Свердловской области», постановления Правительства Свердловской области от 3 августа 2017 года № 558-ПП «О мерах по организации и обеспечению отдыха и оздоровления детей в Свердловской области», постановления Правительства Свердловской области от 3 мая 2018 года № 234-ПП «О ежегодной областной межведомственной комплексной профилактической</w:t>
      </w:r>
      <w:proofErr w:type="gramEnd"/>
      <w:r w:rsidRPr="00385D90">
        <w:rPr>
          <w:rFonts w:ascii="Liberation Serif" w:hAnsi="Liberation Serif"/>
        </w:rPr>
        <w:t xml:space="preserve"> операции «Подросток»,</w:t>
      </w:r>
      <w:r w:rsidRPr="00385D90">
        <w:rPr>
          <w:rFonts w:ascii="Liberation Serif" w:hAnsi="Liberation Serif"/>
          <w:color w:val="FF0000"/>
        </w:rPr>
        <w:t xml:space="preserve"> </w:t>
      </w:r>
      <w:r w:rsidRPr="00385D90">
        <w:rPr>
          <w:rFonts w:ascii="Liberation Serif" w:hAnsi="Liberation Serif"/>
        </w:rPr>
        <w:t>распоряжения Правительства Свердловской области от 16 декабря 2020 года № 687-РП «Об утверждении межведомственного плана мероприятий по профилактике безнадзорности и правонарушений несовершеннолетних»,</w:t>
      </w:r>
      <w:r w:rsidRPr="00385D90">
        <w:rPr>
          <w:rFonts w:ascii="Liberation Serif" w:hAnsi="Liberation Serif"/>
          <w:color w:val="FF0000"/>
        </w:rPr>
        <w:t xml:space="preserve"> </w:t>
      </w:r>
      <w:r w:rsidRPr="00385D90">
        <w:rPr>
          <w:rFonts w:ascii="Liberation Serif" w:hAnsi="Liberation Serif"/>
        </w:rPr>
        <w:t xml:space="preserve">в целях повышения эффективности действий по профилактике безнадзорности и правонарушений несовершеннолетних, рассмотрев результаты согласований с заинтересованными структурами, Администрация муниципального округа Первоуральск </w:t>
      </w:r>
    </w:p>
    <w:p w:rsidR="00FE3BE3" w:rsidRPr="00385D90" w:rsidRDefault="00FE3BE3" w:rsidP="003D63CF">
      <w:pPr>
        <w:tabs>
          <w:tab w:val="left" w:pos="993"/>
        </w:tabs>
        <w:ind w:right="-1"/>
        <w:jc w:val="both"/>
        <w:rPr>
          <w:rFonts w:ascii="Liberation Serif" w:hAnsi="Liberation Serif"/>
        </w:rPr>
      </w:pPr>
    </w:p>
    <w:p w:rsidR="00FE3BE3" w:rsidRPr="00385D90" w:rsidRDefault="00FE3BE3" w:rsidP="003D63CF">
      <w:pPr>
        <w:tabs>
          <w:tab w:val="left" w:pos="993"/>
        </w:tabs>
        <w:ind w:right="-1"/>
        <w:jc w:val="both"/>
        <w:rPr>
          <w:rFonts w:ascii="Liberation Serif" w:hAnsi="Liberation Serif"/>
        </w:rPr>
      </w:pPr>
    </w:p>
    <w:p w:rsidR="00FE3BE3" w:rsidRPr="00385D90" w:rsidRDefault="00FE3BE3" w:rsidP="003D63CF">
      <w:pPr>
        <w:ind w:right="-1"/>
        <w:jc w:val="both"/>
        <w:rPr>
          <w:rFonts w:ascii="Liberation Serif" w:hAnsi="Liberation Serif"/>
        </w:rPr>
      </w:pPr>
      <w:r w:rsidRPr="00385D90">
        <w:rPr>
          <w:rFonts w:ascii="Liberation Serif" w:hAnsi="Liberation Serif"/>
        </w:rPr>
        <w:t>ПОСТАНОВЛЯЕТ:</w:t>
      </w:r>
    </w:p>
    <w:p w:rsidR="00FE3BE3" w:rsidRPr="00385D90" w:rsidRDefault="00FE3BE3" w:rsidP="003D63CF">
      <w:pPr>
        <w:numPr>
          <w:ilvl w:val="0"/>
          <w:numId w:val="1"/>
        </w:numPr>
        <w:suppressAutoHyphens w:val="0"/>
        <w:autoSpaceDN/>
        <w:ind w:left="0" w:right="-1" w:firstLine="709"/>
        <w:jc w:val="both"/>
        <w:textAlignment w:val="auto"/>
        <w:rPr>
          <w:rFonts w:ascii="Liberation Serif" w:hAnsi="Liberation Serif"/>
        </w:rPr>
      </w:pPr>
      <w:r w:rsidRPr="00385D90">
        <w:rPr>
          <w:rFonts w:ascii="Liberation Serif" w:hAnsi="Liberation Serif"/>
        </w:rPr>
        <w:t>Утвердить:</w:t>
      </w:r>
    </w:p>
    <w:p w:rsidR="00FE3BE3" w:rsidRPr="00385D90" w:rsidRDefault="00FE3BE3" w:rsidP="003D63CF">
      <w:pPr>
        <w:tabs>
          <w:tab w:val="num" w:pos="1080"/>
        </w:tabs>
        <w:ind w:right="-1" w:firstLine="709"/>
        <w:jc w:val="both"/>
        <w:rPr>
          <w:rFonts w:ascii="Liberation Serif" w:hAnsi="Liberation Serif"/>
        </w:rPr>
      </w:pPr>
      <w:r w:rsidRPr="00385D90">
        <w:rPr>
          <w:rFonts w:ascii="Liberation Serif" w:hAnsi="Liberation Serif"/>
        </w:rPr>
        <w:t>1) План мероприятий на период подготовки и проведения областной межведомственной комплексной профилактической операции «Подросток» в 2025 году (приложение 1);</w:t>
      </w:r>
    </w:p>
    <w:p w:rsidR="00FE3BE3" w:rsidRPr="00385D90" w:rsidRDefault="00FE3BE3" w:rsidP="003D63CF">
      <w:pPr>
        <w:tabs>
          <w:tab w:val="left" w:pos="1134"/>
        </w:tabs>
        <w:ind w:right="-1" w:firstLine="709"/>
        <w:jc w:val="both"/>
        <w:rPr>
          <w:rFonts w:ascii="Liberation Serif" w:hAnsi="Liberation Serif"/>
        </w:rPr>
      </w:pPr>
      <w:r w:rsidRPr="00385D90">
        <w:rPr>
          <w:rFonts w:ascii="Liberation Serif" w:hAnsi="Liberation Serif"/>
        </w:rPr>
        <w:t>2) Показатели оценки результатов проведения операции «Подросток» на территории муниципального образования указаны в приложении (приложение 2);</w:t>
      </w:r>
    </w:p>
    <w:p w:rsidR="00FE3BE3" w:rsidRPr="00385D90" w:rsidRDefault="00FE3BE3" w:rsidP="003D63CF">
      <w:pPr>
        <w:tabs>
          <w:tab w:val="num" w:pos="1080"/>
          <w:tab w:val="left" w:pos="1134"/>
        </w:tabs>
        <w:ind w:right="-1" w:firstLine="709"/>
        <w:jc w:val="both"/>
        <w:rPr>
          <w:rFonts w:ascii="Liberation Serif" w:hAnsi="Liberation Serif"/>
        </w:rPr>
      </w:pPr>
      <w:r w:rsidRPr="00385D90">
        <w:rPr>
          <w:rFonts w:ascii="Liberation Serif" w:hAnsi="Liberation Serif"/>
        </w:rPr>
        <w:t xml:space="preserve">3) Форма отчета о нормативно-правовом регулировании проведения областной межведомственной комплексной профилактической операции «Подросток» (приложение 3); </w:t>
      </w:r>
    </w:p>
    <w:p w:rsidR="00FE3BE3" w:rsidRPr="00385D90" w:rsidRDefault="00FE3BE3" w:rsidP="003D63CF">
      <w:pPr>
        <w:tabs>
          <w:tab w:val="num" w:pos="1080"/>
          <w:tab w:val="left" w:pos="1134"/>
        </w:tabs>
        <w:ind w:right="-1" w:firstLine="709"/>
        <w:jc w:val="both"/>
        <w:rPr>
          <w:rFonts w:ascii="Liberation Serif" w:hAnsi="Liberation Serif"/>
        </w:rPr>
      </w:pPr>
      <w:r w:rsidRPr="00385D90">
        <w:rPr>
          <w:rFonts w:ascii="Liberation Serif" w:hAnsi="Liberation Serif"/>
        </w:rPr>
        <w:t>4) Форма ежемесячного мониторинга сведений об охвате несовершеннолетних, состоящих на различных видах учета в органах и учреждениях системы профилактики, организованными формами отдыха и занятости (приложение 4);</w:t>
      </w:r>
    </w:p>
    <w:p w:rsidR="00FE3BE3" w:rsidRPr="00385D90" w:rsidRDefault="00FE3BE3" w:rsidP="003D63CF">
      <w:pPr>
        <w:tabs>
          <w:tab w:val="num" w:pos="1080"/>
          <w:tab w:val="left" w:pos="1134"/>
        </w:tabs>
        <w:ind w:right="-1" w:firstLine="709"/>
        <w:jc w:val="both"/>
        <w:rPr>
          <w:rFonts w:ascii="Liberation Serif" w:hAnsi="Liberation Serif"/>
        </w:rPr>
      </w:pPr>
      <w:r w:rsidRPr="00385D90">
        <w:rPr>
          <w:rFonts w:ascii="Liberation Serif" w:hAnsi="Liberation Serif"/>
        </w:rPr>
        <w:t>5) Форма отчета об итогах проведения операции «Подросток» (приложение № 5)</w:t>
      </w:r>
    </w:p>
    <w:p w:rsidR="00FE3BE3" w:rsidRPr="00385D90" w:rsidRDefault="00FE3BE3" w:rsidP="003D63CF">
      <w:pPr>
        <w:tabs>
          <w:tab w:val="num" w:pos="1080"/>
        </w:tabs>
        <w:ind w:right="-1" w:firstLine="709"/>
        <w:jc w:val="both"/>
        <w:rPr>
          <w:rFonts w:ascii="Liberation Serif" w:hAnsi="Liberation Serif"/>
        </w:rPr>
      </w:pPr>
      <w:r w:rsidRPr="00385D90">
        <w:rPr>
          <w:rFonts w:ascii="Liberation Serif" w:hAnsi="Liberation Serif"/>
        </w:rPr>
        <w:lastRenderedPageBreak/>
        <w:t>2. Рекомендовать руководителям органов и учреждений системы профилактики безнадзорности и правонарушений несовершеннолетних:</w:t>
      </w:r>
    </w:p>
    <w:p w:rsidR="00FE3BE3" w:rsidRPr="00385D90" w:rsidRDefault="00FE3BE3" w:rsidP="003D63CF">
      <w:pPr>
        <w:tabs>
          <w:tab w:val="num" w:pos="1080"/>
          <w:tab w:val="left" w:pos="1134"/>
        </w:tabs>
        <w:ind w:right="-1" w:firstLine="709"/>
        <w:jc w:val="both"/>
        <w:rPr>
          <w:rFonts w:ascii="Liberation Serif" w:hAnsi="Liberation Serif"/>
        </w:rPr>
      </w:pPr>
      <w:r w:rsidRPr="00385D90">
        <w:rPr>
          <w:rFonts w:ascii="Liberation Serif" w:hAnsi="Liberation Serif"/>
        </w:rPr>
        <w:t>1) назначить приказом руководителя органа (учреждения) ответственного за реализацию мероприятий проводимых в рамках операции «Подросток»;</w:t>
      </w:r>
    </w:p>
    <w:p w:rsidR="00FE3BE3" w:rsidRPr="00385D90" w:rsidRDefault="00FE3BE3" w:rsidP="003D63CF">
      <w:pPr>
        <w:tabs>
          <w:tab w:val="num" w:pos="1080"/>
        </w:tabs>
        <w:ind w:right="-1" w:firstLine="709"/>
        <w:jc w:val="both"/>
        <w:rPr>
          <w:rFonts w:ascii="Liberation Serif" w:hAnsi="Liberation Serif"/>
        </w:rPr>
      </w:pPr>
      <w:r w:rsidRPr="00385D90">
        <w:rPr>
          <w:rFonts w:ascii="Liberation Serif" w:hAnsi="Liberation Serif"/>
        </w:rPr>
        <w:t>2) руководствоваться в своей деятельности Положением о ежегодной областной межведомственной комплексной профилактической операции «Подросток», утвержденным постановлением Правительства Свердловской области от 3 мая 2018 года № 234-ПП «О ежегодной областной межведомственной комплексной профилактической операции «Подросток»;</w:t>
      </w:r>
    </w:p>
    <w:p w:rsidR="00FE3BE3" w:rsidRPr="00385D90" w:rsidRDefault="00FE3BE3" w:rsidP="003D63CF">
      <w:pPr>
        <w:tabs>
          <w:tab w:val="left" w:pos="709"/>
          <w:tab w:val="num" w:pos="1080"/>
        </w:tabs>
        <w:ind w:right="-1" w:firstLine="709"/>
        <w:jc w:val="both"/>
        <w:rPr>
          <w:rFonts w:ascii="Liberation Serif" w:eastAsia="Calibri" w:hAnsi="Liberation Serif"/>
          <w:lang w:eastAsia="en-US"/>
        </w:rPr>
      </w:pPr>
      <w:r w:rsidRPr="00385D90">
        <w:rPr>
          <w:rFonts w:ascii="Liberation Serif" w:eastAsia="Calibri" w:hAnsi="Liberation Serif"/>
          <w:lang w:eastAsia="en-US"/>
        </w:rPr>
        <w:t xml:space="preserve">3. Рекомендовать территориальной комиссии города Первоуральска по делам несовершеннолетних и защите их прав (С.П. Шанцев) осуществлять координацию </w:t>
      </w:r>
      <w:proofErr w:type="gramStart"/>
      <w:r w:rsidRPr="00385D90">
        <w:rPr>
          <w:rFonts w:ascii="Liberation Serif" w:eastAsia="Calibri" w:hAnsi="Liberation Serif"/>
          <w:lang w:eastAsia="en-US"/>
        </w:rPr>
        <w:t>работы субъектов системы профилактики безнадзорности</w:t>
      </w:r>
      <w:proofErr w:type="gramEnd"/>
      <w:r w:rsidRPr="00385D90">
        <w:rPr>
          <w:rFonts w:ascii="Liberation Serif" w:eastAsia="Calibri" w:hAnsi="Liberation Serif"/>
          <w:lang w:eastAsia="en-US"/>
        </w:rPr>
        <w:t xml:space="preserve"> и правонарушений несовершеннолетних в ходе подготовки и проведения операции «Подросток». </w:t>
      </w:r>
    </w:p>
    <w:p w:rsidR="00FE3BE3" w:rsidRPr="00385D90" w:rsidRDefault="00FE3BE3" w:rsidP="003D63CF">
      <w:pPr>
        <w:tabs>
          <w:tab w:val="left" w:pos="709"/>
          <w:tab w:val="num" w:pos="1080"/>
        </w:tabs>
        <w:ind w:right="-1" w:firstLine="709"/>
        <w:jc w:val="both"/>
        <w:rPr>
          <w:rFonts w:ascii="Liberation Serif" w:eastAsia="Calibri" w:hAnsi="Liberation Serif"/>
          <w:lang w:eastAsia="en-US"/>
        </w:rPr>
      </w:pPr>
      <w:r w:rsidRPr="00385D90">
        <w:rPr>
          <w:rFonts w:ascii="Liberation Serif" w:eastAsia="Calibri" w:hAnsi="Liberation Serif"/>
          <w:lang w:eastAsia="en-US"/>
        </w:rPr>
        <w:t xml:space="preserve">4. </w:t>
      </w:r>
      <w:proofErr w:type="gramStart"/>
      <w:r w:rsidRPr="00385D90">
        <w:rPr>
          <w:rFonts w:ascii="Liberation Serif" w:eastAsia="Calibri" w:hAnsi="Liberation Serif"/>
          <w:lang w:eastAsia="en-US"/>
        </w:rPr>
        <w:t>Разместить</w:t>
      </w:r>
      <w:proofErr w:type="gramEnd"/>
      <w:r w:rsidRPr="00385D90">
        <w:rPr>
          <w:rFonts w:ascii="Liberation Serif" w:eastAsia="Calibri" w:hAnsi="Liberation Serif"/>
          <w:lang w:eastAsia="en-US"/>
        </w:rPr>
        <w:t xml:space="preserve"> настоящее постановление на официальном сайте муниципального округа Первоуральск.</w:t>
      </w:r>
    </w:p>
    <w:p w:rsidR="009F5F2B" w:rsidRPr="00385D90" w:rsidRDefault="00FE3BE3" w:rsidP="003D63CF">
      <w:pPr>
        <w:ind w:right="-1" w:firstLine="720"/>
        <w:jc w:val="both"/>
        <w:rPr>
          <w:rFonts w:ascii="Liberation Serif" w:hAnsi="Liberation Serif"/>
        </w:rPr>
      </w:pPr>
      <w:r w:rsidRPr="00385D90">
        <w:rPr>
          <w:rFonts w:ascii="Liberation Serif" w:hAnsi="Liberation Serif"/>
        </w:rPr>
        <w:t xml:space="preserve">5. </w:t>
      </w:r>
      <w:proofErr w:type="gramStart"/>
      <w:r w:rsidRPr="00385D90">
        <w:rPr>
          <w:rFonts w:ascii="Liberation Serif" w:hAnsi="Liberation Serif"/>
        </w:rPr>
        <w:t>Контроль за</w:t>
      </w:r>
      <w:proofErr w:type="gramEnd"/>
      <w:r w:rsidRPr="00385D90">
        <w:rPr>
          <w:rFonts w:ascii="Liberation Serif" w:hAnsi="Liberation Serif"/>
        </w:rPr>
        <w:t xml:space="preserve"> выполнением настоящего постановления возложить на</w:t>
      </w:r>
      <w:r w:rsidR="003D63CF">
        <w:rPr>
          <w:rFonts w:ascii="Liberation Serif" w:hAnsi="Liberation Serif"/>
        </w:rPr>
        <w:br/>
      </w:r>
      <w:r w:rsidRPr="00385D90">
        <w:rPr>
          <w:rFonts w:ascii="Liberation Serif" w:hAnsi="Liberation Serif"/>
        </w:rPr>
        <w:t>заместителя Главы муниципального округа Первоуральск по управлению социальной сферой О.В. Березину.</w:t>
      </w:r>
    </w:p>
    <w:p w:rsidR="009F5F2B" w:rsidRPr="00385D90" w:rsidRDefault="009F5F2B" w:rsidP="00250E45">
      <w:pPr>
        <w:ind w:firstLine="720"/>
        <w:jc w:val="both"/>
        <w:rPr>
          <w:rFonts w:ascii="Liberation Serif" w:hAnsi="Liberation Serif"/>
        </w:rPr>
      </w:pPr>
    </w:p>
    <w:p w:rsidR="009F5F2B" w:rsidRDefault="009F5F2B" w:rsidP="00250E45">
      <w:pPr>
        <w:ind w:firstLine="720"/>
        <w:jc w:val="both"/>
        <w:rPr>
          <w:rFonts w:ascii="Liberation Serif" w:hAnsi="Liberation Serif"/>
        </w:rPr>
      </w:pPr>
    </w:p>
    <w:p w:rsidR="003D63CF" w:rsidRPr="00385D90" w:rsidRDefault="003D63CF" w:rsidP="00250E45">
      <w:pPr>
        <w:ind w:firstLine="720"/>
        <w:jc w:val="both"/>
        <w:rPr>
          <w:rFonts w:ascii="Liberation Serif" w:hAnsi="Liberation Serif"/>
        </w:rPr>
      </w:pPr>
    </w:p>
    <w:p w:rsidR="009F5F2B" w:rsidRPr="00385D90" w:rsidRDefault="009F5F2B" w:rsidP="00250E45">
      <w:pPr>
        <w:ind w:firstLine="720"/>
        <w:jc w:val="both"/>
        <w:rPr>
          <w:rFonts w:ascii="Liberation Serif" w:hAnsi="Liberation Serif"/>
        </w:rPr>
      </w:pPr>
    </w:p>
    <w:p w:rsidR="009F5F2B" w:rsidRPr="00385D90" w:rsidRDefault="000B745B" w:rsidP="00250E45">
      <w:pPr>
        <w:rPr>
          <w:rFonts w:ascii="Liberation Serif" w:hAnsi="Liberation Serif"/>
        </w:rPr>
      </w:pPr>
      <w:r w:rsidRPr="00385D90">
        <w:rPr>
          <w:rFonts w:ascii="Liberation Serif" w:hAnsi="Liberation Serif"/>
        </w:rPr>
        <w:t xml:space="preserve">Глава </w:t>
      </w:r>
      <w:r w:rsidR="00257ABA" w:rsidRPr="00385D90">
        <w:rPr>
          <w:rFonts w:ascii="Liberation Serif" w:hAnsi="Liberation Serif"/>
        </w:rPr>
        <w:t>муниципального</w:t>
      </w:r>
      <w:r w:rsidRPr="00385D90">
        <w:rPr>
          <w:rFonts w:ascii="Liberation Serif" w:hAnsi="Liberation Serif"/>
        </w:rPr>
        <w:t xml:space="preserve"> округа Первоуральск</w:t>
      </w:r>
      <w:r w:rsidRPr="00385D90">
        <w:rPr>
          <w:rFonts w:ascii="Liberation Serif" w:hAnsi="Liberation Serif"/>
        </w:rPr>
        <w:tab/>
      </w:r>
      <w:r w:rsidRPr="00385D90">
        <w:rPr>
          <w:rFonts w:ascii="Liberation Serif" w:hAnsi="Liberation Serif"/>
        </w:rPr>
        <w:tab/>
      </w:r>
      <w:r w:rsidRPr="00385D90">
        <w:rPr>
          <w:rFonts w:ascii="Liberation Serif" w:hAnsi="Liberation Serif"/>
        </w:rPr>
        <w:tab/>
        <w:t xml:space="preserve"> </w:t>
      </w:r>
      <w:r w:rsidRPr="00385D90">
        <w:rPr>
          <w:rFonts w:ascii="Liberation Serif" w:hAnsi="Liberation Serif"/>
        </w:rPr>
        <w:tab/>
        <w:t xml:space="preserve">                 И.В. </w:t>
      </w:r>
      <w:proofErr w:type="spellStart"/>
      <w:r w:rsidRPr="00385D90">
        <w:rPr>
          <w:rFonts w:ascii="Liberation Serif" w:hAnsi="Liberation Serif"/>
        </w:rPr>
        <w:t>Кабец</w:t>
      </w:r>
      <w:proofErr w:type="spellEnd"/>
    </w:p>
    <w:p w:rsidR="009F5F2B" w:rsidRPr="00385D90" w:rsidRDefault="009F5F2B" w:rsidP="00250E45">
      <w:pPr>
        <w:jc w:val="center"/>
        <w:rPr>
          <w:rFonts w:ascii="Liberation Serif" w:hAnsi="Liberation Serif"/>
        </w:rPr>
      </w:pPr>
    </w:p>
    <w:sectPr w:rsidR="009F5F2B" w:rsidRPr="00385D90" w:rsidSect="00B8411F">
      <w:headerReference w:type="default" r:id="rId9"/>
      <w:headerReference w:type="first" r:id="rId10"/>
      <w:pgSz w:w="11906" w:h="16838"/>
      <w:pgMar w:top="0" w:right="850" w:bottom="1134" w:left="1701" w:header="709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399" w:rsidRDefault="00477399">
      <w:r>
        <w:separator/>
      </w:r>
    </w:p>
  </w:endnote>
  <w:endnote w:type="continuationSeparator" w:id="0">
    <w:p w:rsidR="00477399" w:rsidRDefault="0047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399" w:rsidRDefault="00477399">
      <w:r>
        <w:rPr>
          <w:color w:val="000000"/>
        </w:rPr>
        <w:separator/>
      </w:r>
    </w:p>
  </w:footnote>
  <w:footnote w:type="continuationSeparator" w:id="0">
    <w:p w:rsidR="00477399" w:rsidRDefault="00477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26C" w:rsidRDefault="000B745B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 w:rsidR="00DE7B04">
      <w:rPr>
        <w:noProof/>
      </w:rPr>
      <w:t>2</w:t>
    </w:r>
    <w:r>
      <w:fldChar w:fldCharType="end"/>
    </w:r>
  </w:p>
  <w:p w:rsidR="00E1026C" w:rsidRDefault="00DE7B04">
    <w:pPr>
      <w:pStyle w:val="ae"/>
      <w:tabs>
        <w:tab w:val="clear" w:pos="4677"/>
        <w:tab w:val="clear" w:pos="9355"/>
        <w:tab w:val="center" w:pos="4717"/>
        <w:tab w:val="right" w:pos="943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26C" w:rsidRDefault="00DE7B0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A3E64"/>
    <w:multiLevelType w:val="singleLevel"/>
    <w:tmpl w:val="693C94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F5F2B"/>
    <w:rsid w:val="00061E53"/>
    <w:rsid w:val="00096687"/>
    <w:rsid w:val="000A56A7"/>
    <w:rsid w:val="000B745B"/>
    <w:rsid w:val="00116B0A"/>
    <w:rsid w:val="001645F2"/>
    <w:rsid w:val="001A6EAC"/>
    <w:rsid w:val="001E16E9"/>
    <w:rsid w:val="001E313F"/>
    <w:rsid w:val="001F4BAD"/>
    <w:rsid w:val="002361B5"/>
    <w:rsid w:val="00250E45"/>
    <w:rsid w:val="00257ABA"/>
    <w:rsid w:val="002D68F5"/>
    <w:rsid w:val="002F77A7"/>
    <w:rsid w:val="00314303"/>
    <w:rsid w:val="00385D90"/>
    <w:rsid w:val="003C404A"/>
    <w:rsid w:val="003D63CF"/>
    <w:rsid w:val="003E4F68"/>
    <w:rsid w:val="003F7C93"/>
    <w:rsid w:val="004356BB"/>
    <w:rsid w:val="00477399"/>
    <w:rsid w:val="00483154"/>
    <w:rsid w:val="00484F55"/>
    <w:rsid w:val="0049442F"/>
    <w:rsid w:val="004A7FE0"/>
    <w:rsid w:val="004B16EB"/>
    <w:rsid w:val="004B72AF"/>
    <w:rsid w:val="004D0442"/>
    <w:rsid w:val="00501BBC"/>
    <w:rsid w:val="00555EC6"/>
    <w:rsid w:val="005B7805"/>
    <w:rsid w:val="005E6188"/>
    <w:rsid w:val="006049A8"/>
    <w:rsid w:val="00627FFB"/>
    <w:rsid w:val="00647425"/>
    <w:rsid w:val="006771D8"/>
    <w:rsid w:val="006F23C5"/>
    <w:rsid w:val="006F27E1"/>
    <w:rsid w:val="00713543"/>
    <w:rsid w:val="00715CFA"/>
    <w:rsid w:val="00742E0E"/>
    <w:rsid w:val="0077109D"/>
    <w:rsid w:val="007809D8"/>
    <w:rsid w:val="007D35E3"/>
    <w:rsid w:val="00827660"/>
    <w:rsid w:val="008337CA"/>
    <w:rsid w:val="008407A5"/>
    <w:rsid w:val="008879CF"/>
    <w:rsid w:val="00980CEB"/>
    <w:rsid w:val="009F5F2B"/>
    <w:rsid w:val="00A46CFB"/>
    <w:rsid w:val="00A720B0"/>
    <w:rsid w:val="00A90D81"/>
    <w:rsid w:val="00AC2A9E"/>
    <w:rsid w:val="00AC34BF"/>
    <w:rsid w:val="00AD101A"/>
    <w:rsid w:val="00AD5513"/>
    <w:rsid w:val="00AD7137"/>
    <w:rsid w:val="00AE2C51"/>
    <w:rsid w:val="00B005FE"/>
    <w:rsid w:val="00B01BE6"/>
    <w:rsid w:val="00B50EFD"/>
    <w:rsid w:val="00B76FDB"/>
    <w:rsid w:val="00B8411F"/>
    <w:rsid w:val="00B93081"/>
    <w:rsid w:val="00BA292E"/>
    <w:rsid w:val="00BE1642"/>
    <w:rsid w:val="00C21131"/>
    <w:rsid w:val="00C85DA8"/>
    <w:rsid w:val="00CF2E05"/>
    <w:rsid w:val="00D82872"/>
    <w:rsid w:val="00D953A3"/>
    <w:rsid w:val="00DA688C"/>
    <w:rsid w:val="00DE7B04"/>
    <w:rsid w:val="00E409EF"/>
    <w:rsid w:val="00E43BDB"/>
    <w:rsid w:val="00E64D95"/>
    <w:rsid w:val="00E7499D"/>
    <w:rsid w:val="00EC2CC1"/>
    <w:rsid w:val="00EC69C9"/>
    <w:rsid w:val="00EE3FA5"/>
    <w:rsid w:val="00F44847"/>
    <w:rsid w:val="00F55CED"/>
    <w:rsid w:val="00F76E9C"/>
    <w:rsid w:val="00F8158B"/>
    <w:rsid w:val="00FA7E12"/>
    <w:rsid w:val="00FB2401"/>
    <w:rsid w:val="00FE3BE3"/>
    <w:rsid w:val="00F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Цветовое выделение для Текст"/>
    <w:rPr>
      <w:sz w:val="24"/>
    </w:rPr>
  </w:style>
  <w:style w:type="character" w:customStyle="1" w:styleId="a7">
    <w:name w:val="Гипертекстовая ссылка"/>
    <w:rPr>
      <w:b w:val="0"/>
      <w:color w:val="106BBE"/>
    </w:rPr>
  </w:style>
  <w:style w:type="character" w:styleId="a8">
    <w:name w:val="Hyperlink"/>
    <w:rPr>
      <w:color w:val="000080"/>
      <w:u w:val="single"/>
    </w:rPr>
  </w:style>
  <w:style w:type="character" w:customStyle="1" w:styleId="ListLabel3">
    <w:name w:val="ListLabel 3"/>
    <w:rPr>
      <w:shd w:val="clear" w:color="auto" w:fill="FFFF00"/>
    </w:rPr>
  </w:style>
  <w:style w:type="character" w:customStyle="1" w:styleId="ListLabel2">
    <w:name w:val="ListLabel 2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1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List Paragraph"/>
    <w:basedOn w:val="a"/>
    <w:pPr>
      <w:ind w:left="720"/>
    </w:pPr>
    <w:rPr>
      <w:lang w:eastAsia="ru-RU"/>
    </w:rPr>
  </w:style>
  <w:style w:type="table" w:styleId="af4">
    <w:name w:val="Table Grid"/>
    <w:basedOn w:val="a1"/>
    <w:uiPriority w:val="59"/>
    <w:rsid w:val="00AD5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Цветовое выделение для Текст"/>
    <w:rPr>
      <w:sz w:val="24"/>
    </w:rPr>
  </w:style>
  <w:style w:type="character" w:customStyle="1" w:styleId="a7">
    <w:name w:val="Гипертекстовая ссылка"/>
    <w:rPr>
      <w:b w:val="0"/>
      <w:color w:val="106BBE"/>
    </w:rPr>
  </w:style>
  <w:style w:type="character" w:styleId="a8">
    <w:name w:val="Hyperlink"/>
    <w:rPr>
      <w:color w:val="000080"/>
      <w:u w:val="single"/>
    </w:rPr>
  </w:style>
  <w:style w:type="character" w:customStyle="1" w:styleId="ListLabel3">
    <w:name w:val="ListLabel 3"/>
    <w:rPr>
      <w:shd w:val="clear" w:color="auto" w:fill="FFFF00"/>
    </w:rPr>
  </w:style>
  <w:style w:type="character" w:customStyle="1" w:styleId="ListLabel2">
    <w:name w:val="ListLabel 2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1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List Paragraph"/>
    <w:basedOn w:val="a"/>
    <w:pPr>
      <w:ind w:left="720"/>
    </w:pPr>
    <w:rPr>
      <w:lang w:eastAsia="ru-RU"/>
    </w:rPr>
  </w:style>
  <w:style w:type="table" w:styleId="af4">
    <w:name w:val="Table Grid"/>
    <w:basedOn w:val="a1"/>
    <w:uiPriority w:val="59"/>
    <w:rsid w:val="00AD5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новой редакции Устава</vt:lpstr>
    </vt:vector>
  </TitlesOfParts>
  <Company>SPecialiST RePack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новой редакции Устава</dc:title>
  <dc:creator>irina</dc:creator>
  <cp:lastModifiedBy>Ващенко Юлия Александровна</cp:lastModifiedBy>
  <cp:revision>4</cp:revision>
  <cp:lastPrinted>2024-11-05T07:49:00Z</cp:lastPrinted>
  <dcterms:created xsi:type="dcterms:W3CDTF">2025-05-23T06:49:00Z</dcterms:created>
  <dcterms:modified xsi:type="dcterms:W3CDTF">2025-05-23T09:34:00Z</dcterms:modified>
</cp:coreProperties>
</file>